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E53" w:rsidRDefault="00A65B51" w:rsidP="002055F3">
      <w:pPr>
        <w:tabs>
          <w:tab w:val="center" w:pos="4252"/>
        </w:tabs>
        <w:rPr>
          <w:noProof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33120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2452370</wp:posOffset>
            </wp:positionV>
            <wp:extent cx="5391150" cy="2381250"/>
            <wp:effectExtent l="19050" t="0" r="0" b="0"/>
            <wp:wrapNone/>
            <wp:docPr id="6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k.pedroni\Downloads\shutterstock_4269245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4445" type="#_x0000_t202" style="position:absolute;margin-left:0;margin-top:429.7pt;width:547.35pt;height:166.1pt;z-index:253313024;mso-position-horizontal:center;mso-position-horizontal-relative:margin;mso-position-vertical-relative:text" stroked="f">
            <v:textbox style="mso-next-textbox:#_x0000_s4445">
              <w:txbxContent>
                <w:p w:rsidR="00A65B51" w:rsidRPr="00A35BC0" w:rsidRDefault="00A65B51" w:rsidP="00A65B51">
                  <w:pPr>
                    <w:pStyle w:val="Subtitulocorpo"/>
                    <w:jc w:val="center"/>
                    <w:rPr>
                      <w:rFonts w:ascii="Swis721 Lt BT" w:hAnsi="Swis721 Lt BT"/>
                      <w:b w:val="0"/>
                      <w:color w:val="F30388"/>
                      <w:sz w:val="56"/>
                      <w:szCs w:val="56"/>
                    </w:rPr>
                  </w:pPr>
                  <w:r>
                    <w:rPr>
                      <w:rFonts w:ascii="Swis721 Lt BT" w:hAnsi="Swis721 Lt BT"/>
                      <w:b w:val="0"/>
                      <w:color w:val="F30388"/>
                      <w:sz w:val="56"/>
                      <w:szCs w:val="56"/>
                    </w:rPr>
                    <w:t xml:space="preserve">Filtro Solar Pró-D </w:t>
                  </w:r>
                  <w:r w:rsidR="00335E23">
                    <w:rPr>
                      <w:rFonts w:ascii="Swis721 Lt BT" w:hAnsi="Swis721 Lt BT"/>
                      <w:b w:val="0"/>
                      <w:color w:val="F30388"/>
                      <w:sz w:val="56"/>
                      <w:szCs w:val="56"/>
                    </w:rPr>
                    <w:t>FPS 15</w:t>
                  </w:r>
                </w:p>
                <w:p w:rsidR="00A65B51" w:rsidRDefault="00A65B51" w:rsidP="00A65B51">
                  <w:pPr>
                    <w:pStyle w:val="Subtitulocorpo"/>
                    <w:jc w:val="center"/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</w:pPr>
                  <w:r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  <w:t>Formulaç</w:t>
                  </w:r>
                  <w:r w:rsidR="00335E23"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  <w:t>ão</w:t>
                  </w:r>
                  <w:r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  <w:t xml:space="preserve"> </w:t>
                  </w:r>
                  <w:proofErr w:type="spellStart"/>
                  <w:r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  <w:t>Fotoprotetora</w:t>
                  </w:r>
                  <w:proofErr w:type="spellEnd"/>
                  <w:r w:rsidR="00335E23"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  <w:t xml:space="preserve"> </w:t>
                  </w:r>
                  <w:proofErr w:type="gramStart"/>
                  <w:r w:rsidR="00335E23"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  <w:t>Otimizada</w:t>
                  </w:r>
                  <w:proofErr w:type="gramEnd"/>
                  <w:r w:rsidR="00335E23"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  <w:t xml:space="preserve"> que Permite</w:t>
                  </w:r>
                  <w:r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  <w:t xml:space="preserve"> a </w:t>
                  </w:r>
                </w:p>
                <w:p w:rsidR="00A65B51" w:rsidRDefault="00A65B51" w:rsidP="00A65B51">
                  <w:pPr>
                    <w:pStyle w:val="Subtitulocorpo"/>
                    <w:jc w:val="center"/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</w:pPr>
                  <w:r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  <w:t>Síntese Cutânea de Vitamina D</w:t>
                  </w:r>
                </w:p>
                <w:p w:rsidR="00A65B51" w:rsidRPr="00A35BC0" w:rsidRDefault="00A65B51" w:rsidP="00A65B51">
                  <w:pPr>
                    <w:pStyle w:val="Subtitulocorpo"/>
                    <w:jc w:val="center"/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</w:pPr>
                </w:p>
              </w:txbxContent>
            </v:textbox>
            <w10:wrap anchorx="margin"/>
          </v:shape>
        </w:pict>
      </w:r>
      <w:r w:rsidR="00FD6705">
        <w:rPr>
          <w:noProof/>
          <w:lang w:eastAsia="pt-BR"/>
        </w:rPr>
        <w:pict>
          <v:shape id="_x0000_s4303" type="#_x0000_t202" style="position:absolute;margin-left:-58.1pt;margin-top:-258.4pt;width:547.35pt;height:166.1pt;z-index:253151232;mso-position-horizontal-relative:text;mso-position-vertical-relative:text" stroked="f">
            <v:textbox style="mso-next-textbox:#_x0000_s4303">
              <w:txbxContent>
                <w:p w:rsidR="002055F3" w:rsidRPr="00A35BC0" w:rsidRDefault="002055F3" w:rsidP="00227CB7">
                  <w:pPr>
                    <w:pStyle w:val="Subtitulocorpo"/>
                    <w:jc w:val="center"/>
                    <w:rPr>
                      <w:rFonts w:ascii="Swis721 Lt BT" w:hAnsi="Swis721 Lt BT"/>
                      <w:b w:val="0"/>
                      <w:color w:val="F30388"/>
                      <w:sz w:val="56"/>
                      <w:szCs w:val="56"/>
                    </w:rPr>
                  </w:pPr>
                  <w:r>
                    <w:rPr>
                      <w:rFonts w:ascii="Swis721 Lt BT" w:hAnsi="Swis721 Lt BT"/>
                      <w:b w:val="0"/>
                      <w:color w:val="F30388"/>
                      <w:sz w:val="56"/>
                      <w:szCs w:val="56"/>
                    </w:rPr>
                    <w:t xml:space="preserve">Filtro Solar Pró-D </w:t>
                  </w:r>
                </w:p>
                <w:p w:rsidR="002055F3" w:rsidRDefault="002055F3" w:rsidP="00227CB7">
                  <w:pPr>
                    <w:pStyle w:val="Subtitulocorpo"/>
                    <w:jc w:val="center"/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</w:pPr>
                  <w:r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  <w:t xml:space="preserve">Formulações </w:t>
                  </w:r>
                  <w:proofErr w:type="spellStart"/>
                  <w:r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  <w:t>Fotoprotetoras</w:t>
                  </w:r>
                  <w:proofErr w:type="spellEnd"/>
                  <w:r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  <w:t xml:space="preserve"> </w:t>
                  </w:r>
                  <w:proofErr w:type="gramStart"/>
                  <w:r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  <w:t>Otimizadas</w:t>
                  </w:r>
                  <w:proofErr w:type="gramEnd"/>
                  <w:r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  <w:t xml:space="preserve"> que Permitem a </w:t>
                  </w:r>
                </w:p>
                <w:p w:rsidR="002055F3" w:rsidRDefault="002055F3" w:rsidP="00227CB7">
                  <w:pPr>
                    <w:pStyle w:val="Subtitulocorpo"/>
                    <w:jc w:val="center"/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</w:pPr>
                  <w:r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  <w:t>Síntese Cutânea de Vitamina D</w:t>
                  </w:r>
                </w:p>
                <w:p w:rsidR="002055F3" w:rsidRPr="00A35BC0" w:rsidRDefault="002055F3" w:rsidP="00227CB7">
                  <w:pPr>
                    <w:pStyle w:val="Subtitulocorpo"/>
                    <w:jc w:val="center"/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</w:pPr>
                  <w:r>
                    <w:rPr>
                      <w:rFonts w:ascii="Swis721 Lt BT" w:hAnsi="Swis721 Lt BT"/>
                      <w:b w:val="0"/>
                      <w:sz w:val="36"/>
                      <w:szCs w:val="36"/>
                    </w:rPr>
                    <w:t xml:space="preserve">FPS 15 </w:t>
                  </w:r>
                </w:p>
              </w:txbxContent>
            </v:textbox>
          </v:shape>
        </w:pict>
      </w:r>
      <w:r w:rsidR="00BE059F" w:rsidRPr="00671FE3">
        <w:br w:type="page"/>
      </w:r>
      <w:bookmarkStart w:id="0" w:name="_GoBack"/>
      <w:bookmarkEnd w:id="0"/>
      <w:r w:rsidR="002055F3">
        <w:lastRenderedPageBreak/>
        <w:tab/>
      </w:r>
    </w:p>
    <w:p w:rsidR="00E65E53" w:rsidRDefault="00E65E53" w:rsidP="0061536F">
      <w:pPr>
        <w:pStyle w:val="Titulo"/>
        <w:jc w:val="left"/>
      </w:pPr>
      <w:r>
        <w:t>Exposição Solar e a Pele</w:t>
      </w:r>
    </w:p>
    <w:p w:rsidR="00E65E53" w:rsidRDefault="00E65E53" w:rsidP="0061536F">
      <w:pPr>
        <w:pStyle w:val="Subtitulocorpo"/>
        <w:jc w:val="left"/>
      </w:pPr>
      <w:r>
        <w:t xml:space="preserve">A Exposição Solar é a Principal Causa de </w:t>
      </w:r>
      <w:proofErr w:type="spellStart"/>
      <w:r>
        <w:t>Fotocarcinogênese</w:t>
      </w:r>
      <w:proofErr w:type="spellEnd"/>
      <w:r>
        <w:t xml:space="preserve">, </w:t>
      </w:r>
      <w:proofErr w:type="spellStart"/>
      <w:r>
        <w:t>Fotoenvelhecimento</w:t>
      </w:r>
      <w:proofErr w:type="spellEnd"/>
      <w:r>
        <w:t xml:space="preserve"> e </w:t>
      </w:r>
      <w:proofErr w:type="spellStart"/>
      <w:proofErr w:type="gramStart"/>
      <w:r>
        <w:t>Fotossensibilidade</w:t>
      </w:r>
      <w:proofErr w:type="spellEnd"/>
      <w:proofErr w:type="gramEnd"/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  <w:r>
        <w:t>A exposição aguda e crônica a doses não fisiológicas da radiação UV promove várias alterações cutâneas. As alterações mais importantes são:</w:t>
      </w: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  <w:numPr>
          <w:ilvl w:val="0"/>
          <w:numId w:val="37"/>
        </w:numPr>
      </w:pPr>
      <w:r>
        <w:t>Envelhecimento cutâneo precoce;</w:t>
      </w: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  <w:numPr>
          <w:ilvl w:val="0"/>
          <w:numId w:val="37"/>
        </w:numPr>
      </w:pPr>
      <w:r>
        <w:t xml:space="preserve">Atrofia ou </w:t>
      </w:r>
      <w:proofErr w:type="spellStart"/>
      <w:r>
        <w:t>hiperqueratose</w:t>
      </w:r>
      <w:proofErr w:type="spellEnd"/>
      <w:r>
        <w:t xml:space="preserve"> cutânea </w:t>
      </w:r>
      <w:proofErr w:type="spellStart"/>
      <w:r>
        <w:t>UV-induzida</w:t>
      </w:r>
      <w:proofErr w:type="spellEnd"/>
      <w:r>
        <w:t>;</w:t>
      </w: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  <w:numPr>
          <w:ilvl w:val="0"/>
          <w:numId w:val="37"/>
        </w:numPr>
      </w:pPr>
      <w:r>
        <w:t>Doenças e neoplasias cutâneas.</w:t>
      </w: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  <w:r>
        <w:t xml:space="preserve">Além disso, ocorre a modulação negativa da resposta imunológica local e sistêmica. O sol, além de influenciar o envelhecimento extrínseco, altera o curso normal do envelhecimento intrínseco.   </w:t>
      </w: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  <w:r>
        <w:rPr>
          <w:noProof/>
          <w:lang w:eastAsia="pt-BR"/>
        </w:rPr>
        <w:drawing>
          <wp:anchor distT="0" distB="0" distL="114300" distR="114300" simplePos="0" relativeHeight="253309952" behindDoc="0" locked="0" layoutInCell="1" allowOverlap="1">
            <wp:simplePos x="0" y="0"/>
            <wp:positionH relativeFrom="column">
              <wp:posOffset>652744</wp:posOffset>
            </wp:positionH>
            <wp:positionV relativeFrom="paragraph">
              <wp:posOffset>127491</wp:posOffset>
            </wp:positionV>
            <wp:extent cx="4078474" cy="3191774"/>
            <wp:effectExtent l="0" t="0" r="0" b="8890"/>
            <wp:wrapNone/>
            <wp:docPr id="269" name="Imagem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 descr="ultraviolet rays - stock vect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474" cy="3191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E65E53" w:rsidRDefault="00FD6705" w:rsidP="00E65E53">
      <w:pPr>
        <w:pStyle w:val="Corpo"/>
      </w:pPr>
      <w:r>
        <w:rPr>
          <w:noProof/>
          <w:lang w:eastAsia="pt-BR"/>
        </w:rPr>
        <w:pict>
          <v:shape id="_x0000_s4442" type="#_x0000_t202" style="position:absolute;left:0;text-align:left;margin-left:-34.8pt;margin-top:13.35pt;width:489.55pt;height:38.15pt;z-index:253308928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" strokecolor="#d8d8d8 [2732]">
            <v:shadow on="t" opacity=".5"/>
            <v:textbox>
              <w:txbxContent>
                <w:p w:rsidR="002055F3" w:rsidRPr="00E65E53" w:rsidRDefault="002055F3" w:rsidP="00E65E53">
                  <w:pPr>
                    <w:pStyle w:val="bibliografia"/>
                    <w:spacing w:after="0"/>
                    <w:rPr>
                      <w:b/>
                      <w:color w:val="F30388"/>
                      <w:sz w:val="10"/>
                      <w:szCs w:val="10"/>
                    </w:rPr>
                  </w:pPr>
                  <w:proofErr w:type="spellStart"/>
                  <w:r>
                    <w:rPr>
                      <w:b/>
                      <w:color w:val="F30388"/>
                      <w:sz w:val="10"/>
                      <w:szCs w:val="10"/>
                    </w:rPr>
                    <w:t>Referências</w:t>
                  </w:r>
                  <w:proofErr w:type="spellEnd"/>
                </w:p>
                <w:p w:rsidR="002055F3" w:rsidRDefault="002055F3" w:rsidP="00E65E53">
                  <w:pPr>
                    <w:pStyle w:val="bibliografia"/>
                  </w:pPr>
                  <w:proofErr w:type="spellStart"/>
                  <w:r>
                    <w:t>Grundmann</w:t>
                  </w:r>
                  <w:proofErr w:type="spellEnd"/>
                  <w:r>
                    <w:t xml:space="preserve"> JU, </w:t>
                  </w:r>
                  <w:proofErr w:type="spellStart"/>
                  <w:r>
                    <w:t>Gollnick</w:t>
                  </w:r>
                  <w:proofErr w:type="spellEnd"/>
                  <w:r>
                    <w:t xml:space="preserve"> H. </w:t>
                  </w:r>
                  <w:r w:rsidRPr="00E65E53">
                    <w:t>Prevention of ultraviolet ray damage: external and internal sunscreens.</w:t>
                  </w:r>
                  <w:r>
                    <w:t xml:space="preserve"> </w:t>
                  </w:r>
                  <w:proofErr w:type="spellStart"/>
                  <w:r>
                    <w:t>Ther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Umsch</w:t>
                  </w:r>
                  <w:proofErr w:type="spellEnd"/>
                  <w:r>
                    <w:t>. 1999 Apr</w:t>
                  </w:r>
                  <w:proofErr w:type="gramStart"/>
                  <w:r>
                    <w:t>;56</w:t>
                  </w:r>
                  <w:proofErr w:type="gramEnd"/>
                  <w:r>
                    <w:t>(4):225-32.</w:t>
                  </w:r>
                </w:p>
                <w:p w:rsidR="002055F3" w:rsidRDefault="002055F3" w:rsidP="00E65E53">
                  <w:pPr>
                    <w:pStyle w:val="bibliografia"/>
                  </w:pPr>
                  <w:proofErr w:type="gramStart"/>
                  <w:r>
                    <w:t xml:space="preserve">Baumann L. </w:t>
                  </w:r>
                  <w:r w:rsidRPr="00E65E53">
                    <w:t>Skin ageing and its treatment.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 xml:space="preserve">J </w:t>
                  </w:r>
                  <w:proofErr w:type="spellStart"/>
                  <w:r>
                    <w:t>Pathol</w:t>
                  </w:r>
                  <w:proofErr w:type="spellEnd"/>
                  <w:r>
                    <w:t>.</w:t>
                  </w:r>
                  <w:proofErr w:type="gramEnd"/>
                  <w:r>
                    <w:t xml:space="preserve"> 2007 Jan</w:t>
                  </w:r>
                  <w:proofErr w:type="gramStart"/>
                  <w:r>
                    <w:t>;211</w:t>
                  </w:r>
                  <w:proofErr w:type="gramEnd"/>
                  <w:r>
                    <w:t xml:space="preserve">(2):241-51. </w:t>
                  </w:r>
                </w:p>
                <w:p w:rsidR="002055F3" w:rsidRDefault="002055F3" w:rsidP="00E65E53">
                  <w:pPr>
                    <w:pStyle w:val="bibliografia"/>
                  </w:pPr>
                  <w:proofErr w:type="spellStart"/>
                  <w:r>
                    <w:t>Lautenschlager</w:t>
                  </w:r>
                  <w:proofErr w:type="spellEnd"/>
                  <w:r>
                    <w:t xml:space="preserve"> S, </w:t>
                  </w:r>
                  <w:proofErr w:type="spellStart"/>
                  <w:r>
                    <w:t>Wulf</w:t>
                  </w:r>
                  <w:proofErr w:type="spellEnd"/>
                  <w:r>
                    <w:t xml:space="preserve"> HC, </w:t>
                  </w:r>
                  <w:proofErr w:type="spellStart"/>
                  <w:r>
                    <w:t>Pittelkow</w:t>
                  </w:r>
                  <w:proofErr w:type="spellEnd"/>
                  <w:r>
                    <w:t xml:space="preserve"> MR. </w:t>
                  </w:r>
                  <w:proofErr w:type="spellStart"/>
                  <w:r w:rsidRPr="00E65E53">
                    <w:t>Photoprotection</w:t>
                  </w:r>
                  <w:proofErr w:type="spellEnd"/>
                  <w:r>
                    <w:t xml:space="preserve">. </w:t>
                  </w:r>
                  <w:proofErr w:type="gramStart"/>
                  <w:r>
                    <w:t>Lancet.</w:t>
                  </w:r>
                  <w:proofErr w:type="gramEnd"/>
                  <w:r>
                    <w:t xml:space="preserve"> 2007 Aug 11</w:t>
                  </w:r>
                  <w:proofErr w:type="gramStart"/>
                  <w:r>
                    <w:t>;370</w:t>
                  </w:r>
                  <w:proofErr w:type="gramEnd"/>
                  <w:r>
                    <w:t>(9586):528-37.</w:t>
                  </w:r>
                </w:p>
                <w:p w:rsidR="002055F3" w:rsidRPr="00AB7932" w:rsidRDefault="002055F3" w:rsidP="00E65E53">
                  <w:pPr>
                    <w:pStyle w:val="bibliografia"/>
                    <w:rPr>
                      <w:sz w:val="10"/>
                      <w:szCs w:val="10"/>
                    </w:rPr>
                  </w:pPr>
                </w:p>
                <w:p w:rsidR="002055F3" w:rsidRPr="00AB7932" w:rsidRDefault="002055F3" w:rsidP="00E65E53">
                  <w:pPr>
                    <w:pStyle w:val="bibliografia"/>
                    <w:rPr>
                      <w:sz w:val="10"/>
                      <w:szCs w:val="10"/>
                    </w:rPr>
                  </w:pPr>
                </w:p>
              </w:txbxContent>
            </v:textbox>
            <w10:wrap anchorx="margin"/>
          </v:shape>
        </w:pict>
      </w:r>
    </w:p>
    <w:p w:rsidR="00E65E53" w:rsidRDefault="00E65E53" w:rsidP="00E65E53">
      <w:pPr>
        <w:pStyle w:val="Corpo"/>
      </w:pPr>
    </w:p>
    <w:p w:rsidR="00E65E53" w:rsidRDefault="00E65E53" w:rsidP="00E65E53">
      <w:pPr>
        <w:pStyle w:val="Corpo"/>
      </w:pPr>
    </w:p>
    <w:p w:rsidR="00AB51BF" w:rsidRDefault="00EF40B3" w:rsidP="0061536F">
      <w:pPr>
        <w:pStyle w:val="Titulo"/>
        <w:jc w:val="left"/>
        <w:rPr>
          <w:noProof/>
          <w:lang w:eastAsia="pt-BR"/>
        </w:rPr>
      </w:pPr>
      <w:r>
        <w:rPr>
          <w:noProof/>
          <w:lang w:eastAsia="pt-BR"/>
        </w:rPr>
        <w:t>Fotoproteção</w:t>
      </w:r>
    </w:p>
    <w:p w:rsidR="00AB51BF" w:rsidRDefault="00EF40B3" w:rsidP="0061536F">
      <w:pPr>
        <w:pStyle w:val="Subtitulocorpo"/>
        <w:jc w:val="left"/>
        <w:rPr>
          <w:noProof/>
          <w:lang w:eastAsia="pt-BR"/>
        </w:rPr>
      </w:pPr>
      <w:r>
        <w:rPr>
          <w:noProof/>
          <w:lang w:eastAsia="pt-BR"/>
        </w:rPr>
        <w:t>Efeitos Sobre a Síntese Cutânea de Vitamina D</w:t>
      </w:r>
    </w:p>
    <w:p w:rsidR="00AB51BF" w:rsidRDefault="00AB51BF" w:rsidP="00AB51BF">
      <w:pPr>
        <w:pStyle w:val="Subtitulocorpo"/>
        <w:rPr>
          <w:noProof/>
          <w:lang w:eastAsia="pt-BR"/>
        </w:rPr>
      </w:pPr>
    </w:p>
    <w:p w:rsidR="00CB3EAD" w:rsidRDefault="00FD6705" w:rsidP="00AB51BF">
      <w:pPr>
        <w:pStyle w:val="Corpo"/>
        <w:rPr>
          <w:noProof/>
          <w:lang w:eastAsia="pt-BR"/>
        </w:rPr>
      </w:pPr>
      <w:r>
        <w:rPr>
          <w:noProof/>
          <w:lang w:eastAsia="pt-BR"/>
        </w:rPr>
        <w:pict>
          <v:group id="_x0000_s4362" style="position:absolute;left:0;text-align:left;margin-left:-1.75pt;margin-top:8.25pt;width:427.85pt;height:43.95pt;z-index:253209600" coordorigin="1666,3301" coordsize="8557,879">
            <v:shape id="_x0000_s4343" type="#_x0000_t202" style="position:absolute;left:1666;top:3516;width:2450;height:449" o:regroupid="34" filled="f" fillcolor="#f30388" stroked="f">
              <v:textbox>
                <w:txbxContent>
                  <w:p w:rsidR="002055F3" w:rsidRPr="00CB3EAD" w:rsidRDefault="002055F3" w:rsidP="00AB51BF">
                    <w:pPr>
                      <w:pStyle w:val="Corpo"/>
                      <w:jc w:val="center"/>
                      <w:rPr>
                        <w:b/>
                        <w:i/>
                        <w:color w:val="F30388"/>
                      </w:rPr>
                    </w:pPr>
                    <w:r w:rsidRPr="00CB3EAD">
                      <w:rPr>
                        <w:b/>
                        <w:i/>
                        <w:color w:val="F30388"/>
                      </w:rPr>
                      <w:t>Radiação Ultravioleta</w:t>
                    </w:r>
                  </w:p>
                </w:txbxContent>
              </v:textbox>
            </v:shape>
            <v:shape id="_x0000_s4344" type="#_x0000_t202" style="position:absolute;left:4930;top:3301;width:5293;height:879" o:regroupid="34" filled="f" fillcolor="#f30388" strokecolor="#f2f2f2 [3052]" strokeweight=".5pt">
              <v:textbox>
                <w:txbxContent>
                  <w:p w:rsidR="002055F3" w:rsidRPr="00AB51BF" w:rsidRDefault="002055F3" w:rsidP="00AB51BF">
                    <w:pPr>
                      <w:pStyle w:val="Corpo"/>
                      <w:rPr>
                        <w:i/>
                        <w:sz w:val="19"/>
                        <w:szCs w:val="19"/>
                      </w:rPr>
                    </w:pPr>
                    <w:r w:rsidRPr="00AB51BF">
                      <w:rPr>
                        <w:i/>
                        <w:sz w:val="19"/>
                        <w:szCs w:val="19"/>
                      </w:rPr>
                      <w:t>Principal fator responsável pela ocorrência do eritema, representando o maior fator de risco ambiental que contribui para a patogênese do câncer de pele não melanoma</w:t>
                    </w:r>
                  </w:p>
                </w:txbxContent>
              </v:textbox>
            </v:shape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4345" type="#_x0000_t5" style="position:absolute;left:4334;top:3638;width:244;height:206;rotation:90" o:regroupid="34" fillcolor="#d8d8d8 [2732]" stroked="f" strokecolor="#f30388" strokeweight=".5pt"/>
          </v:group>
        </w:pict>
      </w:r>
    </w:p>
    <w:p w:rsidR="00CB3EAD" w:rsidRDefault="00CB3EAD" w:rsidP="00AB51BF">
      <w:pPr>
        <w:pStyle w:val="Corpo"/>
        <w:rPr>
          <w:noProof/>
          <w:lang w:eastAsia="pt-BR"/>
        </w:rPr>
      </w:pPr>
    </w:p>
    <w:p w:rsidR="00CB3EAD" w:rsidRDefault="00CB3EAD" w:rsidP="00AB51BF">
      <w:pPr>
        <w:pStyle w:val="Corpo"/>
        <w:rPr>
          <w:noProof/>
          <w:lang w:eastAsia="pt-BR"/>
        </w:rPr>
      </w:pPr>
    </w:p>
    <w:p w:rsidR="00CB3EAD" w:rsidRDefault="00CB3EAD" w:rsidP="00AB51BF">
      <w:pPr>
        <w:pStyle w:val="Corpo"/>
        <w:rPr>
          <w:noProof/>
          <w:lang w:eastAsia="pt-BR"/>
        </w:rPr>
      </w:pPr>
    </w:p>
    <w:p w:rsidR="00CB3EAD" w:rsidRDefault="00CB3EAD" w:rsidP="00AB51BF">
      <w:pPr>
        <w:pStyle w:val="Corpo"/>
        <w:rPr>
          <w:noProof/>
          <w:lang w:eastAsia="pt-BR"/>
        </w:rPr>
      </w:pPr>
    </w:p>
    <w:p w:rsidR="00CB3EAD" w:rsidRDefault="00CB3EAD" w:rsidP="00AB51BF">
      <w:pPr>
        <w:pStyle w:val="Corpo"/>
        <w:rPr>
          <w:noProof/>
          <w:lang w:eastAsia="pt-BR"/>
        </w:rPr>
      </w:pPr>
      <w:r>
        <w:rPr>
          <w:noProof/>
          <w:lang w:eastAsia="pt-BR"/>
        </w:rPr>
        <w:t>Consequentemente, a proteção adequada da pele através do uso de fotoprotetores e de outras medidas representa uma estratégia fundamental para prevenção do câncer de pele.</w:t>
      </w:r>
    </w:p>
    <w:p w:rsidR="00CB3EAD" w:rsidRDefault="00CB3EAD" w:rsidP="00AB51BF">
      <w:pPr>
        <w:pStyle w:val="Corpo"/>
        <w:rPr>
          <w:noProof/>
          <w:lang w:eastAsia="pt-BR"/>
        </w:rPr>
      </w:pPr>
    </w:p>
    <w:p w:rsidR="004C3832" w:rsidRPr="00B5125F" w:rsidRDefault="004C3832" w:rsidP="00AB51BF">
      <w:pPr>
        <w:pStyle w:val="Corpo"/>
        <w:rPr>
          <w:b/>
          <w:i/>
          <w:noProof/>
          <w:color w:val="0666A6"/>
          <w:sz w:val="25"/>
          <w:szCs w:val="25"/>
          <w:lang w:eastAsia="pt-BR"/>
        </w:rPr>
      </w:pPr>
      <w:r w:rsidRPr="00B5125F">
        <w:rPr>
          <w:b/>
          <w:i/>
          <w:noProof/>
          <w:color w:val="0666A6"/>
          <w:sz w:val="25"/>
          <w:szCs w:val="25"/>
          <w:lang w:eastAsia="pt-BR"/>
        </w:rPr>
        <w:t>Síntese de Vitamina D pelo Organismo</w:t>
      </w:r>
    </w:p>
    <w:p w:rsidR="004C3832" w:rsidRDefault="004C3832" w:rsidP="00AB51BF">
      <w:pPr>
        <w:pStyle w:val="Corpo"/>
        <w:rPr>
          <w:b/>
          <w:i/>
          <w:noProof/>
          <w:sz w:val="25"/>
          <w:szCs w:val="25"/>
          <w:lang w:eastAsia="pt-BR"/>
        </w:rPr>
      </w:pPr>
    </w:p>
    <w:p w:rsidR="004C3832" w:rsidRDefault="004C3832" w:rsidP="004C3832">
      <w:pPr>
        <w:pStyle w:val="Corpo"/>
        <w:numPr>
          <w:ilvl w:val="0"/>
          <w:numId w:val="32"/>
        </w:numPr>
      </w:pPr>
      <w:r>
        <w:t>Pelo menos 80% dos níveis de vitamina D são sintetizados na pele, sendo apenas o restante obtido através da dieta;</w:t>
      </w:r>
    </w:p>
    <w:p w:rsidR="004C3832" w:rsidRDefault="004C3832" w:rsidP="004C3832">
      <w:pPr>
        <w:pStyle w:val="Corpo"/>
        <w:ind w:left="720"/>
      </w:pPr>
    </w:p>
    <w:p w:rsidR="00CD0EFF" w:rsidRDefault="00CD0EFF" w:rsidP="00CD0EFF">
      <w:pPr>
        <w:pStyle w:val="Corpo"/>
        <w:numPr>
          <w:ilvl w:val="0"/>
          <w:numId w:val="32"/>
        </w:numPr>
      </w:pPr>
      <w:r w:rsidRPr="00CD0EFF">
        <w:t>Para que o processo de ativação da vitamina D se inici</w:t>
      </w:r>
      <w:r w:rsidR="004A3A42">
        <w:t>e, é necessária a exposição à</w:t>
      </w:r>
      <w:proofErr w:type="gramStart"/>
      <w:r w:rsidR="004A3A42">
        <w:t xml:space="preserve">  </w:t>
      </w:r>
      <w:proofErr w:type="gramEnd"/>
      <w:r w:rsidRPr="00CD0EFF">
        <w:t>luz solar direta, especificamente a radiação ultravioleta B (UVB), nos comprimentos de onda entre 290 e 315 nm</w:t>
      </w:r>
      <w:r w:rsidR="004C3832">
        <w:t>.</w:t>
      </w:r>
    </w:p>
    <w:p w:rsidR="00C968C9" w:rsidRDefault="00C968C9" w:rsidP="00C968C9">
      <w:pPr>
        <w:pStyle w:val="Corpo"/>
        <w:ind w:left="720"/>
      </w:pPr>
    </w:p>
    <w:p w:rsidR="004C3832" w:rsidRDefault="00302DB9" w:rsidP="004C3832">
      <w:pPr>
        <w:pStyle w:val="Corpo"/>
      </w:pPr>
      <w:r>
        <w:rPr>
          <w:noProof/>
          <w:lang w:eastAsia="pt-BR"/>
        </w:rPr>
        <w:drawing>
          <wp:anchor distT="0" distB="0" distL="114300" distR="114300" simplePos="0" relativeHeight="253254656" behindDoc="0" locked="0" layoutInCell="1" allowOverlap="1">
            <wp:simplePos x="0" y="0"/>
            <wp:positionH relativeFrom="column">
              <wp:posOffset>1165225</wp:posOffset>
            </wp:positionH>
            <wp:positionV relativeFrom="paragraph">
              <wp:posOffset>219075</wp:posOffset>
            </wp:positionV>
            <wp:extent cx="741680" cy="1525905"/>
            <wp:effectExtent l="19050" t="0" r="1270" b="0"/>
            <wp:wrapNone/>
            <wp:docPr id="2" name="Imagem 1" descr="C:\Users\erik.pedroni\Downloads\shutterstock_249408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k.pedroni\Downloads\shutterstock_2494087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4168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3253632" behindDoc="0" locked="0" layoutInCell="1" allowOverlap="1">
            <wp:simplePos x="0" y="0"/>
            <wp:positionH relativeFrom="column">
              <wp:posOffset>155575</wp:posOffset>
            </wp:positionH>
            <wp:positionV relativeFrom="paragraph">
              <wp:posOffset>-2540</wp:posOffset>
            </wp:positionV>
            <wp:extent cx="1181100" cy="920750"/>
            <wp:effectExtent l="0" t="114300" r="0" b="12700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730927">
                      <a:off x="0" y="0"/>
                      <a:ext cx="11811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3832" w:rsidRDefault="00FD6705" w:rsidP="004C3832">
      <w:pPr>
        <w:pStyle w:val="Corpo"/>
        <w:rPr>
          <w:b/>
          <w:i/>
          <w:noProof/>
          <w:sz w:val="25"/>
          <w:szCs w:val="25"/>
          <w:lang w:eastAsia="pt-BR"/>
        </w:rPr>
      </w:pPr>
      <w:r w:rsidRPr="00FD6705">
        <w:rPr>
          <w:noProof/>
          <w:lang w:eastAsia="pt-BR"/>
        </w:rPr>
        <w:pict>
          <v:group id="_x0000_s4393" style="position:absolute;left:0;text-align:left;margin-left:179.2pt;margin-top:4.35pt;width:221.5pt;height:109.25pt;z-index:253261824;mso-position-horizontal-relative:margin" coordorigin="3738,8724" coordsize="4430,2185">
            <v:shape id="_x0000_s4363" type="#_x0000_t202" style="position:absolute;left:3738;top:8724;width:4430;height:663;mso-position-horizontal:center;mso-position-horizontal-relative:margin" o:regroupid="36" fillcolor="white [3212]" stroked="f">
              <v:textbox>
                <w:txbxContent>
                  <w:p w:rsidR="002055F3" w:rsidRPr="00B5125F" w:rsidRDefault="002055F3" w:rsidP="00B5125F">
                    <w:pPr>
                      <w:pStyle w:val="Corp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B5125F">
                      <w:rPr>
                        <w:b/>
                        <w:sz w:val="20"/>
                        <w:szCs w:val="20"/>
                      </w:rPr>
                      <w:t>Exposição do corpo inteiro (</w:t>
                    </w:r>
                    <w:proofErr w:type="spellStart"/>
                    <w:r w:rsidRPr="00B5125F">
                      <w:rPr>
                        <w:b/>
                        <w:sz w:val="20"/>
                        <w:szCs w:val="20"/>
                      </w:rPr>
                      <w:t>fototipo</w:t>
                    </w:r>
                    <w:proofErr w:type="spellEnd"/>
                    <w:r w:rsidRPr="00B5125F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Pr="00B5125F">
                      <w:rPr>
                        <w:b/>
                        <w:sz w:val="20"/>
                        <w:szCs w:val="20"/>
                      </w:rPr>
                      <w:t>2</w:t>
                    </w:r>
                    <w:proofErr w:type="gramEnd"/>
                    <w:r w:rsidRPr="00B5125F">
                      <w:rPr>
                        <w:b/>
                        <w:sz w:val="20"/>
                        <w:szCs w:val="20"/>
                      </w:rPr>
                      <w:t>) a 1 DEM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(dose eritematosa mínima) = 250 J/</w:t>
                    </w:r>
                    <w:r w:rsidRPr="00FC1A81">
                      <w:rPr>
                        <w:b/>
                        <w:sz w:val="20"/>
                        <w:szCs w:val="20"/>
                      </w:rPr>
                      <w:t>m</w:t>
                    </w:r>
                    <w:r w:rsidRPr="00302DB9">
                      <w:rPr>
                        <w:b/>
                        <w:sz w:val="20"/>
                        <w:szCs w:val="2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364" type="#_x0000_t202" style="position:absolute;left:4041;top:10059;width:3823;height:850;mso-position-horizontal:center;mso-position-horizontal-relative:margin" o:regroupid="36" fillcolor="white [3212]" stroked="f">
              <v:textbox>
                <w:txbxContent>
                  <w:p w:rsidR="002055F3" w:rsidRPr="00B5125F" w:rsidRDefault="002055F3" w:rsidP="00B5125F">
                    <w:pPr>
                      <w:pStyle w:val="Corp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Corresponde ao consumo oral de 10.000 a 20.000 UI de vitamina D</w:t>
                    </w:r>
                  </w:p>
                </w:txbxContent>
              </v:textbox>
            </v:shape>
            <v:shape id="_x0000_s4365" type="#_x0000_t5" style="position:absolute;left:5812;top:9620;width:282;height:206;flip:y;mso-position-horizontal:center;mso-position-horizontal-relative:margin" o:regroupid="36" fillcolor="#d8d8d8 [2732]" stroked="f"/>
            <w10:wrap anchorx="margin"/>
          </v:group>
        </w:pict>
      </w:r>
    </w:p>
    <w:p w:rsidR="004C3832" w:rsidRDefault="004C3832" w:rsidP="004C3832">
      <w:pPr>
        <w:pStyle w:val="Corpo"/>
        <w:rPr>
          <w:b/>
          <w:i/>
          <w:noProof/>
          <w:sz w:val="25"/>
          <w:szCs w:val="25"/>
          <w:lang w:eastAsia="pt-BR"/>
        </w:rPr>
      </w:pPr>
    </w:p>
    <w:p w:rsidR="004C3832" w:rsidRDefault="004C3832" w:rsidP="004C3832">
      <w:pPr>
        <w:pStyle w:val="Corpo"/>
        <w:rPr>
          <w:b/>
          <w:i/>
          <w:noProof/>
          <w:sz w:val="25"/>
          <w:szCs w:val="25"/>
          <w:lang w:eastAsia="pt-BR"/>
        </w:rPr>
      </w:pPr>
    </w:p>
    <w:p w:rsidR="004C3832" w:rsidRDefault="004C3832" w:rsidP="004C3832">
      <w:pPr>
        <w:pStyle w:val="Corpo"/>
        <w:rPr>
          <w:b/>
          <w:i/>
          <w:noProof/>
          <w:sz w:val="25"/>
          <w:szCs w:val="25"/>
          <w:lang w:eastAsia="pt-BR"/>
        </w:rPr>
      </w:pPr>
    </w:p>
    <w:p w:rsidR="004C3832" w:rsidRDefault="004C3832" w:rsidP="004C3832">
      <w:pPr>
        <w:pStyle w:val="Corpo"/>
        <w:rPr>
          <w:b/>
          <w:i/>
          <w:noProof/>
          <w:sz w:val="25"/>
          <w:szCs w:val="25"/>
          <w:lang w:eastAsia="pt-BR"/>
        </w:rPr>
      </w:pPr>
    </w:p>
    <w:p w:rsidR="004C3832" w:rsidRDefault="004C3832" w:rsidP="004C3832">
      <w:pPr>
        <w:pStyle w:val="Corpo"/>
        <w:rPr>
          <w:b/>
          <w:i/>
          <w:noProof/>
          <w:sz w:val="25"/>
          <w:szCs w:val="25"/>
          <w:lang w:eastAsia="pt-BR"/>
        </w:rPr>
      </w:pPr>
    </w:p>
    <w:p w:rsidR="004C3832" w:rsidRDefault="004C3832" w:rsidP="004C3832">
      <w:pPr>
        <w:pStyle w:val="Corpo"/>
        <w:rPr>
          <w:b/>
          <w:i/>
          <w:noProof/>
          <w:sz w:val="25"/>
          <w:szCs w:val="25"/>
          <w:lang w:eastAsia="pt-BR"/>
        </w:rPr>
      </w:pPr>
    </w:p>
    <w:p w:rsidR="004C3832" w:rsidRDefault="004C3832" w:rsidP="004C3832">
      <w:pPr>
        <w:pStyle w:val="Corpo"/>
        <w:rPr>
          <w:b/>
          <w:i/>
          <w:noProof/>
          <w:sz w:val="25"/>
          <w:szCs w:val="25"/>
          <w:lang w:eastAsia="pt-BR"/>
        </w:rPr>
      </w:pPr>
    </w:p>
    <w:p w:rsidR="004C3832" w:rsidRPr="00B5125F" w:rsidRDefault="004C3832" w:rsidP="004C3832">
      <w:pPr>
        <w:pStyle w:val="Corpo"/>
        <w:rPr>
          <w:b/>
          <w:i/>
          <w:noProof/>
          <w:color w:val="0666A6"/>
          <w:sz w:val="25"/>
          <w:szCs w:val="25"/>
          <w:lang w:eastAsia="pt-BR"/>
        </w:rPr>
      </w:pPr>
      <w:r w:rsidRPr="00B5125F">
        <w:rPr>
          <w:b/>
          <w:i/>
          <w:noProof/>
          <w:color w:val="0666A6"/>
          <w:sz w:val="25"/>
          <w:szCs w:val="25"/>
          <w:lang w:eastAsia="pt-BR"/>
        </w:rPr>
        <w:t>Efeitos da Fotoproteção Sobre a Síntese de Vitamina D</w:t>
      </w:r>
    </w:p>
    <w:p w:rsidR="00CB3EAD" w:rsidRPr="00EF40B3" w:rsidRDefault="00CB3EAD" w:rsidP="00CD0EFF">
      <w:pPr>
        <w:pStyle w:val="Corpo"/>
        <w:rPr>
          <w:sz w:val="18"/>
          <w:szCs w:val="18"/>
        </w:rPr>
      </w:pPr>
    </w:p>
    <w:p w:rsidR="00CB3EAD" w:rsidRDefault="00CD0EFF" w:rsidP="00AB51BF">
      <w:pPr>
        <w:pStyle w:val="Corpo"/>
        <w:rPr>
          <w:noProof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3204480" behindDoc="0" locked="0" layoutInCell="1" allowOverlap="1">
            <wp:simplePos x="0" y="0"/>
            <wp:positionH relativeFrom="column">
              <wp:posOffset>31445</wp:posOffset>
            </wp:positionH>
            <wp:positionV relativeFrom="paragraph">
              <wp:posOffset>108923</wp:posOffset>
            </wp:positionV>
            <wp:extent cx="746909" cy="742208"/>
            <wp:effectExtent l="19050" t="0" r="0" b="0"/>
            <wp:wrapNone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09" cy="74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6705">
        <w:rPr>
          <w:noProof/>
          <w:lang w:eastAsia="pt-BR"/>
        </w:rPr>
        <w:pict>
          <v:group id="_x0000_s4361" style="position:absolute;left:0;text-align:left;margin-left:0;margin-top:6.75pt;width:441.45pt;height:61.25pt;z-index:253203456;mso-position-horizontal:center;mso-position-horizontal-relative:margin;mso-position-vertical-relative:text" coordorigin="1550,8649" coordsize="8829,1225">
            <v:shape id="_x0000_s4356" type="#_x0000_t202" style="position:absolute;left:3217;top:8649;width:3581;height:1225" fillcolor="white [3212]" strokecolor="#d8d8d8 [2732]" strokeweight=".5pt">
              <v:textbox style="mso-next-textbox:#_x0000_s4356">
                <w:txbxContent>
                  <w:p w:rsidR="002055F3" w:rsidRPr="00CD0EFF" w:rsidRDefault="002055F3" w:rsidP="00CD0EFF">
                    <w:pPr>
                      <w:pStyle w:val="Corpo"/>
                      <w:spacing w:after="0"/>
                      <w:jc w:val="center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 w:rsidRPr="00CD0EFF">
                      <w:rPr>
                        <w:rFonts w:ascii="Calibri" w:hAnsi="Calibri" w:cs="Calibri"/>
                        <w:sz w:val="18"/>
                        <w:szCs w:val="18"/>
                      </w:rPr>
                      <w:t>O nível de proteção da pele contra a radiação UV</w:t>
                    </w:r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>B</w:t>
                    </w:r>
                    <w:r w:rsidRPr="00CD0EFF"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(através da aplicação de fotoprotetores) é inversamente proporcional à síntese de vitamina D pela pele</w:t>
                    </w:r>
                  </w:p>
                </w:txbxContent>
              </v:textbox>
            </v:shape>
            <v:shape id="_x0000_s4357" type="#_x0000_t202" style="position:absolute;left:6798;top:8649;width:3581;height:1225" fillcolor="white [3212]" strokecolor="#d8d8d8 [2732]" strokeweight=".5pt">
              <v:textbox style="mso-next-textbox:#_x0000_s4357">
                <w:txbxContent>
                  <w:p w:rsidR="002055F3" w:rsidRPr="00CD0EFF" w:rsidRDefault="002055F3" w:rsidP="00CD0EFF">
                    <w:pPr>
                      <w:pStyle w:val="Corpo"/>
                      <w:spacing w:after="0"/>
                      <w:jc w:val="center"/>
                      <w:rPr>
                        <w:rFonts w:ascii="Calibri" w:hAnsi="Calibri" w:cs="Calibri"/>
                        <w:sz w:val="15"/>
                        <w:szCs w:val="15"/>
                      </w:rPr>
                    </w:pPr>
                  </w:p>
                  <w:p w:rsidR="002055F3" w:rsidRPr="00CD0EFF" w:rsidRDefault="002055F3" w:rsidP="00CD0EFF">
                    <w:pPr>
                      <w:pStyle w:val="Corpo"/>
                      <w:spacing w:after="0"/>
                      <w:jc w:val="center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 w:rsidRPr="00CD0EFF">
                      <w:rPr>
                        <w:rFonts w:ascii="Calibri" w:hAnsi="Calibri" w:cs="Calibri"/>
                        <w:sz w:val="18"/>
                        <w:szCs w:val="18"/>
                      </w:rPr>
                      <w:t>A deficiência de vitamina D pode levar ao aumento do risco e a prognósticos desfavoráveis de muitas doenças</w:t>
                    </w:r>
                  </w:p>
                </w:txbxContent>
              </v:textbox>
            </v:shape>
            <v:shape id="_x0000_s4360" type="#_x0000_t202" style="position:absolute;left:1550;top:8649;width:1667;height:1225" fillcolor="white [3212]" strokecolor="#d8d8d8 [2732]" strokeweight=".5pt">
              <v:textbox style="mso-next-textbox:#_x0000_s4360">
                <w:txbxContent>
                  <w:p w:rsidR="002055F3" w:rsidRPr="00CD0EFF" w:rsidRDefault="002055F3" w:rsidP="00CD0EFF">
                    <w:pPr>
                      <w:pStyle w:val="Corpo"/>
                      <w:spacing w:after="0"/>
                      <w:jc w:val="center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</w:p>
                </w:txbxContent>
              </v:textbox>
            </v:shape>
            <w10:wrap anchorx="margin"/>
          </v:group>
        </w:pict>
      </w:r>
    </w:p>
    <w:p w:rsidR="00CD0EFF" w:rsidRDefault="00CD0EFF" w:rsidP="00AB51BF">
      <w:pPr>
        <w:pStyle w:val="Corpo"/>
        <w:rPr>
          <w:noProof/>
          <w:lang w:eastAsia="pt-BR"/>
        </w:rPr>
      </w:pPr>
    </w:p>
    <w:p w:rsidR="00CD0EFF" w:rsidRDefault="00CD0EFF" w:rsidP="00AB51BF">
      <w:pPr>
        <w:pStyle w:val="Corpo"/>
        <w:rPr>
          <w:noProof/>
          <w:lang w:eastAsia="pt-BR"/>
        </w:rPr>
      </w:pPr>
    </w:p>
    <w:p w:rsidR="00CD0EFF" w:rsidRDefault="00CD0EFF" w:rsidP="00AB51BF">
      <w:pPr>
        <w:pStyle w:val="Corpo"/>
        <w:rPr>
          <w:noProof/>
          <w:lang w:eastAsia="pt-BR"/>
        </w:rPr>
      </w:pPr>
    </w:p>
    <w:p w:rsidR="00CD0EFF" w:rsidRDefault="00CD0EFF" w:rsidP="00AB51BF">
      <w:pPr>
        <w:pStyle w:val="Corpo"/>
        <w:rPr>
          <w:noProof/>
          <w:lang w:eastAsia="pt-BR"/>
        </w:rPr>
      </w:pPr>
    </w:p>
    <w:p w:rsidR="00CD0EFF" w:rsidRPr="00521584" w:rsidRDefault="00CD0EFF" w:rsidP="00AB51BF">
      <w:pPr>
        <w:pStyle w:val="Corpo"/>
        <w:rPr>
          <w:noProof/>
          <w:sz w:val="16"/>
          <w:szCs w:val="16"/>
          <w:lang w:eastAsia="pt-BR"/>
        </w:rPr>
      </w:pPr>
    </w:p>
    <w:p w:rsidR="00AB51BF" w:rsidRPr="00B5125F" w:rsidRDefault="00FD6705" w:rsidP="00B5125F">
      <w:pPr>
        <w:pStyle w:val="Corpo"/>
        <w:jc w:val="center"/>
        <w:rPr>
          <w:b/>
          <w:i/>
          <w:noProof/>
          <w:lang w:eastAsia="pt-BR"/>
        </w:rPr>
      </w:pPr>
      <w:r>
        <w:rPr>
          <w:b/>
          <w:i/>
          <w:noProof/>
          <w:lang w:eastAsia="pt-BR"/>
        </w:rPr>
        <w:pict>
          <v:shape id="_x0000_s4367" type="#_x0000_t202" style="position:absolute;left:0;text-align:left;margin-left:-29.65pt;margin-top:36.65pt;width:482.45pt;height:33.15pt;z-index:253215744;mso-position-horizontal-relative:margin;mso-width-relative:margin;mso-height-relative:margin" strokecolor="#d8d8d8 [2732]">
            <v:shadow on="t" opacity=".5"/>
            <v:textbox style="mso-next-textbox:#_x0000_s4367">
              <w:txbxContent>
                <w:p w:rsidR="002055F3" w:rsidRPr="00521584" w:rsidRDefault="002055F3" w:rsidP="00B5125F">
                  <w:pPr>
                    <w:pStyle w:val="bibliografia"/>
                    <w:spacing w:after="0"/>
                    <w:rPr>
                      <w:b/>
                      <w:color w:val="F30388"/>
                      <w:sz w:val="10"/>
                      <w:szCs w:val="10"/>
                    </w:rPr>
                  </w:pPr>
                  <w:proofErr w:type="spellStart"/>
                  <w:r w:rsidRPr="00521584">
                    <w:rPr>
                      <w:b/>
                      <w:color w:val="F30388"/>
                      <w:sz w:val="10"/>
                      <w:szCs w:val="10"/>
                    </w:rPr>
                    <w:t>Referências</w:t>
                  </w:r>
                  <w:proofErr w:type="spellEnd"/>
                </w:p>
                <w:p w:rsidR="002055F3" w:rsidRPr="00302DB9" w:rsidRDefault="002055F3" w:rsidP="00B5125F">
                  <w:pPr>
                    <w:pStyle w:val="bibliografia"/>
                    <w:rPr>
                      <w:sz w:val="10"/>
                      <w:szCs w:val="10"/>
                      <w:lang w:val="pt-BR"/>
                    </w:rPr>
                  </w:pPr>
                  <w:proofErr w:type="spellStart"/>
                  <w:r w:rsidRPr="00521584">
                    <w:rPr>
                      <w:sz w:val="10"/>
                      <w:szCs w:val="10"/>
                    </w:rPr>
                    <w:t>Kockott</w:t>
                  </w:r>
                  <w:proofErr w:type="spellEnd"/>
                  <w:r w:rsidRPr="00521584">
                    <w:rPr>
                      <w:sz w:val="10"/>
                      <w:szCs w:val="10"/>
                    </w:rPr>
                    <w:t xml:space="preserve"> D1, Herzog B2, </w:t>
                  </w:r>
                  <w:proofErr w:type="spellStart"/>
                  <w:r w:rsidRPr="00521584">
                    <w:rPr>
                      <w:sz w:val="10"/>
                      <w:szCs w:val="10"/>
                    </w:rPr>
                    <w:t>Reichrath</w:t>
                  </w:r>
                  <w:proofErr w:type="spellEnd"/>
                  <w:r w:rsidRPr="00521584">
                    <w:rPr>
                      <w:sz w:val="10"/>
                      <w:szCs w:val="10"/>
                    </w:rPr>
                    <w:t xml:space="preserve"> J3, Keane K4, </w:t>
                  </w:r>
                  <w:proofErr w:type="spellStart"/>
                  <w:r w:rsidRPr="00521584">
                    <w:rPr>
                      <w:sz w:val="10"/>
                      <w:szCs w:val="10"/>
                    </w:rPr>
                    <w:t>Holick</w:t>
                  </w:r>
                  <w:proofErr w:type="spellEnd"/>
                  <w:r w:rsidRPr="00521584">
                    <w:rPr>
                      <w:sz w:val="10"/>
                      <w:szCs w:val="10"/>
                    </w:rPr>
                    <w:t xml:space="preserve"> MF4. New Approach to Develop Optimized Sunscreens that Enable </w:t>
                  </w:r>
                  <w:proofErr w:type="spellStart"/>
                  <w:r w:rsidRPr="00521584">
                    <w:rPr>
                      <w:sz w:val="10"/>
                      <w:szCs w:val="10"/>
                    </w:rPr>
                    <w:t>Cutaneous</w:t>
                  </w:r>
                  <w:proofErr w:type="spellEnd"/>
                  <w:r w:rsidRPr="00521584">
                    <w:rPr>
                      <w:sz w:val="10"/>
                      <w:szCs w:val="10"/>
                    </w:rPr>
                    <w:t xml:space="preserve"> Vitamin D Formation with Minimal </w:t>
                  </w:r>
                  <w:proofErr w:type="spellStart"/>
                  <w:r w:rsidRPr="00521584">
                    <w:rPr>
                      <w:sz w:val="10"/>
                      <w:szCs w:val="10"/>
                    </w:rPr>
                    <w:t>Erythema</w:t>
                  </w:r>
                  <w:proofErr w:type="spellEnd"/>
                  <w:r w:rsidRPr="00521584">
                    <w:rPr>
                      <w:sz w:val="10"/>
                      <w:szCs w:val="10"/>
                    </w:rPr>
                    <w:t xml:space="preserve"> Risk. </w:t>
                  </w:r>
                  <w:proofErr w:type="spellStart"/>
                  <w:proofErr w:type="gramStart"/>
                  <w:r w:rsidRPr="00302DB9">
                    <w:rPr>
                      <w:sz w:val="10"/>
                      <w:szCs w:val="10"/>
                      <w:lang w:val="pt-BR"/>
                    </w:rPr>
                    <w:t>PLoS</w:t>
                  </w:r>
                  <w:proofErr w:type="spellEnd"/>
                  <w:proofErr w:type="gramEnd"/>
                  <w:r w:rsidRPr="00302DB9">
                    <w:rPr>
                      <w:sz w:val="10"/>
                      <w:szCs w:val="10"/>
                      <w:lang w:val="pt-BR"/>
                    </w:rPr>
                    <w:t xml:space="preserve"> </w:t>
                  </w:r>
                  <w:proofErr w:type="spellStart"/>
                  <w:r w:rsidRPr="00302DB9">
                    <w:rPr>
                      <w:sz w:val="10"/>
                      <w:szCs w:val="10"/>
                      <w:lang w:val="pt-BR"/>
                    </w:rPr>
                    <w:t>One</w:t>
                  </w:r>
                  <w:proofErr w:type="spellEnd"/>
                  <w:r w:rsidRPr="00302DB9">
                    <w:rPr>
                      <w:sz w:val="10"/>
                      <w:szCs w:val="10"/>
                      <w:lang w:val="pt-BR"/>
                    </w:rPr>
                    <w:t xml:space="preserve">. 2016 Jan </w:t>
                  </w:r>
                  <w:proofErr w:type="gramStart"/>
                  <w:r w:rsidRPr="00302DB9">
                    <w:rPr>
                      <w:sz w:val="10"/>
                      <w:szCs w:val="10"/>
                      <w:lang w:val="pt-BR"/>
                    </w:rPr>
                    <w:t>29;</w:t>
                  </w:r>
                  <w:proofErr w:type="gramEnd"/>
                  <w:r w:rsidRPr="00302DB9">
                    <w:rPr>
                      <w:sz w:val="10"/>
                      <w:szCs w:val="10"/>
                      <w:lang w:val="pt-BR"/>
                    </w:rPr>
                    <w:t xml:space="preserve">11(1):e0145509. </w:t>
                  </w:r>
                  <w:proofErr w:type="spellStart"/>
                  <w:proofErr w:type="gramStart"/>
                  <w:r w:rsidRPr="00302DB9">
                    <w:rPr>
                      <w:sz w:val="10"/>
                      <w:szCs w:val="10"/>
                      <w:lang w:val="pt-BR"/>
                    </w:rPr>
                    <w:t>doi</w:t>
                  </w:r>
                  <w:proofErr w:type="spellEnd"/>
                  <w:proofErr w:type="gramEnd"/>
                  <w:r w:rsidRPr="00302DB9">
                    <w:rPr>
                      <w:sz w:val="10"/>
                      <w:szCs w:val="10"/>
                      <w:lang w:val="pt-BR"/>
                    </w:rPr>
                    <w:t>: 10.1371/</w:t>
                  </w:r>
                  <w:proofErr w:type="spellStart"/>
                  <w:r w:rsidRPr="00302DB9">
                    <w:rPr>
                      <w:sz w:val="10"/>
                      <w:szCs w:val="10"/>
                      <w:lang w:val="pt-BR"/>
                    </w:rPr>
                    <w:t>journal</w:t>
                  </w:r>
                  <w:proofErr w:type="spellEnd"/>
                  <w:r w:rsidRPr="00302DB9">
                    <w:rPr>
                      <w:sz w:val="10"/>
                      <w:szCs w:val="10"/>
                      <w:lang w:val="pt-BR"/>
                    </w:rPr>
                    <w:t>.</w:t>
                  </w:r>
                  <w:proofErr w:type="spellStart"/>
                  <w:r w:rsidRPr="00302DB9">
                    <w:rPr>
                      <w:sz w:val="10"/>
                      <w:szCs w:val="10"/>
                      <w:lang w:val="pt-BR"/>
                    </w:rPr>
                    <w:t>pone</w:t>
                  </w:r>
                  <w:proofErr w:type="spellEnd"/>
                  <w:r w:rsidRPr="00302DB9">
                    <w:rPr>
                      <w:sz w:val="10"/>
                      <w:szCs w:val="10"/>
                      <w:lang w:val="pt-BR"/>
                    </w:rPr>
                    <w:t xml:space="preserve">.0145509. </w:t>
                  </w:r>
                  <w:proofErr w:type="spellStart"/>
                  <w:proofErr w:type="gramStart"/>
                  <w:r w:rsidRPr="00302DB9">
                    <w:rPr>
                      <w:sz w:val="10"/>
                      <w:szCs w:val="10"/>
                      <w:lang w:val="pt-BR"/>
                    </w:rPr>
                    <w:t>eCollection</w:t>
                  </w:r>
                  <w:proofErr w:type="spellEnd"/>
                  <w:proofErr w:type="gramEnd"/>
                  <w:r w:rsidRPr="00302DB9">
                    <w:rPr>
                      <w:sz w:val="10"/>
                      <w:szCs w:val="10"/>
                      <w:lang w:val="pt-BR"/>
                    </w:rPr>
                    <w:t xml:space="preserve"> 2016.</w:t>
                  </w:r>
                </w:p>
                <w:p w:rsidR="002055F3" w:rsidRPr="00521584" w:rsidRDefault="002055F3" w:rsidP="00B5125F">
                  <w:pPr>
                    <w:pStyle w:val="bibliografia"/>
                    <w:rPr>
                      <w:sz w:val="10"/>
                      <w:szCs w:val="10"/>
                    </w:rPr>
                  </w:pPr>
                  <w:r w:rsidRPr="00521584">
                    <w:rPr>
                      <w:sz w:val="10"/>
                      <w:szCs w:val="10"/>
                      <w:lang w:val="pt-BR"/>
                    </w:rPr>
                    <w:t xml:space="preserve">Castro, L. C G. O sistema endocrinológico vitamina D. </w:t>
                  </w:r>
                  <w:proofErr w:type="spellStart"/>
                  <w:r w:rsidRPr="00521584">
                    <w:rPr>
                      <w:sz w:val="10"/>
                      <w:szCs w:val="10"/>
                      <w:lang w:val="pt-BR"/>
                    </w:rPr>
                    <w:t>Arq</w:t>
                  </w:r>
                  <w:proofErr w:type="spellEnd"/>
                  <w:r w:rsidRPr="00521584">
                    <w:rPr>
                      <w:sz w:val="10"/>
                      <w:szCs w:val="10"/>
                      <w:lang w:val="pt-BR"/>
                    </w:rPr>
                    <w:t xml:space="preserve"> </w:t>
                  </w:r>
                  <w:proofErr w:type="spellStart"/>
                  <w:r w:rsidRPr="00521584">
                    <w:rPr>
                      <w:sz w:val="10"/>
                      <w:szCs w:val="10"/>
                      <w:lang w:val="pt-BR"/>
                    </w:rPr>
                    <w:t>Bras</w:t>
                  </w:r>
                  <w:proofErr w:type="spellEnd"/>
                  <w:r w:rsidRPr="00521584">
                    <w:rPr>
                      <w:sz w:val="10"/>
                      <w:szCs w:val="10"/>
                      <w:lang w:val="pt-BR"/>
                    </w:rPr>
                    <w:t xml:space="preserve"> </w:t>
                  </w:r>
                  <w:proofErr w:type="spellStart"/>
                  <w:r w:rsidRPr="00521584">
                    <w:rPr>
                      <w:sz w:val="10"/>
                      <w:szCs w:val="10"/>
                      <w:lang w:val="pt-BR"/>
                    </w:rPr>
                    <w:t>Endocrinol</w:t>
                  </w:r>
                  <w:proofErr w:type="spellEnd"/>
                  <w:r w:rsidRPr="00521584">
                    <w:rPr>
                      <w:sz w:val="10"/>
                      <w:szCs w:val="10"/>
                      <w:lang w:val="pt-BR"/>
                    </w:rPr>
                    <w:t xml:space="preserve"> </w:t>
                  </w:r>
                  <w:proofErr w:type="spellStart"/>
                  <w:r w:rsidRPr="00521584">
                    <w:rPr>
                      <w:sz w:val="10"/>
                      <w:szCs w:val="10"/>
                      <w:lang w:val="pt-BR"/>
                    </w:rPr>
                    <w:t>Metab</w:t>
                  </w:r>
                  <w:proofErr w:type="spellEnd"/>
                  <w:r w:rsidRPr="00521584">
                    <w:rPr>
                      <w:sz w:val="10"/>
                      <w:szCs w:val="10"/>
                      <w:lang w:val="pt-BR"/>
                    </w:rPr>
                    <w:t xml:space="preserve">. </w:t>
                  </w:r>
                  <w:r w:rsidRPr="00521584">
                    <w:rPr>
                      <w:sz w:val="10"/>
                      <w:szCs w:val="10"/>
                    </w:rPr>
                    <w:t>2011</w:t>
                  </w:r>
                  <w:proofErr w:type="gramStart"/>
                  <w:r w:rsidRPr="00521584">
                    <w:rPr>
                      <w:sz w:val="10"/>
                      <w:szCs w:val="10"/>
                    </w:rPr>
                    <w:t>;55</w:t>
                  </w:r>
                  <w:proofErr w:type="gramEnd"/>
                  <w:r w:rsidRPr="00521584">
                    <w:rPr>
                      <w:sz w:val="10"/>
                      <w:szCs w:val="10"/>
                    </w:rPr>
                    <w:t>/8</w:t>
                  </w:r>
                </w:p>
              </w:txbxContent>
            </v:textbox>
            <w10:wrap anchorx="margin"/>
          </v:shape>
        </w:pict>
      </w:r>
      <w:r w:rsidR="00B5125F" w:rsidRPr="00B5125F">
        <w:rPr>
          <w:b/>
          <w:i/>
          <w:noProof/>
          <w:lang w:eastAsia="pt-BR"/>
        </w:rPr>
        <w:t>Já foi estabelecido que a aplicação de um filtro solar com FPS 15 é capaz de reduzir a produção de pré-vitamina D pela pele em, aproximadamente, 95%.</w:t>
      </w:r>
      <w:r w:rsidR="00AB51BF" w:rsidRPr="00B5125F">
        <w:rPr>
          <w:b/>
          <w:i/>
          <w:noProof/>
          <w:lang w:eastAsia="pt-BR"/>
        </w:rPr>
        <w:br w:type="page"/>
      </w:r>
    </w:p>
    <w:p w:rsidR="008C6F16" w:rsidRDefault="008C6F16" w:rsidP="0061536F">
      <w:pPr>
        <w:pStyle w:val="Titulo"/>
        <w:jc w:val="left"/>
        <w:rPr>
          <w:noProof/>
          <w:lang w:eastAsia="pt-BR"/>
        </w:rPr>
      </w:pPr>
      <w:r>
        <w:rPr>
          <w:noProof/>
          <w:lang w:eastAsia="pt-BR"/>
        </w:rPr>
        <w:t>Nova Geração de Filtros Solares</w:t>
      </w:r>
    </w:p>
    <w:p w:rsidR="008C6F16" w:rsidRDefault="008C6F16" w:rsidP="0061536F">
      <w:pPr>
        <w:pStyle w:val="Subtitulocorpo"/>
        <w:jc w:val="left"/>
        <w:rPr>
          <w:noProof/>
          <w:lang w:eastAsia="pt-BR"/>
        </w:rPr>
      </w:pPr>
      <w:r>
        <w:rPr>
          <w:noProof/>
          <w:lang w:eastAsia="pt-BR"/>
        </w:rPr>
        <w:t>Protegem Adequadamente a Pele e Permitem a Síntese de Vitamina D</w:t>
      </w:r>
    </w:p>
    <w:p w:rsidR="008C6F16" w:rsidRDefault="008C6F16" w:rsidP="008C6F16">
      <w:pPr>
        <w:pStyle w:val="Subtitulocorpo"/>
        <w:rPr>
          <w:noProof/>
          <w:lang w:eastAsia="pt-BR"/>
        </w:rPr>
      </w:pPr>
    </w:p>
    <w:p w:rsidR="008C6F16" w:rsidRDefault="008C6F16" w:rsidP="008C6F16">
      <w:pPr>
        <w:pStyle w:val="Corpo"/>
        <w:rPr>
          <w:noProof/>
          <w:lang w:eastAsia="pt-BR"/>
        </w:rPr>
      </w:pPr>
      <w:r>
        <w:rPr>
          <w:noProof/>
          <w:lang w:eastAsia="pt-BR"/>
        </w:rPr>
        <w:t>Como resultado do dilema que envolve a proteção adequada da pele sem interferir sobre a produção de vitamina D, se faz necessário o desenvolvimento de filtros otimizados:</w:t>
      </w:r>
    </w:p>
    <w:p w:rsidR="008C6F16" w:rsidRDefault="008C6F16" w:rsidP="008C6F16">
      <w:pPr>
        <w:pStyle w:val="Corpo"/>
        <w:rPr>
          <w:noProof/>
          <w:lang w:eastAsia="pt-BR"/>
        </w:rPr>
      </w:pPr>
    </w:p>
    <w:p w:rsidR="00D74FCF" w:rsidRDefault="008C6F16" w:rsidP="001D4934">
      <w:pPr>
        <w:pStyle w:val="Corpo"/>
        <w:jc w:val="center"/>
        <w:rPr>
          <w:rFonts w:ascii="Calibri" w:hAnsi="Calibri" w:cs="Calibri"/>
          <w:b/>
          <w:noProof/>
          <w:sz w:val="20"/>
          <w:szCs w:val="20"/>
          <w:u w:val="single"/>
          <w:lang w:eastAsia="pt-BR"/>
        </w:rPr>
      </w:pPr>
      <w:r>
        <w:rPr>
          <w:rFonts w:ascii="Calibri" w:hAnsi="Calibri" w:cs="Calibri"/>
          <w:b/>
          <w:noProof/>
          <w:sz w:val="20"/>
          <w:szCs w:val="20"/>
          <w:u w:val="single"/>
          <w:lang w:eastAsia="pt-BR"/>
        </w:rPr>
        <w:t>Que p</w:t>
      </w:r>
      <w:r w:rsidRPr="008C6F16">
        <w:rPr>
          <w:rFonts w:ascii="Calibri" w:hAnsi="Calibri" w:cs="Calibri"/>
          <w:b/>
          <w:noProof/>
          <w:sz w:val="20"/>
          <w:szCs w:val="20"/>
          <w:u w:val="single"/>
          <w:lang w:eastAsia="pt-BR"/>
        </w:rPr>
        <w:t xml:space="preserve">ermitam a </w:t>
      </w:r>
      <w:r w:rsidR="00D74FCF">
        <w:rPr>
          <w:rFonts w:ascii="Calibri" w:hAnsi="Calibri" w:cs="Calibri"/>
          <w:b/>
          <w:noProof/>
          <w:sz w:val="20"/>
          <w:szCs w:val="20"/>
          <w:u w:val="single"/>
          <w:lang w:eastAsia="pt-BR"/>
        </w:rPr>
        <w:t>síntese</w:t>
      </w:r>
      <w:r w:rsidRPr="008C6F16">
        <w:rPr>
          <w:rFonts w:ascii="Calibri" w:hAnsi="Calibri" w:cs="Calibri"/>
          <w:b/>
          <w:noProof/>
          <w:sz w:val="20"/>
          <w:szCs w:val="20"/>
          <w:u w:val="single"/>
          <w:lang w:eastAsia="pt-BR"/>
        </w:rPr>
        <w:t xml:space="preserve"> máxima de vitamina D cutânea sem interferir sobre o FPS indicado no rótulo do produto.</w:t>
      </w:r>
    </w:p>
    <w:p w:rsidR="00D74FCF" w:rsidRDefault="00D74FCF" w:rsidP="001D4934">
      <w:pPr>
        <w:pStyle w:val="Corpo"/>
        <w:rPr>
          <w:rFonts w:ascii="Calibri" w:hAnsi="Calibri" w:cs="Calibri"/>
          <w:b/>
          <w:noProof/>
          <w:sz w:val="20"/>
          <w:szCs w:val="20"/>
          <w:u w:val="single"/>
          <w:lang w:eastAsia="pt-BR"/>
        </w:rPr>
      </w:pPr>
    </w:p>
    <w:p w:rsidR="00D74FCF" w:rsidRDefault="00D74FCF" w:rsidP="008C6F16">
      <w:pPr>
        <w:pStyle w:val="Corpo"/>
        <w:ind w:left="2552"/>
        <w:jc w:val="center"/>
        <w:rPr>
          <w:rFonts w:ascii="Calibri" w:hAnsi="Calibri" w:cs="Calibri"/>
          <w:b/>
          <w:noProof/>
          <w:sz w:val="20"/>
          <w:szCs w:val="20"/>
          <w:u w:val="single"/>
          <w:lang w:eastAsia="pt-BR"/>
        </w:rPr>
      </w:pPr>
    </w:p>
    <w:p w:rsidR="00D74FCF" w:rsidRDefault="00D74FCF" w:rsidP="00D74FCF">
      <w:pPr>
        <w:pStyle w:val="Corpo"/>
        <w:rPr>
          <w:b/>
          <w:i/>
          <w:noProof/>
          <w:color w:val="0666A6"/>
          <w:sz w:val="25"/>
          <w:szCs w:val="25"/>
          <w:lang w:eastAsia="pt-BR"/>
        </w:rPr>
      </w:pPr>
      <w:r w:rsidRPr="00D74FCF">
        <w:rPr>
          <w:b/>
          <w:i/>
          <w:noProof/>
          <w:color w:val="0666A6"/>
          <w:sz w:val="25"/>
          <w:szCs w:val="25"/>
          <w:lang w:eastAsia="pt-BR"/>
        </w:rPr>
        <w:t>Como Otimizar a Formulação de Fotoprotetores</w:t>
      </w:r>
      <w:r>
        <w:rPr>
          <w:b/>
          <w:i/>
          <w:noProof/>
          <w:color w:val="0666A6"/>
          <w:sz w:val="25"/>
          <w:szCs w:val="25"/>
          <w:lang w:eastAsia="pt-BR"/>
        </w:rPr>
        <w:t xml:space="preserve"> para a Síntese de Vitamina D</w:t>
      </w:r>
    </w:p>
    <w:p w:rsidR="00D74FCF" w:rsidRDefault="00D74FCF" w:rsidP="00D74FCF">
      <w:pPr>
        <w:pStyle w:val="Corpo"/>
        <w:rPr>
          <w:b/>
          <w:i/>
          <w:noProof/>
          <w:color w:val="0666A6"/>
          <w:sz w:val="25"/>
          <w:szCs w:val="25"/>
          <w:lang w:eastAsia="pt-BR"/>
        </w:rPr>
      </w:pPr>
    </w:p>
    <w:p w:rsidR="00B42972" w:rsidRDefault="00B42972" w:rsidP="00D74FCF">
      <w:pPr>
        <w:pStyle w:val="Corpo"/>
        <w:rPr>
          <w:noProof/>
          <w:lang w:eastAsia="pt-BR"/>
        </w:rPr>
      </w:pPr>
      <w:r>
        <w:rPr>
          <w:noProof/>
          <w:lang w:eastAsia="pt-BR"/>
        </w:rPr>
        <w:t>Com os dados adequados, referentes à irradiância espectral solar (</w:t>
      </w:r>
      <w:r w:rsidRPr="00B42972">
        <w:rPr>
          <w:noProof/>
          <w:lang w:eastAsia="pt-BR"/>
        </w:rPr>
        <w:t>E</w:t>
      </w:r>
      <w:r w:rsidRPr="00B42972">
        <w:rPr>
          <w:rFonts w:ascii="Arial" w:hAnsi="Arial" w:cs="Arial"/>
          <w:noProof/>
          <w:lang w:eastAsia="pt-BR"/>
        </w:rPr>
        <w:t>λ</w:t>
      </w:r>
      <w:r w:rsidRPr="00B42972">
        <w:rPr>
          <w:rFonts w:cs="Swis721 Th BT"/>
          <w:noProof/>
          <w:lang w:eastAsia="pt-BR"/>
        </w:rPr>
        <w:t>(</w:t>
      </w:r>
      <w:r w:rsidRPr="00B42972">
        <w:rPr>
          <w:rFonts w:ascii="Arial" w:hAnsi="Arial" w:cs="Arial"/>
          <w:noProof/>
          <w:lang w:eastAsia="pt-BR"/>
        </w:rPr>
        <w:t>λ</w:t>
      </w:r>
      <w:r w:rsidRPr="00B42972">
        <w:rPr>
          <w:rFonts w:cs="Swis721 Th BT"/>
          <w:noProof/>
          <w:lang w:eastAsia="pt-BR"/>
        </w:rPr>
        <w:t>)</w:t>
      </w:r>
      <w:r>
        <w:rPr>
          <w:rFonts w:cs="Swis721 Th BT"/>
          <w:noProof/>
          <w:lang w:eastAsia="pt-BR"/>
        </w:rPr>
        <w:t xml:space="preserve">), transmitância espectral - </w:t>
      </w:r>
      <w:r w:rsidRPr="00B42972">
        <w:rPr>
          <w:rFonts w:cs="Swis721 Th BT"/>
          <w:noProof/>
          <w:lang w:eastAsia="pt-BR"/>
        </w:rPr>
        <w:t>e T(</w:t>
      </w:r>
      <w:r w:rsidRPr="00B42972">
        <w:rPr>
          <w:rFonts w:ascii="Arial" w:hAnsi="Arial" w:cs="Arial"/>
          <w:noProof/>
          <w:lang w:eastAsia="pt-BR"/>
        </w:rPr>
        <w:t>λ</w:t>
      </w:r>
      <w:r w:rsidRPr="00B42972">
        <w:rPr>
          <w:rFonts w:cs="Swis721 Th BT"/>
          <w:noProof/>
          <w:lang w:eastAsia="pt-BR"/>
        </w:rPr>
        <w:t>)</w:t>
      </w:r>
      <w:r>
        <w:rPr>
          <w:rFonts w:cs="Swis721 Th BT"/>
          <w:noProof/>
          <w:lang w:eastAsia="pt-BR"/>
        </w:rPr>
        <w:t xml:space="preserve"> de um filtro solar, além do valor do espectro de ação de eritema (</w:t>
      </w:r>
      <w:r w:rsidR="00FC1A81">
        <w:rPr>
          <w:rFonts w:cs="Swis721 Th BT"/>
          <w:noProof/>
          <w:lang w:eastAsia="pt-BR"/>
        </w:rPr>
        <w:t>S</w:t>
      </w:r>
      <w:r w:rsidRPr="00B42972">
        <w:rPr>
          <w:rFonts w:cs="Swis721 Th BT"/>
          <w:noProof/>
          <w:lang w:eastAsia="pt-BR"/>
        </w:rPr>
        <w:t>er(</w:t>
      </w:r>
      <w:r w:rsidRPr="00B42972">
        <w:rPr>
          <w:rFonts w:ascii="Arial" w:hAnsi="Arial" w:cs="Arial"/>
          <w:noProof/>
          <w:lang w:eastAsia="pt-BR"/>
        </w:rPr>
        <w:t>λ</w:t>
      </w:r>
      <w:r w:rsidRPr="00B42972">
        <w:rPr>
          <w:rFonts w:cs="Swis721 Th BT"/>
          <w:noProof/>
          <w:lang w:eastAsia="pt-BR"/>
        </w:rPr>
        <w:t>)</w:t>
      </w:r>
      <w:r>
        <w:rPr>
          <w:rFonts w:cs="Swis721 Th BT"/>
          <w:noProof/>
          <w:lang w:eastAsia="pt-BR"/>
        </w:rPr>
        <w:t>) e espectro de ação da formação de pré-vitamina D é possível calcular a irradiância efetiva para a formação de eritema (Eer) e para a formação de pré-vitamina D (Evd) do determinado filtro solar.</w:t>
      </w:r>
    </w:p>
    <w:p w:rsidR="00B42972" w:rsidRDefault="00B42972" w:rsidP="00D74FCF">
      <w:pPr>
        <w:pStyle w:val="Corpo"/>
        <w:rPr>
          <w:noProof/>
          <w:lang w:eastAsia="pt-BR"/>
        </w:rPr>
      </w:pPr>
    </w:p>
    <w:p w:rsidR="00D74FCF" w:rsidRPr="00B42972" w:rsidRDefault="00B42972" w:rsidP="00D74FCF">
      <w:pPr>
        <w:pStyle w:val="Corpo"/>
        <w:rPr>
          <w:noProof/>
          <w:sz w:val="18"/>
          <w:szCs w:val="18"/>
          <w:lang w:eastAsia="pt-BR"/>
        </w:rPr>
      </w:pPr>
      <w:r w:rsidRPr="00B42972">
        <w:rPr>
          <w:noProof/>
          <w:sz w:val="18"/>
          <w:szCs w:val="18"/>
          <w:lang w:eastAsia="pt-BR"/>
        </w:rPr>
        <w:t xml:space="preserve">Eer  - </w:t>
      </w:r>
      <w:r w:rsidR="00D74FCF" w:rsidRPr="00B42972">
        <w:rPr>
          <w:noProof/>
          <w:sz w:val="18"/>
          <w:szCs w:val="18"/>
          <w:lang w:eastAsia="pt-BR"/>
        </w:rPr>
        <w:t>Irradiância solar ef</w:t>
      </w:r>
      <w:r w:rsidRPr="00B42972">
        <w:rPr>
          <w:noProof/>
          <w:sz w:val="18"/>
          <w:szCs w:val="18"/>
          <w:lang w:eastAsia="pt-BR"/>
        </w:rPr>
        <w:t>etiva para formação de eritema.</w:t>
      </w:r>
    </w:p>
    <w:p w:rsidR="00B42972" w:rsidRDefault="00B42972" w:rsidP="00D74FCF">
      <w:pPr>
        <w:pStyle w:val="Corpo"/>
        <w:rPr>
          <w:noProof/>
          <w:sz w:val="18"/>
          <w:szCs w:val="18"/>
          <w:lang w:eastAsia="pt-BR"/>
        </w:rPr>
      </w:pPr>
      <w:r w:rsidRPr="00B42972">
        <w:rPr>
          <w:noProof/>
          <w:sz w:val="18"/>
          <w:szCs w:val="18"/>
          <w:lang w:eastAsia="pt-BR"/>
        </w:rPr>
        <w:t xml:space="preserve">Evd - </w:t>
      </w:r>
      <w:r w:rsidR="00D74FCF" w:rsidRPr="00B42972">
        <w:rPr>
          <w:noProof/>
          <w:sz w:val="18"/>
          <w:szCs w:val="18"/>
          <w:lang w:eastAsia="pt-BR"/>
        </w:rPr>
        <w:t>Irradiância solar efetiva p</w:t>
      </w:r>
      <w:r w:rsidRPr="00B42972">
        <w:rPr>
          <w:noProof/>
          <w:sz w:val="18"/>
          <w:szCs w:val="18"/>
          <w:lang w:eastAsia="pt-BR"/>
        </w:rPr>
        <w:t>ara formação de pré-vitamina D.</w:t>
      </w:r>
    </w:p>
    <w:p w:rsidR="00B42972" w:rsidRDefault="00B42972" w:rsidP="00D74FCF">
      <w:pPr>
        <w:pStyle w:val="Corpo"/>
        <w:rPr>
          <w:noProof/>
          <w:sz w:val="18"/>
          <w:szCs w:val="18"/>
          <w:lang w:eastAsia="pt-BR"/>
        </w:rPr>
      </w:pPr>
    </w:p>
    <w:p w:rsidR="00B42972" w:rsidRPr="00B42972" w:rsidRDefault="00B42972" w:rsidP="00B42972">
      <w:pPr>
        <w:pStyle w:val="Corpo"/>
        <w:rPr>
          <w:b/>
          <w:u w:val="single"/>
        </w:rPr>
      </w:pPr>
      <w:proofErr w:type="gramStart"/>
      <w:r w:rsidRPr="00B42972">
        <w:rPr>
          <w:b/>
          <w:u w:val="single"/>
        </w:rPr>
        <w:t>Otimização</w:t>
      </w:r>
      <w:proofErr w:type="gramEnd"/>
      <w:r w:rsidRPr="00B42972">
        <w:rPr>
          <w:b/>
          <w:u w:val="single"/>
        </w:rPr>
        <w:t xml:space="preserve"> da Razão </w:t>
      </w:r>
      <w:proofErr w:type="spellStart"/>
      <w:r w:rsidRPr="00B42972">
        <w:rPr>
          <w:b/>
          <w:u w:val="single"/>
        </w:rPr>
        <w:t>Evd</w:t>
      </w:r>
      <w:proofErr w:type="spellEnd"/>
      <w:r w:rsidRPr="00B42972">
        <w:rPr>
          <w:b/>
          <w:u w:val="single"/>
        </w:rPr>
        <w:t>/</w:t>
      </w:r>
      <w:proofErr w:type="spellStart"/>
      <w:r w:rsidRPr="00B42972">
        <w:rPr>
          <w:b/>
          <w:u w:val="single"/>
        </w:rPr>
        <w:t>Eer</w:t>
      </w:r>
      <w:proofErr w:type="spellEnd"/>
    </w:p>
    <w:p w:rsidR="00B42972" w:rsidRDefault="00B42972" w:rsidP="00B42972">
      <w:pPr>
        <w:pStyle w:val="Corpo"/>
      </w:pPr>
    </w:p>
    <w:p w:rsidR="00B42972" w:rsidRDefault="00B42972" w:rsidP="00B42972">
      <w:pPr>
        <w:pStyle w:val="Corpo"/>
        <w:numPr>
          <w:ilvl w:val="0"/>
          <w:numId w:val="33"/>
        </w:numPr>
      </w:pPr>
      <w:r w:rsidRPr="00B42972">
        <w:t xml:space="preserve">Os filtros solares reduzem tanto </w:t>
      </w:r>
      <w:proofErr w:type="spellStart"/>
      <w:r w:rsidRPr="00B42972">
        <w:t>Eer</w:t>
      </w:r>
      <w:proofErr w:type="spellEnd"/>
      <w:r w:rsidRPr="00B42972">
        <w:t xml:space="preserve"> quanto </w:t>
      </w:r>
      <w:proofErr w:type="spellStart"/>
      <w:r w:rsidRPr="00B42972">
        <w:t>Evd</w:t>
      </w:r>
      <w:proofErr w:type="spellEnd"/>
      <w:r w:rsidRPr="00B42972">
        <w:t xml:space="preserve"> na pele</w:t>
      </w:r>
      <w:r>
        <w:t xml:space="preserve"> e para otimização da proteção contra a formação de eritema e da síntese de pré-vitamina D é necessária </w:t>
      </w:r>
      <w:proofErr w:type="gramStart"/>
      <w:r>
        <w:t>a</w:t>
      </w:r>
      <w:proofErr w:type="gramEnd"/>
      <w:r>
        <w:t xml:space="preserve"> adequação da razão </w:t>
      </w:r>
      <w:proofErr w:type="spellStart"/>
      <w:r>
        <w:t>Evd</w:t>
      </w:r>
      <w:proofErr w:type="spellEnd"/>
      <w:r>
        <w:t>/</w:t>
      </w:r>
      <w:proofErr w:type="spellStart"/>
      <w:r>
        <w:t>Eer</w:t>
      </w:r>
      <w:proofErr w:type="spellEnd"/>
      <w:r>
        <w:t>.</w:t>
      </w:r>
    </w:p>
    <w:p w:rsidR="00B42972" w:rsidRDefault="00B42972" w:rsidP="00B42972">
      <w:pPr>
        <w:pStyle w:val="Corpo"/>
      </w:pPr>
    </w:p>
    <w:p w:rsidR="00521584" w:rsidRDefault="00521584" w:rsidP="00B42972">
      <w:pPr>
        <w:pStyle w:val="Corpo"/>
        <w:jc w:val="center"/>
        <w:rPr>
          <w:rFonts w:ascii="Calibri" w:hAnsi="Calibri" w:cs="Calibri"/>
          <w:sz w:val="22"/>
          <w:szCs w:val="22"/>
        </w:rPr>
      </w:pPr>
    </w:p>
    <w:p w:rsidR="00521584" w:rsidRDefault="00B42972" w:rsidP="00B42972">
      <w:pPr>
        <w:pStyle w:val="Corpo"/>
        <w:jc w:val="center"/>
        <w:rPr>
          <w:rFonts w:ascii="Calibri" w:hAnsi="Calibri" w:cs="Calibri"/>
          <w:sz w:val="22"/>
          <w:szCs w:val="22"/>
        </w:rPr>
      </w:pPr>
      <w:r w:rsidRPr="00521584">
        <w:rPr>
          <w:rFonts w:ascii="Calibri" w:hAnsi="Calibri" w:cs="Calibri"/>
          <w:sz w:val="22"/>
          <w:szCs w:val="22"/>
        </w:rPr>
        <w:t>Através da escolha da composição adequ</w:t>
      </w:r>
      <w:r w:rsidR="00521584">
        <w:rPr>
          <w:rFonts w:ascii="Calibri" w:hAnsi="Calibri" w:cs="Calibri"/>
          <w:sz w:val="22"/>
          <w:szCs w:val="22"/>
        </w:rPr>
        <w:t>a</w:t>
      </w:r>
      <w:r w:rsidRPr="00521584">
        <w:rPr>
          <w:rFonts w:ascii="Calibri" w:hAnsi="Calibri" w:cs="Calibri"/>
          <w:sz w:val="22"/>
          <w:szCs w:val="22"/>
        </w:rPr>
        <w:t>da de filtros,</w:t>
      </w:r>
      <w:r w:rsidR="00521584">
        <w:rPr>
          <w:rFonts w:ascii="Calibri" w:hAnsi="Calibri" w:cs="Calibri"/>
          <w:sz w:val="22"/>
          <w:szCs w:val="22"/>
        </w:rPr>
        <w:t xml:space="preserve"> essa razão pode ser </w:t>
      </w:r>
      <w:proofErr w:type="gramStart"/>
      <w:r w:rsidR="00521584">
        <w:rPr>
          <w:rFonts w:ascii="Calibri" w:hAnsi="Calibri" w:cs="Calibri"/>
          <w:sz w:val="22"/>
          <w:szCs w:val="22"/>
        </w:rPr>
        <w:t>otimizada</w:t>
      </w:r>
      <w:proofErr w:type="gramEnd"/>
    </w:p>
    <w:p w:rsidR="00521584" w:rsidRPr="00521584" w:rsidRDefault="00FD6705" w:rsidP="00B42972">
      <w:pPr>
        <w:pStyle w:val="Corp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pt-BR"/>
        </w:rPr>
        <w:pict>
          <v:shape id="_x0000_s4368" type="#_x0000_t5" style="position:absolute;left:0;text-align:left;margin-left:206.3pt;margin-top:8.65pt;width:12.65pt;height:9.8pt;flip:y;z-index:253217792;mso-position-horizontal-relative:margin" fillcolor="#d8d8d8 [2732]" stroked="f">
            <w10:wrap anchorx="margin"/>
          </v:shape>
        </w:pict>
      </w:r>
    </w:p>
    <w:p w:rsidR="00521584" w:rsidRDefault="00521584" w:rsidP="00B42972">
      <w:pPr>
        <w:pStyle w:val="Corpo"/>
        <w:jc w:val="center"/>
        <w:rPr>
          <w:rFonts w:ascii="Calibri" w:hAnsi="Calibri" w:cs="Calibri"/>
          <w:color w:val="F30388"/>
          <w:sz w:val="22"/>
          <w:szCs w:val="22"/>
        </w:rPr>
      </w:pPr>
    </w:p>
    <w:p w:rsidR="00521584" w:rsidRDefault="00B42972" w:rsidP="00B42972">
      <w:pPr>
        <w:pStyle w:val="Corpo"/>
        <w:jc w:val="center"/>
        <w:rPr>
          <w:rFonts w:ascii="Calibri" w:hAnsi="Calibri" w:cs="Calibri"/>
          <w:color w:val="F30388"/>
          <w:sz w:val="22"/>
          <w:szCs w:val="22"/>
        </w:rPr>
      </w:pPr>
      <w:r w:rsidRPr="00B42972">
        <w:rPr>
          <w:rFonts w:ascii="Calibri" w:hAnsi="Calibri" w:cs="Calibri"/>
          <w:color w:val="F30388"/>
          <w:sz w:val="22"/>
          <w:szCs w:val="22"/>
        </w:rPr>
        <w:t xml:space="preserve">Quanto maior a razão </w:t>
      </w:r>
      <w:proofErr w:type="spellStart"/>
      <w:r w:rsidRPr="00B42972">
        <w:rPr>
          <w:rFonts w:ascii="Calibri" w:hAnsi="Calibri" w:cs="Calibri"/>
          <w:color w:val="F30388"/>
          <w:sz w:val="22"/>
          <w:szCs w:val="22"/>
        </w:rPr>
        <w:t>Evd</w:t>
      </w:r>
      <w:proofErr w:type="spellEnd"/>
      <w:r w:rsidRPr="00B42972">
        <w:rPr>
          <w:rFonts w:ascii="Calibri" w:hAnsi="Calibri" w:cs="Calibri"/>
          <w:color w:val="F30388"/>
          <w:sz w:val="22"/>
          <w:szCs w:val="22"/>
        </w:rPr>
        <w:t>/</w:t>
      </w:r>
      <w:proofErr w:type="spellStart"/>
      <w:r w:rsidRPr="00B42972">
        <w:rPr>
          <w:rFonts w:ascii="Calibri" w:hAnsi="Calibri" w:cs="Calibri"/>
          <w:color w:val="F30388"/>
          <w:sz w:val="22"/>
          <w:szCs w:val="22"/>
        </w:rPr>
        <w:t>Eer</w:t>
      </w:r>
      <w:proofErr w:type="spellEnd"/>
      <w:r w:rsidRPr="00B42972">
        <w:rPr>
          <w:rFonts w:ascii="Calibri" w:hAnsi="Calibri" w:cs="Calibri"/>
          <w:color w:val="F30388"/>
          <w:sz w:val="22"/>
          <w:szCs w:val="22"/>
        </w:rPr>
        <w:t xml:space="preserve">, menor será a inibição da síntese de pré-vitamina D pela </w:t>
      </w:r>
    </w:p>
    <w:p w:rsidR="00B42972" w:rsidRDefault="00B42972" w:rsidP="00B42972">
      <w:pPr>
        <w:pStyle w:val="Corpo"/>
        <w:jc w:val="center"/>
        <w:rPr>
          <w:rFonts w:ascii="Calibri" w:hAnsi="Calibri" w:cs="Calibri"/>
          <w:color w:val="F30388"/>
          <w:sz w:val="22"/>
          <w:szCs w:val="22"/>
        </w:rPr>
      </w:pPr>
      <w:proofErr w:type="gramStart"/>
      <w:r w:rsidRPr="00B42972">
        <w:rPr>
          <w:rFonts w:ascii="Calibri" w:hAnsi="Calibri" w:cs="Calibri"/>
          <w:color w:val="F30388"/>
          <w:sz w:val="22"/>
          <w:szCs w:val="22"/>
        </w:rPr>
        <w:t>pele</w:t>
      </w:r>
      <w:proofErr w:type="gramEnd"/>
      <w:r w:rsidRPr="00B42972">
        <w:rPr>
          <w:rFonts w:ascii="Calibri" w:hAnsi="Calibri" w:cs="Calibri"/>
          <w:color w:val="F30388"/>
          <w:sz w:val="22"/>
          <w:szCs w:val="22"/>
        </w:rPr>
        <w:t xml:space="preserve"> sem interferir sobre a proteç</w:t>
      </w:r>
      <w:r w:rsidR="00521584">
        <w:rPr>
          <w:rFonts w:ascii="Calibri" w:hAnsi="Calibri" w:cs="Calibri"/>
          <w:color w:val="F30388"/>
          <w:sz w:val="22"/>
          <w:szCs w:val="22"/>
        </w:rPr>
        <w:t>ão contra a formação de eritema</w:t>
      </w:r>
    </w:p>
    <w:p w:rsidR="00521584" w:rsidRPr="00B42972" w:rsidRDefault="00521584" w:rsidP="00B42972">
      <w:pPr>
        <w:pStyle w:val="Corpo"/>
        <w:jc w:val="center"/>
        <w:rPr>
          <w:rFonts w:ascii="Calibri" w:hAnsi="Calibri" w:cs="Calibri"/>
          <w:color w:val="F30388"/>
          <w:sz w:val="22"/>
          <w:szCs w:val="22"/>
        </w:rPr>
      </w:pPr>
    </w:p>
    <w:p w:rsidR="00B42972" w:rsidRDefault="00B42972" w:rsidP="00D74FCF">
      <w:pPr>
        <w:pStyle w:val="Corpo"/>
        <w:rPr>
          <w:noProof/>
          <w:sz w:val="18"/>
          <w:szCs w:val="18"/>
          <w:lang w:eastAsia="pt-BR"/>
        </w:rPr>
      </w:pPr>
    </w:p>
    <w:p w:rsidR="008C6F16" w:rsidRPr="008C6F16" w:rsidRDefault="00FD6705" w:rsidP="00D74FCF">
      <w:pPr>
        <w:pStyle w:val="Corpo"/>
        <w:rPr>
          <w:noProof/>
          <w:lang w:eastAsia="pt-BR"/>
        </w:rPr>
      </w:pPr>
      <w:r>
        <w:rPr>
          <w:noProof/>
          <w:lang w:eastAsia="pt-BR"/>
        </w:rPr>
        <w:pict>
          <v:shape id="_x0000_s4369" type="#_x0000_t202" style="position:absolute;left:0;text-align:left;margin-left:-29.9pt;margin-top:8.05pt;width:482.45pt;height:29.05pt;z-index:253218816;mso-position-horizontal-relative:margin;mso-width-relative:margin;mso-height-relative:margin" strokecolor="#d8d8d8 [2732]">
            <v:shadow on="t" opacity=".5"/>
            <v:textbox style="mso-next-textbox:#_x0000_s4369">
              <w:txbxContent>
                <w:p w:rsidR="002055F3" w:rsidRPr="00B5125F" w:rsidRDefault="002055F3" w:rsidP="00521584">
                  <w:pPr>
                    <w:pStyle w:val="bibliografia"/>
                    <w:spacing w:after="0"/>
                    <w:rPr>
                      <w:b/>
                      <w:color w:val="F30388"/>
                      <w:szCs w:val="12"/>
                    </w:rPr>
                  </w:pPr>
                  <w:proofErr w:type="spellStart"/>
                  <w:r w:rsidRPr="00B5125F">
                    <w:rPr>
                      <w:b/>
                      <w:color w:val="F30388"/>
                      <w:szCs w:val="12"/>
                    </w:rPr>
                    <w:t>Referências</w:t>
                  </w:r>
                  <w:proofErr w:type="spellEnd"/>
                </w:p>
                <w:p w:rsidR="002055F3" w:rsidRPr="00B5125F" w:rsidRDefault="002055F3" w:rsidP="00521584">
                  <w:pPr>
                    <w:pStyle w:val="bibliografia"/>
                    <w:rPr>
                      <w:szCs w:val="9"/>
                    </w:rPr>
                  </w:pPr>
                  <w:proofErr w:type="spellStart"/>
                  <w:r w:rsidRPr="00B5125F">
                    <w:rPr>
                      <w:szCs w:val="12"/>
                    </w:rPr>
                    <w:t>Kockott</w:t>
                  </w:r>
                  <w:proofErr w:type="spellEnd"/>
                  <w:r w:rsidRPr="00B5125F">
                    <w:rPr>
                      <w:szCs w:val="12"/>
                    </w:rPr>
                    <w:t xml:space="preserve"> D1, Herzog B2, </w:t>
                  </w:r>
                  <w:proofErr w:type="spellStart"/>
                  <w:r w:rsidRPr="00B5125F">
                    <w:rPr>
                      <w:szCs w:val="12"/>
                    </w:rPr>
                    <w:t>Reichrath</w:t>
                  </w:r>
                  <w:proofErr w:type="spellEnd"/>
                  <w:r w:rsidRPr="00B5125F">
                    <w:rPr>
                      <w:szCs w:val="12"/>
                    </w:rPr>
                    <w:t xml:space="preserve"> J3, Keane K4, </w:t>
                  </w:r>
                  <w:proofErr w:type="spellStart"/>
                  <w:r w:rsidRPr="00B5125F">
                    <w:rPr>
                      <w:szCs w:val="12"/>
                    </w:rPr>
                    <w:t>Holick</w:t>
                  </w:r>
                  <w:proofErr w:type="spellEnd"/>
                  <w:r w:rsidRPr="00B5125F">
                    <w:rPr>
                      <w:szCs w:val="12"/>
                    </w:rPr>
                    <w:t xml:space="preserve"> MF4.</w:t>
                  </w:r>
                  <w:r>
                    <w:rPr>
                      <w:szCs w:val="12"/>
                    </w:rPr>
                    <w:t xml:space="preserve"> </w:t>
                  </w:r>
                  <w:r w:rsidRPr="00B5125F">
                    <w:rPr>
                      <w:szCs w:val="12"/>
                    </w:rPr>
                    <w:t xml:space="preserve">New Approach to Develop Optimized Sunscreens that Enable </w:t>
                  </w:r>
                  <w:proofErr w:type="spellStart"/>
                  <w:r w:rsidRPr="00B5125F">
                    <w:rPr>
                      <w:szCs w:val="12"/>
                    </w:rPr>
                    <w:t>Cutaneous</w:t>
                  </w:r>
                  <w:proofErr w:type="spellEnd"/>
                  <w:r w:rsidRPr="00B5125F">
                    <w:rPr>
                      <w:szCs w:val="12"/>
                    </w:rPr>
                    <w:t xml:space="preserve"> Vitamin D Formation with Minimal </w:t>
                  </w:r>
                  <w:proofErr w:type="spellStart"/>
                  <w:r w:rsidRPr="00B5125F">
                    <w:rPr>
                      <w:szCs w:val="12"/>
                    </w:rPr>
                    <w:t>Erythema</w:t>
                  </w:r>
                  <w:proofErr w:type="spellEnd"/>
                  <w:r w:rsidRPr="00B5125F">
                    <w:rPr>
                      <w:szCs w:val="12"/>
                    </w:rPr>
                    <w:t xml:space="preserve"> Risk.</w:t>
                  </w:r>
                  <w:r>
                    <w:rPr>
                      <w:szCs w:val="12"/>
                    </w:rPr>
                    <w:t xml:space="preserve"> </w:t>
                  </w:r>
                  <w:proofErr w:type="spellStart"/>
                  <w:proofErr w:type="gramStart"/>
                  <w:r w:rsidRPr="00B5125F">
                    <w:rPr>
                      <w:szCs w:val="12"/>
                    </w:rPr>
                    <w:t>PLoS</w:t>
                  </w:r>
                  <w:proofErr w:type="spellEnd"/>
                  <w:r w:rsidRPr="00B5125F">
                    <w:rPr>
                      <w:szCs w:val="12"/>
                    </w:rPr>
                    <w:t xml:space="preserve"> One.</w:t>
                  </w:r>
                  <w:proofErr w:type="gramEnd"/>
                  <w:r w:rsidRPr="00B5125F">
                    <w:rPr>
                      <w:szCs w:val="12"/>
                    </w:rPr>
                    <w:t xml:space="preserve"> 2016 Jan 29</w:t>
                  </w:r>
                  <w:proofErr w:type="gramStart"/>
                  <w:r w:rsidRPr="00B5125F">
                    <w:rPr>
                      <w:szCs w:val="12"/>
                    </w:rPr>
                    <w:t>;11</w:t>
                  </w:r>
                  <w:proofErr w:type="gramEnd"/>
                  <w:r w:rsidRPr="00B5125F">
                    <w:rPr>
                      <w:szCs w:val="12"/>
                    </w:rPr>
                    <w:t xml:space="preserve">(1):e0145509. </w:t>
                  </w:r>
                  <w:proofErr w:type="spellStart"/>
                  <w:proofErr w:type="gramStart"/>
                  <w:r w:rsidRPr="00B5125F">
                    <w:rPr>
                      <w:szCs w:val="12"/>
                    </w:rPr>
                    <w:t>doi</w:t>
                  </w:r>
                  <w:proofErr w:type="spellEnd"/>
                  <w:proofErr w:type="gramEnd"/>
                  <w:r w:rsidRPr="00B5125F">
                    <w:rPr>
                      <w:szCs w:val="12"/>
                    </w:rPr>
                    <w:t xml:space="preserve">: 10.1371/journal.pone.0145509. </w:t>
                  </w:r>
                  <w:proofErr w:type="spellStart"/>
                  <w:proofErr w:type="gramStart"/>
                  <w:r w:rsidRPr="00B5125F">
                    <w:rPr>
                      <w:szCs w:val="12"/>
                    </w:rPr>
                    <w:t>eCollection</w:t>
                  </w:r>
                  <w:proofErr w:type="spellEnd"/>
                  <w:proofErr w:type="gramEnd"/>
                  <w:r w:rsidRPr="00B5125F">
                    <w:rPr>
                      <w:szCs w:val="12"/>
                    </w:rPr>
                    <w:t xml:space="preserve"> 2016.</w:t>
                  </w:r>
                </w:p>
              </w:txbxContent>
            </v:textbox>
            <w10:wrap anchorx="margin"/>
          </v:shape>
        </w:pict>
      </w:r>
      <w:r w:rsidR="008C6F16" w:rsidRPr="008C6F16">
        <w:rPr>
          <w:noProof/>
          <w:lang w:eastAsia="pt-BR"/>
        </w:rPr>
        <w:br w:type="page"/>
      </w:r>
    </w:p>
    <w:p w:rsidR="00521584" w:rsidRDefault="00844883" w:rsidP="0061536F">
      <w:pPr>
        <w:pStyle w:val="Titulo"/>
        <w:jc w:val="left"/>
        <w:rPr>
          <w:noProof/>
          <w:lang w:eastAsia="pt-BR"/>
        </w:rPr>
      </w:pPr>
      <w:r>
        <w:rPr>
          <w:noProof/>
          <w:lang w:eastAsia="pt-BR"/>
        </w:rPr>
        <w:t>Evidência Científica</w:t>
      </w:r>
    </w:p>
    <w:p w:rsidR="00521584" w:rsidRDefault="00FD6705" w:rsidP="0061536F">
      <w:pPr>
        <w:pStyle w:val="Subtitulocorpo"/>
        <w:jc w:val="left"/>
        <w:rPr>
          <w:noProof/>
          <w:lang w:eastAsia="pt-BR"/>
        </w:rPr>
      </w:pPr>
      <w:r>
        <w:rPr>
          <w:noProof/>
          <w:lang w:eastAsia="pt-BR"/>
        </w:rPr>
        <w:pict>
          <v:shape id="_x0000_s4370" type="#_x0000_t202" style="position:absolute;margin-left:196.85pt;margin-top:44.6pt;width:23.35pt;height:167.75pt;z-index:253220864" fillcolor="white [3212]" stroked="f">
            <v:textbox style="layout-flow:vertical;mso-layout-flow-alt:bottom-to-top">
              <w:txbxContent>
                <w:p w:rsidR="002055F3" w:rsidRPr="00627AB0" w:rsidRDefault="002055F3" w:rsidP="00627AB0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libri" w:hAnsi="Calibri" w:cs="Calibri"/>
                      <w:sz w:val="16"/>
                      <w:szCs w:val="16"/>
                    </w:rPr>
                    <w:t>Irradiância</w:t>
                  </w:r>
                  <w:proofErr w:type="spellEnd"/>
                  <w:r>
                    <w:rPr>
                      <w:rFonts w:ascii="Calibri" w:hAnsi="Calibri" w:cs="Calibri"/>
                      <w:sz w:val="16"/>
                      <w:szCs w:val="16"/>
                    </w:rPr>
                    <w:t xml:space="preserve"> Espectral Efetiva (W/m</w:t>
                  </w:r>
                  <w:r w:rsidRPr="00627AB0">
                    <w:rPr>
                      <w:rFonts w:ascii="Calibri" w:hAnsi="Calibri" w:cs="Calibri"/>
                      <w:sz w:val="16"/>
                      <w:szCs w:val="16"/>
                      <w:vertAlign w:val="superscript"/>
                    </w:rPr>
                    <w:t>2</w:t>
                  </w:r>
                  <w:r>
                    <w:rPr>
                      <w:rFonts w:ascii="Calibri" w:hAnsi="Calibri" w:cs="Calibri"/>
                      <w:sz w:val="16"/>
                      <w:szCs w:val="16"/>
                    </w:rPr>
                    <w:t>/nm)</w:t>
                  </w:r>
                </w:p>
              </w:txbxContent>
            </v:textbox>
          </v:shape>
        </w:pict>
      </w:r>
      <w:r w:rsidR="00BF1C6A">
        <w:rPr>
          <w:noProof/>
          <w:lang w:eastAsia="pt-BR"/>
        </w:rPr>
        <w:t>Adequação</w:t>
      </w:r>
      <w:r w:rsidR="00844883">
        <w:rPr>
          <w:noProof/>
          <w:lang w:eastAsia="pt-BR"/>
        </w:rPr>
        <w:t xml:space="preserve"> da Formulação de Filtros para Otimização da Síntese de Vitamina D</w:t>
      </w:r>
    </w:p>
    <w:p w:rsidR="00F35B21" w:rsidRPr="008E3251" w:rsidRDefault="00F35B21" w:rsidP="008E3251">
      <w:pPr>
        <w:pStyle w:val="Subtitulocorpo"/>
        <w:rPr>
          <w:noProof/>
          <w:sz w:val="30"/>
          <w:szCs w:val="30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3222912" behindDoc="0" locked="0" layoutInCell="1" allowOverlap="1">
            <wp:simplePos x="0" y="0"/>
            <wp:positionH relativeFrom="margin">
              <wp:posOffset>2547620</wp:posOffset>
            </wp:positionH>
            <wp:positionV relativeFrom="paragraph">
              <wp:posOffset>166370</wp:posOffset>
            </wp:positionV>
            <wp:extent cx="2802255" cy="1721485"/>
            <wp:effectExtent l="0" t="0" r="0" b="0"/>
            <wp:wrapSquare wrapText="bothSides"/>
            <wp:docPr id="11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-10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172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1584" w:rsidRDefault="00FD6705" w:rsidP="00521584">
      <w:pPr>
        <w:pStyle w:val="Corpo"/>
        <w:rPr>
          <w:noProof/>
          <w:lang w:eastAsia="pt-BR"/>
        </w:rPr>
      </w:pPr>
      <w:r>
        <w:rPr>
          <w:noProof/>
          <w:lang w:eastAsia="pt-BR"/>
        </w:rPr>
        <w:pict>
          <v:oval id="_x0000_s4439" style="position:absolute;left:0;text-align:left;margin-left:239pt;margin-top:13.15pt;width:48.6pt;height:111.75pt;z-index:253306880" filled="f" fillcolor="white [3212]" strokecolor="#c00000"/>
        </w:pict>
      </w:r>
      <w:r w:rsidR="00521584">
        <w:rPr>
          <w:noProof/>
          <w:lang w:eastAsia="pt-BR"/>
        </w:rPr>
        <w:t xml:space="preserve">Em um estudo conduzido por </w:t>
      </w:r>
      <w:r w:rsidR="00521584" w:rsidRPr="00521584">
        <w:rPr>
          <w:noProof/>
          <w:lang w:eastAsia="pt-BR"/>
        </w:rPr>
        <w:t xml:space="preserve">Kockott </w:t>
      </w:r>
      <w:r w:rsidR="00521584" w:rsidRPr="00DF45A3">
        <w:rPr>
          <w:i/>
          <w:noProof/>
          <w:lang w:eastAsia="pt-BR"/>
        </w:rPr>
        <w:t>et al</w:t>
      </w:r>
      <w:r w:rsidR="00521584">
        <w:rPr>
          <w:noProof/>
          <w:lang w:eastAsia="pt-BR"/>
        </w:rPr>
        <w:t>. (2016), foram comparadas diferentes composições de filtros solares em termos de proteção contra a irradiância efetiva para formação de eritema e sua habilidade de permitir a formação de pré-vitamina D.</w:t>
      </w:r>
    </w:p>
    <w:p w:rsidR="00521584" w:rsidRPr="00DF45A3" w:rsidRDefault="00521584" w:rsidP="00521584">
      <w:pPr>
        <w:pStyle w:val="Corpo"/>
        <w:rPr>
          <w:noProof/>
          <w:sz w:val="16"/>
          <w:szCs w:val="16"/>
          <w:lang w:eastAsia="pt-BR"/>
        </w:rPr>
      </w:pPr>
    </w:p>
    <w:p w:rsidR="00F35B21" w:rsidRDefault="00F35B21" w:rsidP="00521584">
      <w:pPr>
        <w:pStyle w:val="Corpo"/>
        <w:rPr>
          <w:noProof/>
          <w:lang w:eastAsia="pt-BR"/>
        </w:rPr>
      </w:pPr>
    </w:p>
    <w:p w:rsidR="00627AB0" w:rsidRDefault="00FD6705" w:rsidP="00521584">
      <w:pPr>
        <w:pStyle w:val="Corpo"/>
        <w:rPr>
          <w:noProof/>
          <w:lang w:eastAsia="pt-BR"/>
        </w:rPr>
      </w:pPr>
      <w:r>
        <w:rPr>
          <w:noProof/>
          <w:lang w:eastAsia="pt-BR"/>
        </w:rPr>
        <w:pict>
          <v:shape id="_x0000_s4371" type="#_x0000_t202" style="position:absolute;left:0;text-align:left;margin-left:246.05pt;margin-top:9.5pt;width:140.75pt;height:17.35pt;z-index:253221888" fillcolor="white [3212]" stroked="f">
            <v:textbox>
              <w:txbxContent>
                <w:p w:rsidR="002055F3" w:rsidRPr="00627AB0" w:rsidRDefault="002055F3" w:rsidP="00627AB0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sz w:val="16"/>
                      <w:szCs w:val="16"/>
                    </w:rPr>
                    <w:t>Comprimento de Onda</w:t>
                  </w:r>
                </w:p>
              </w:txbxContent>
            </v:textbox>
          </v:shape>
        </w:pict>
      </w:r>
      <w:r w:rsidR="00627AB0">
        <w:rPr>
          <w:noProof/>
          <w:lang w:eastAsia="pt-BR"/>
        </w:rPr>
        <w:t>Primeiramente, foi estabelecida a Evd com base na radiação solar padrão:</w:t>
      </w:r>
    </w:p>
    <w:p w:rsidR="00627AB0" w:rsidRDefault="0017722B" w:rsidP="00F35B21">
      <w:pPr>
        <w:pStyle w:val="Corpo"/>
        <w:ind w:left="4111"/>
        <w:jc w:val="center"/>
        <w:rPr>
          <w:rFonts w:ascii="Calibri" w:hAnsi="Calibri" w:cs="Calibri"/>
          <w:noProof/>
          <w:color w:val="auto"/>
          <w:sz w:val="16"/>
          <w:szCs w:val="16"/>
          <w:lang w:eastAsia="pt-BR"/>
        </w:rPr>
      </w:pPr>
      <w:r>
        <w:rPr>
          <w:rFonts w:ascii="Calibri" w:hAnsi="Calibri" w:cs="Calibri"/>
          <w:noProof/>
          <w:color w:val="auto"/>
          <w:sz w:val="16"/>
          <w:szCs w:val="16"/>
          <w:lang w:eastAsia="pt-BR"/>
        </w:rPr>
        <w:t xml:space="preserve">Gráfico. </w:t>
      </w:r>
      <w:r w:rsidRPr="0017722B">
        <w:rPr>
          <w:rFonts w:ascii="Calibri" w:hAnsi="Calibri" w:cs="Calibri"/>
          <w:noProof/>
          <w:color w:val="auto"/>
          <w:sz w:val="16"/>
          <w:szCs w:val="16"/>
          <w:lang w:eastAsia="pt-BR"/>
        </w:rPr>
        <w:t>Irradiância espectral efetiva para a formação de eritema e de pré-vitamina D, quando utilizado um espectro de radiação solar padrão COLIPA sem filtro solar.</w:t>
      </w:r>
    </w:p>
    <w:p w:rsidR="0017722B" w:rsidRDefault="0017722B" w:rsidP="0017722B">
      <w:pPr>
        <w:pStyle w:val="Corpo"/>
        <w:jc w:val="center"/>
        <w:rPr>
          <w:rFonts w:ascii="Calibri" w:hAnsi="Calibri" w:cs="Calibri"/>
          <w:noProof/>
          <w:color w:val="auto"/>
          <w:sz w:val="16"/>
          <w:szCs w:val="16"/>
          <w:lang w:eastAsia="pt-BR"/>
        </w:rPr>
      </w:pPr>
    </w:p>
    <w:p w:rsidR="0017722B" w:rsidRDefault="00FD6705" w:rsidP="00CB66AD">
      <w:pPr>
        <w:pStyle w:val="Corpo"/>
        <w:ind w:right="4393"/>
        <w:rPr>
          <w:u w:val="single"/>
        </w:rPr>
      </w:pPr>
      <w:r w:rsidRPr="00FD6705">
        <w:rPr>
          <w:noProof/>
          <w:lang w:eastAsia="pt-BR"/>
        </w:rPr>
        <w:pict>
          <v:shape id="_x0000_s4443" type="#_x0000_t202" style="position:absolute;left:0;text-align:left;margin-left:220.2pt;margin-top:2.05pt;width:221.65pt;height:147.25pt;z-index:253310976" fillcolor="white [3212]" stroked="f">
            <v:textbox>
              <w:txbxContent>
                <w:p w:rsidR="002055F3" w:rsidRDefault="002055F3">
                  <w:r w:rsidRPr="00CB66AD">
                    <w:rPr>
                      <w:noProof/>
                      <w:lang w:eastAsia="pt-BR"/>
                    </w:rPr>
                    <w:drawing>
                      <wp:inline distT="0" distB="0" distL="0" distR="0">
                        <wp:extent cx="1622220" cy="1715984"/>
                        <wp:effectExtent l="19050" t="0" r="0" b="0"/>
                        <wp:docPr id="10" name="Imagem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Unprotected skin without sunscreen lotion, UVB and UVA rays penetrates into the skin - stock vecto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4026" cy="1717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7722B">
        <w:t xml:space="preserve">As áreas abaixo da curva do gráfico representam </w:t>
      </w:r>
      <w:proofErr w:type="spellStart"/>
      <w:r w:rsidR="0017722B">
        <w:t>Evd</w:t>
      </w:r>
      <w:proofErr w:type="spellEnd"/>
      <w:r w:rsidR="0017722B">
        <w:t xml:space="preserve"> e </w:t>
      </w:r>
      <w:proofErr w:type="spellStart"/>
      <w:r w:rsidR="0017722B">
        <w:t>Eer</w:t>
      </w:r>
      <w:proofErr w:type="spellEnd"/>
      <w:r w:rsidR="0017722B">
        <w:t xml:space="preserve">, respectivamente. Pode-se concluir que a razão </w:t>
      </w:r>
      <w:proofErr w:type="spellStart"/>
      <w:r w:rsidR="0017722B">
        <w:t>Evd</w:t>
      </w:r>
      <w:proofErr w:type="spellEnd"/>
      <w:r w:rsidR="0017722B">
        <w:t>/</w:t>
      </w:r>
      <w:proofErr w:type="spellStart"/>
      <w:r w:rsidR="0017722B">
        <w:t>Eer</w:t>
      </w:r>
      <w:proofErr w:type="spellEnd"/>
      <w:r w:rsidR="0017722B">
        <w:t xml:space="preserve"> é de, aproximadamente, </w:t>
      </w:r>
      <w:proofErr w:type="gramStart"/>
      <w:r w:rsidR="0017722B">
        <w:t>2</w:t>
      </w:r>
      <w:proofErr w:type="gramEnd"/>
      <w:r w:rsidR="0017722B">
        <w:t xml:space="preserve">, ou seja, </w:t>
      </w:r>
      <w:r w:rsidR="0017722B" w:rsidRPr="002415B5">
        <w:rPr>
          <w:u w:val="single"/>
        </w:rPr>
        <w:t xml:space="preserve">a </w:t>
      </w:r>
      <w:proofErr w:type="spellStart"/>
      <w:r w:rsidR="0017722B" w:rsidRPr="002415B5">
        <w:rPr>
          <w:u w:val="single"/>
        </w:rPr>
        <w:t>irradiância</w:t>
      </w:r>
      <w:proofErr w:type="spellEnd"/>
      <w:r w:rsidR="0017722B" w:rsidRPr="002415B5">
        <w:rPr>
          <w:u w:val="single"/>
        </w:rPr>
        <w:t xml:space="preserve"> efetiva para formação de pré-vitamina D </w:t>
      </w:r>
      <w:r w:rsidR="002415B5">
        <w:rPr>
          <w:u w:val="single"/>
        </w:rPr>
        <w:t>em um espectro</w:t>
      </w:r>
      <w:r w:rsidR="0017722B" w:rsidRPr="002415B5">
        <w:rPr>
          <w:u w:val="single"/>
        </w:rPr>
        <w:t xml:space="preserve"> solar padrão representa o dobro da </w:t>
      </w:r>
      <w:proofErr w:type="spellStart"/>
      <w:r w:rsidR="0017722B" w:rsidRPr="002415B5">
        <w:rPr>
          <w:u w:val="single"/>
        </w:rPr>
        <w:t>irradiância</w:t>
      </w:r>
      <w:proofErr w:type="spellEnd"/>
      <w:r w:rsidR="0017722B" w:rsidRPr="002415B5">
        <w:rPr>
          <w:u w:val="single"/>
        </w:rPr>
        <w:t xml:space="preserve"> efetiva para formação de eritema.</w:t>
      </w:r>
    </w:p>
    <w:p w:rsidR="00CB66AD" w:rsidRDefault="00CB66AD" w:rsidP="0017722B">
      <w:pPr>
        <w:pStyle w:val="Corpo"/>
        <w:rPr>
          <w:u w:val="single"/>
        </w:rPr>
      </w:pPr>
    </w:p>
    <w:p w:rsidR="00CB66AD" w:rsidRDefault="00CB66AD" w:rsidP="0017722B">
      <w:pPr>
        <w:pStyle w:val="Corpo"/>
        <w:rPr>
          <w:u w:val="single"/>
        </w:rPr>
      </w:pPr>
    </w:p>
    <w:p w:rsidR="00CB66AD" w:rsidRPr="002415B5" w:rsidRDefault="00FD6705" w:rsidP="0017722B">
      <w:pPr>
        <w:pStyle w:val="Corpo"/>
        <w:rPr>
          <w:u w:val="single"/>
        </w:rPr>
      </w:pPr>
      <w:r w:rsidRPr="00FD6705">
        <w:rPr>
          <w:noProof/>
        </w:rPr>
        <w:pict>
          <v:shape id="_x0000_s4372" type="#_x0000_t202" style="position:absolute;left:0;text-align:left;margin-left:49.95pt;margin-top:8.45pt;width:325.3pt;height:22pt;z-index:253224960;mso-wrap-style:none;mso-position-horizontal-relative:margin;mso-position-vertical-relative:text" fillcolor="#0666a6" stroked="f">
            <v:textbox style="mso-fit-shape-to-text:t">
              <w:txbxContent>
                <w:p w:rsidR="002055F3" w:rsidRPr="0017722B" w:rsidRDefault="002055F3" w:rsidP="0017722B">
                  <w:pPr>
                    <w:pStyle w:val="Corpo"/>
                    <w:rPr>
                      <w:b/>
                      <w:color w:val="FFFFFF" w:themeColor="background1"/>
                    </w:rPr>
                  </w:pPr>
                  <w:r w:rsidRPr="0017722B">
                    <w:rPr>
                      <w:b/>
                      <w:color w:val="FFFFFF" w:themeColor="background1"/>
                    </w:rPr>
                    <w:t xml:space="preserve">Conclusão: a razão </w:t>
                  </w:r>
                  <w:proofErr w:type="spellStart"/>
                  <w:r w:rsidRPr="0017722B">
                    <w:rPr>
                      <w:b/>
                      <w:color w:val="FFFFFF" w:themeColor="background1"/>
                    </w:rPr>
                    <w:t>Evd</w:t>
                  </w:r>
                  <w:proofErr w:type="spellEnd"/>
                  <w:r w:rsidRPr="0017722B">
                    <w:rPr>
                      <w:b/>
                      <w:color w:val="FFFFFF" w:themeColor="background1"/>
                    </w:rPr>
                    <w:t>/</w:t>
                  </w:r>
                  <w:proofErr w:type="spellStart"/>
                  <w:r w:rsidRPr="0017722B">
                    <w:rPr>
                      <w:b/>
                      <w:color w:val="FFFFFF" w:themeColor="background1"/>
                    </w:rPr>
                    <w:t>Eer</w:t>
                  </w:r>
                  <w:proofErr w:type="spellEnd"/>
                  <w:r w:rsidRPr="0017722B">
                    <w:rPr>
                      <w:b/>
                      <w:color w:val="FFFFFF" w:themeColor="background1"/>
                    </w:rPr>
                    <w:t xml:space="preserve"> deve ser ajustada para próximo de </w:t>
                  </w:r>
                  <w:proofErr w:type="gramStart"/>
                  <w:r w:rsidRPr="0017722B">
                    <w:rPr>
                      <w:b/>
                      <w:color w:val="FFFFFF" w:themeColor="background1"/>
                    </w:rPr>
                    <w:t>2</w:t>
                  </w:r>
                  <w:proofErr w:type="gramEnd"/>
                </w:p>
              </w:txbxContent>
            </v:textbox>
            <w10:wrap type="square" anchorx="margin"/>
          </v:shape>
        </w:pict>
      </w:r>
    </w:p>
    <w:p w:rsidR="0017722B" w:rsidRDefault="0017722B" w:rsidP="0017722B">
      <w:pPr>
        <w:pStyle w:val="Corpo"/>
      </w:pPr>
    </w:p>
    <w:p w:rsidR="0017722B" w:rsidRDefault="0017722B" w:rsidP="00521584">
      <w:pPr>
        <w:pStyle w:val="Corpo"/>
        <w:rPr>
          <w:noProof/>
          <w:lang w:eastAsia="pt-BR"/>
        </w:rPr>
      </w:pPr>
    </w:p>
    <w:p w:rsidR="0017722B" w:rsidRDefault="0017722B" w:rsidP="00521584">
      <w:pPr>
        <w:pStyle w:val="Corpo"/>
        <w:rPr>
          <w:noProof/>
          <w:lang w:eastAsia="pt-BR"/>
        </w:rPr>
      </w:pPr>
    </w:p>
    <w:p w:rsidR="00844883" w:rsidRDefault="0017722B" w:rsidP="00521584">
      <w:pPr>
        <w:pStyle w:val="Corpo"/>
        <w:rPr>
          <w:b/>
          <w:noProof/>
          <w:color w:val="0666A6"/>
          <w:sz w:val="25"/>
          <w:szCs w:val="25"/>
          <w:lang w:eastAsia="pt-BR"/>
        </w:rPr>
      </w:pPr>
      <w:r w:rsidRPr="0017722B">
        <w:rPr>
          <w:b/>
          <w:i/>
          <w:noProof/>
          <w:color w:val="0666A6"/>
          <w:sz w:val="25"/>
          <w:szCs w:val="25"/>
          <w:lang w:eastAsia="pt-BR"/>
        </w:rPr>
        <w:t xml:space="preserve">Composições Avaliadas </w:t>
      </w:r>
    </w:p>
    <w:p w:rsidR="00F35B21" w:rsidRPr="00BF1C6A" w:rsidRDefault="00F35B21" w:rsidP="00521584">
      <w:pPr>
        <w:pStyle w:val="Corpo"/>
        <w:rPr>
          <w:b/>
          <w:noProof/>
          <w:color w:val="0666A6"/>
          <w:sz w:val="16"/>
          <w:szCs w:val="16"/>
          <w:lang w:eastAsia="pt-BR"/>
        </w:rPr>
      </w:pPr>
    </w:p>
    <w:tbl>
      <w:tblPr>
        <w:tblStyle w:val="SombreamentoClaro-nfase16"/>
        <w:tblW w:w="0" w:type="auto"/>
        <w:tblBorders>
          <w:left w:val="single" w:sz="6" w:space="0" w:color="DDDDDD" w:themeColor="accent1"/>
          <w:right w:val="single" w:sz="6" w:space="0" w:color="DDDDDD" w:themeColor="accent1"/>
          <w:insideH w:val="single" w:sz="6" w:space="0" w:color="DDDDDD" w:themeColor="accent1"/>
          <w:insideV w:val="single" w:sz="6" w:space="0" w:color="DDDDDD" w:themeColor="accent1"/>
        </w:tblBorders>
        <w:tblLook w:val="04A0"/>
      </w:tblPr>
      <w:tblGrid>
        <w:gridCol w:w="1564"/>
        <w:gridCol w:w="1840"/>
        <w:gridCol w:w="1772"/>
        <w:gridCol w:w="1772"/>
        <w:gridCol w:w="1772"/>
      </w:tblGrid>
      <w:tr w:rsidR="008E3251" w:rsidTr="00BF1C6A">
        <w:trPr>
          <w:cnfStyle w:val="100000000000"/>
        </w:trPr>
        <w:tc>
          <w:tcPr>
            <w:cnfStyle w:val="001000000000"/>
            <w:tcW w:w="8720" w:type="dxa"/>
            <w:gridSpan w:val="5"/>
            <w:tcBorders>
              <w:left w:val="none" w:sz="0" w:space="0" w:color="auto"/>
              <w:bottom w:val="single" w:sz="6" w:space="0" w:color="DDDDDD" w:themeColor="accent1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8E3251" w:rsidRPr="008E3251" w:rsidRDefault="008E3251" w:rsidP="00BF1C6A">
            <w:pPr>
              <w:pStyle w:val="Corpo"/>
              <w:jc w:val="center"/>
            </w:pPr>
            <w:r>
              <w:t>FPS 15</w:t>
            </w:r>
          </w:p>
        </w:tc>
      </w:tr>
      <w:tr w:rsidR="008E3251" w:rsidTr="00BF1C6A">
        <w:trPr>
          <w:cnfStyle w:val="000000100000"/>
        </w:trPr>
        <w:tc>
          <w:tcPr>
            <w:cnfStyle w:val="001000000000"/>
            <w:tcW w:w="1564" w:type="dxa"/>
            <w:tcBorders>
              <w:top w:val="single" w:sz="6" w:space="0" w:color="DDDDDD" w:themeColor="accent1"/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8E3251" w:rsidRPr="008E3251" w:rsidRDefault="008E3251" w:rsidP="00BF1C6A">
            <w:pPr>
              <w:pStyle w:val="Corpo"/>
              <w:jc w:val="center"/>
              <w:rPr>
                <w:sz w:val="18"/>
                <w:szCs w:val="18"/>
              </w:rPr>
            </w:pPr>
            <w:r w:rsidRPr="008E3251">
              <w:rPr>
                <w:sz w:val="18"/>
                <w:szCs w:val="18"/>
              </w:rPr>
              <w:t>Tipo</w:t>
            </w:r>
          </w:p>
        </w:tc>
        <w:tc>
          <w:tcPr>
            <w:tcW w:w="1840" w:type="dxa"/>
            <w:tcBorders>
              <w:top w:val="single" w:sz="6" w:space="0" w:color="DDDDDD" w:themeColor="accent1"/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8E3251" w:rsidRPr="008E3251" w:rsidRDefault="008E3251" w:rsidP="00BF1C6A">
            <w:pPr>
              <w:pStyle w:val="Corpo"/>
              <w:jc w:val="center"/>
              <w:cnfStyle w:val="000000100000"/>
              <w:rPr>
                <w:sz w:val="18"/>
                <w:szCs w:val="18"/>
              </w:rPr>
            </w:pPr>
            <w:proofErr w:type="gramStart"/>
            <w:r w:rsidRPr="008E3251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772" w:type="dxa"/>
            <w:tcBorders>
              <w:top w:val="single" w:sz="6" w:space="0" w:color="DDDDDD" w:themeColor="accent1"/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8E3251" w:rsidRPr="008E3251" w:rsidRDefault="008E3251" w:rsidP="00BF1C6A">
            <w:pPr>
              <w:pStyle w:val="Corpo"/>
              <w:jc w:val="center"/>
              <w:cnfStyle w:val="000000100000"/>
              <w:rPr>
                <w:sz w:val="18"/>
                <w:szCs w:val="18"/>
              </w:rPr>
            </w:pPr>
            <w:proofErr w:type="gramStart"/>
            <w:r w:rsidRPr="008E3251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1772" w:type="dxa"/>
            <w:tcBorders>
              <w:top w:val="single" w:sz="6" w:space="0" w:color="DDDDDD" w:themeColor="accent1"/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8E3251" w:rsidRPr="008E3251" w:rsidRDefault="008E3251" w:rsidP="00BF1C6A">
            <w:pPr>
              <w:pStyle w:val="Corpo"/>
              <w:jc w:val="center"/>
              <w:cnfStyle w:val="000000100000"/>
              <w:rPr>
                <w:sz w:val="18"/>
                <w:szCs w:val="18"/>
              </w:rPr>
            </w:pPr>
            <w:proofErr w:type="gramStart"/>
            <w:r w:rsidRPr="008E3251">
              <w:rPr>
                <w:sz w:val="18"/>
                <w:szCs w:val="18"/>
              </w:rPr>
              <w:t>3</w:t>
            </w:r>
            <w:proofErr w:type="gramEnd"/>
          </w:p>
        </w:tc>
        <w:tc>
          <w:tcPr>
            <w:tcW w:w="1772" w:type="dxa"/>
            <w:tcBorders>
              <w:top w:val="single" w:sz="6" w:space="0" w:color="DDDDDD" w:themeColor="accent1"/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8E3251" w:rsidRPr="008E3251" w:rsidRDefault="008E3251" w:rsidP="00BF1C6A">
            <w:pPr>
              <w:pStyle w:val="Corpo"/>
              <w:jc w:val="center"/>
              <w:cnfStyle w:val="000000100000"/>
              <w:rPr>
                <w:sz w:val="18"/>
                <w:szCs w:val="18"/>
              </w:rPr>
            </w:pPr>
            <w:proofErr w:type="gramStart"/>
            <w:r w:rsidRPr="008E3251">
              <w:rPr>
                <w:sz w:val="18"/>
                <w:szCs w:val="18"/>
              </w:rPr>
              <w:t>4</w:t>
            </w:r>
            <w:proofErr w:type="gramEnd"/>
          </w:p>
        </w:tc>
      </w:tr>
      <w:tr w:rsidR="008E3251" w:rsidTr="00BF1C6A">
        <w:tc>
          <w:tcPr>
            <w:cnfStyle w:val="001000000000"/>
            <w:tcW w:w="1564" w:type="dxa"/>
            <w:tcBorders>
              <w:top w:val="single" w:sz="6" w:space="0" w:color="DDDDDD" w:themeColor="accent1"/>
              <w:bottom w:val="single" w:sz="8" w:space="0" w:color="DDDDDD" w:themeColor="accent1"/>
            </w:tcBorders>
            <w:vAlign w:val="center"/>
          </w:tcPr>
          <w:p w:rsidR="008E3251" w:rsidRPr="008E3251" w:rsidRDefault="008E3251" w:rsidP="00BF1C6A">
            <w:pPr>
              <w:pStyle w:val="Corpo"/>
              <w:jc w:val="center"/>
              <w:rPr>
                <w:sz w:val="18"/>
                <w:szCs w:val="18"/>
              </w:rPr>
            </w:pPr>
            <w:r w:rsidRPr="008E3251">
              <w:rPr>
                <w:sz w:val="18"/>
                <w:szCs w:val="18"/>
              </w:rPr>
              <w:t>Composição do Filtro</w:t>
            </w:r>
          </w:p>
        </w:tc>
        <w:tc>
          <w:tcPr>
            <w:tcW w:w="1840" w:type="dxa"/>
            <w:tcBorders>
              <w:top w:val="single" w:sz="6" w:space="0" w:color="DDDDDD" w:themeColor="accent1"/>
              <w:bottom w:val="single" w:sz="8" w:space="0" w:color="DDDDDD" w:themeColor="accent1"/>
            </w:tcBorders>
            <w:vAlign w:val="center"/>
          </w:tcPr>
          <w:p w:rsidR="008E3251" w:rsidRPr="008E3251" w:rsidRDefault="008E3251" w:rsidP="00BF1C6A">
            <w:pPr>
              <w:pStyle w:val="Corpo"/>
              <w:jc w:val="center"/>
              <w:cnfStyle w:val="000000000000"/>
              <w:rPr>
                <w:sz w:val="18"/>
                <w:szCs w:val="18"/>
              </w:rPr>
            </w:pPr>
            <w:r w:rsidRPr="008E3251">
              <w:rPr>
                <w:sz w:val="18"/>
                <w:szCs w:val="18"/>
              </w:rPr>
              <w:t>2% PBSA, 3.5% EHT, 6% EHMC</w:t>
            </w:r>
          </w:p>
        </w:tc>
        <w:tc>
          <w:tcPr>
            <w:tcW w:w="1772" w:type="dxa"/>
            <w:tcBorders>
              <w:top w:val="single" w:sz="6" w:space="0" w:color="DDDDDD" w:themeColor="accent1"/>
              <w:bottom w:val="single" w:sz="8" w:space="0" w:color="DDDDDD" w:themeColor="accent1"/>
            </w:tcBorders>
            <w:vAlign w:val="center"/>
          </w:tcPr>
          <w:p w:rsidR="008E3251" w:rsidRPr="008E3251" w:rsidRDefault="008E3251" w:rsidP="00BF1C6A">
            <w:pPr>
              <w:pStyle w:val="Corpo"/>
              <w:jc w:val="center"/>
              <w:cnfStyle w:val="000000000000"/>
              <w:rPr>
                <w:sz w:val="18"/>
                <w:szCs w:val="18"/>
              </w:rPr>
            </w:pPr>
            <w:r w:rsidRPr="008E3251">
              <w:rPr>
                <w:sz w:val="18"/>
                <w:szCs w:val="18"/>
              </w:rPr>
              <w:t>1.5% DHHB, 2% BEMT, 4.3% EHMC</w:t>
            </w:r>
          </w:p>
        </w:tc>
        <w:tc>
          <w:tcPr>
            <w:tcW w:w="1772" w:type="dxa"/>
            <w:tcBorders>
              <w:top w:val="single" w:sz="6" w:space="0" w:color="DDDDDD" w:themeColor="accent1"/>
              <w:bottom w:val="single" w:sz="8" w:space="0" w:color="DDDDDD" w:themeColor="accent1"/>
            </w:tcBorders>
            <w:vAlign w:val="center"/>
          </w:tcPr>
          <w:p w:rsidR="008E3251" w:rsidRPr="008E3251" w:rsidRDefault="008E3251" w:rsidP="00BF1C6A">
            <w:pPr>
              <w:pStyle w:val="Corpo"/>
              <w:jc w:val="center"/>
              <w:cnfStyle w:val="000000000000"/>
              <w:rPr>
                <w:sz w:val="18"/>
                <w:szCs w:val="18"/>
              </w:rPr>
            </w:pPr>
            <w:r w:rsidRPr="008E3251">
              <w:rPr>
                <w:sz w:val="18"/>
                <w:szCs w:val="18"/>
              </w:rPr>
              <w:t>2% MBBT, 2% BEMT, 2% BMDBM, 2.5% OCR</w:t>
            </w:r>
          </w:p>
        </w:tc>
        <w:tc>
          <w:tcPr>
            <w:tcW w:w="1772" w:type="dxa"/>
            <w:tcBorders>
              <w:top w:val="single" w:sz="6" w:space="0" w:color="DDDDDD" w:themeColor="accent1"/>
              <w:bottom w:val="single" w:sz="8" w:space="0" w:color="DDDDDD" w:themeColor="accent1"/>
            </w:tcBorders>
            <w:vAlign w:val="center"/>
          </w:tcPr>
          <w:p w:rsidR="008E3251" w:rsidRPr="008E3251" w:rsidRDefault="008E3251" w:rsidP="00BF1C6A">
            <w:pPr>
              <w:pStyle w:val="Corpo"/>
              <w:jc w:val="center"/>
              <w:cnfStyle w:val="000000000000"/>
              <w:rPr>
                <w:sz w:val="18"/>
                <w:szCs w:val="18"/>
              </w:rPr>
            </w:pPr>
            <w:r w:rsidRPr="008E3251">
              <w:rPr>
                <w:sz w:val="18"/>
                <w:szCs w:val="18"/>
              </w:rPr>
              <w:t>3% BMDBM, 3.1% MBBT, 10% DHHB</w:t>
            </w:r>
          </w:p>
        </w:tc>
      </w:tr>
    </w:tbl>
    <w:p w:rsidR="00DF45A3" w:rsidRDefault="00DF45A3" w:rsidP="00521584">
      <w:pPr>
        <w:pStyle w:val="Corpo"/>
        <w:rPr>
          <w:b/>
          <w:i/>
          <w:noProof/>
          <w:color w:val="0666A6"/>
          <w:sz w:val="16"/>
          <w:szCs w:val="16"/>
          <w:lang w:eastAsia="pt-BR"/>
        </w:rPr>
      </w:pPr>
    </w:p>
    <w:p w:rsidR="001D4934" w:rsidRDefault="001D4934" w:rsidP="00521584">
      <w:pPr>
        <w:pStyle w:val="Corpo"/>
        <w:rPr>
          <w:b/>
          <w:i/>
          <w:noProof/>
          <w:color w:val="0666A6"/>
          <w:sz w:val="16"/>
          <w:szCs w:val="16"/>
          <w:lang w:eastAsia="pt-BR"/>
        </w:rPr>
      </w:pPr>
    </w:p>
    <w:p w:rsidR="001D4934" w:rsidRDefault="001D4934" w:rsidP="00521584">
      <w:pPr>
        <w:pStyle w:val="Corpo"/>
        <w:rPr>
          <w:b/>
          <w:i/>
          <w:noProof/>
          <w:color w:val="0666A6"/>
          <w:sz w:val="16"/>
          <w:szCs w:val="16"/>
          <w:lang w:eastAsia="pt-BR"/>
        </w:rPr>
      </w:pPr>
    </w:p>
    <w:p w:rsidR="001D4934" w:rsidRDefault="00FD6705" w:rsidP="00521584">
      <w:pPr>
        <w:pStyle w:val="Corpo"/>
        <w:rPr>
          <w:b/>
          <w:i/>
          <w:noProof/>
          <w:color w:val="0666A6"/>
          <w:sz w:val="16"/>
          <w:szCs w:val="16"/>
          <w:lang w:eastAsia="pt-BR"/>
        </w:rPr>
      </w:pPr>
      <w:r w:rsidRPr="00FD6705">
        <w:rPr>
          <w:b/>
          <w:i/>
          <w:noProof/>
          <w:color w:val="0666A6"/>
          <w:sz w:val="25"/>
          <w:szCs w:val="25"/>
          <w:lang w:eastAsia="pt-BR"/>
        </w:rPr>
        <w:pict>
          <v:shape id="_x0000_s4395" type="#_x0000_t202" style="position:absolute;left:0;text-align:left;margin-left:-34.9pt;margin-top:6.1pt;width:484.85pt;height:24.85pt;z-index:253263872;mso-position-horizontal-relative:margin;mso-position-vertical-relative:text;mso-width-relative:margin;mso-height-relative:margin" strokecolor="#d8d8d8 [2732]">
            <v:shadow on="t" opacity=".5"/>
            <v:textbox style="mso-next-textbox:#_x0000_s4395">
              <w:txbxContent>
                <w:p w:rsidR="002055F3" w:rsidRPr="00BF1C6A" w:rsidRDefault="002055F3" w:rsidP="00BF1C6A">
                  <w:pPr>
                    <w:pStyle w:val="bibliografia"/>
                    <w:spacing w:after="0"/>
                    <w:rPr>
                      <w:b/>
                      <w:color w:val="F30388"/>
                      <w:sz w:val="10"/>
                      <w:szCs w:val="10"/>
                    </w:rPr>
                  </w:pPr>
                  <w:proofErr w:type="spellStart"/>
                  <w:r w:rsidRPr="00BF1C6A">
                    <w:rPr>
                      <w:b/>
                      <w:color w:val="F30388"/>
                      <w:sz w:val="10"/>
                      <w:szCs w:val="10"/>
                    </w:rPr>
                    <w:t>Referências</w:t>
                  </w:r>
                  <w:proofErr w:type="spellEnd"/>
                </w:p>
                <w:p w:rsidR="002055F3" w:rsidRPr="00BF1C6A" w:rsidRDefault="002055F3" w:rsidP="00BF1C6A">
                  <w:pPr>
                    <w:pStyle w:val="bibliografia"/>
                    <w:rPr>
                      <w:sz w:val="10"/>
                      <w:szCs w:val="10"/>
                    </w:rPr>
                  </w:pPr>
                  <w:proofErr w:type="spellStart"/>
                  <w:r w:rsidRPr="00BF1C6A">
                    <w:rPr>
                      <w:sz w:val="10"/>
                      <w:szCs w:val="10"/>
                    </w:rPr>
                    <w:t>Kockott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D1, Herzog B2, </w:t>
                  </w:r>
                  <w:proofErr w:type="spellStart"/>
                  <w:r w:rsidRPr="00BF1C6A">
                    <w:rPr>
                      <w:sz w:val="10"/>
                      <w:szCs w:val="10"/>
                    </w:rPr>
                    <w:t>Reichrath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J3, Keane K4, </w:t>
                  </w:r>
                  <w:proofErr w:type="spellStart"/>
                  <w:r w:rsidRPr="00BF1C6A">
                    <w:rPr>
                      <w:sz w:val="10"/>
                      <w:szCs w:val="10"/>
                    </w:rPr>
                    <w:t>Holick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MF4. New Approach to Develop Optimized Sunscreens that Enable </w:t>
                  </w:r>
                  <w:proofErr w:type="spellStart"/>
                  <w:r w:rsidRPr="00BF1C6A">
                    <w:rPr>
                      <w:sz w:val="10"/>
                      <w:szCs w:val="10"/>
                    </w:rPr>
                    <w:t>Cutaneous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Vitamin D Formation with Minimal </w:t>
                  </w:r>
                  <w:proofErr w:type="spellStart"/>
                  <w:r w:rsidRPr="00BF1C6A">
                    <w:rPr>
                      <w:sz w:val="10"/>
                      <w:szCs w:val="10"/>
                    </w:rPr>
                    <w:t>Erythema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Risk. </w:t>
                  </w:r>
                  <w:proofErr w:type="spellStart"/>
                  <w:proofErr w:type="gramStart"/>
                  <w:r w:rsidRPr="00BF1C6A">
                    <w:rPr>
                      <w:sz w:val="10"/>
                      <w:szCs w:val="10"/>
                    </w:rPr>
                    <w:t>PLoS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One.</w:t>
                  </w:r>
                  <w:proofErr w:type="gramEnd"/>
                  <w:r w:rsidRPr="00BF1C6A">
                    <w:rPr>
                      <w:sz w:val="10"/>
                      <w:szCs w:val="10"/>
                    </w:rPr>
                    <w:t xml:space="preserve"> 2016 Jan 29</w:t>
                  </w:r>
                  <w:proofErr w:type="gramStart"/>
                  <w:r w:rsidRPr="00BF1C6A">
                    <w:rPr>
                      <w:sz w:val="10"/>
                      <w:szCs w:val="10"/>
                    </w:rPr>
                    <w:t>;11</w:t>
                  </w:r>
                  <w:proofErr w:type="gramEnd"/>
                  <w:r w:rsidRPr="00BF1C6A">
                    <w:rPr>
                      <w:sz w:val="10"/>
                      <w:szCs w:val="10"/>
                    </w:rPr>
                    <w:t xml:space="preserve">(1):e0145509. </w:t>
                  </w:r>
                  <w:proofErr w:type="spellStart"/>
                  <w:proofErr w:type="gramStart"/>
                  <w:r w:rsidRPr="00BF1C6A">
                    <w:rPr>
                      <w:sz w:val="10"/>
                      <w:szCs w:val="10"/>
                    </w:rPr>
                    <w:t>doi</w:t>
                  </w:r>
                  <w:proofErr w:type="spellEnd"/>
                  <w:proofErr w:type="gramEnd"/>
                  <w:r w:rsidRPr="00BF1C6A">
                    <w:rPr>
                      <w:sz w:val="10"/>
                      <w:szCs w:val="10"/>
                    </w:rPr>
                    <w:t xml:space="preserve">: 10.1371/journal.pone.0145509. </w:t>
                  </w:r>
                  <w:proofErr w:type="spellStart"/>
                  <w:proofErr w:type="gramStart"/>
                  <w:r w:rsidRPr="00BF1C6A">
                    <w:rPr>
                      <w:sz w:val="10"/>
                      <w:szCs w:val="10"/>
                    </w:rPr>
                    <w:t>eCollection</w:t>
                  </w:r>
                  <w:proofErr w:type="spellEnd"/>
                  <w:proofErr w:type="gramEnd"/>
                  <w:r w:rsidRPr="00BF1C6A">
                    <w:rPr>
                      <w:sz w:val="10"/>
                      <w:szCs w:val="10"/>
                    </w:rPr>
                    <w:t xml:space="preserve"> 2016.</w:t>
                  </w:r>
                </w:p>
              </w:txbxContent>
            </v:textbox>
            <w10:wrap anchorx="margin"/>
          </v:shape>
        </w:pict>
      </w:r>
    </w:p>
    <w:p w:rsidR="001D4934" w:rsidRDefault="001D4934" w:rsidP="00521584">
      <w:pPr>
        <w:pStyle w:val="Corpo"/>
        <w:rPr>
          <w:b/>
          <w:i/>
          <w:noProof/>
          <w:color w:val="0666A6"/>
          <w:sz w:val="16"/>
          <w:szCs w:val="16"/>
          <w:lang w:eastAsia="pt-BR"/>
        </w:rPr>
      </w:pPr>
    </w:p>
    <w:p w:rsidR="001D4934" w:rsidRDefault="001D4934" w:rsidP="00521584">
      <w:pPr>
        <w:pStyle w:val="Corpo"/>
        <w:rPr>
          <w:b/>
          <w:i/>
          <w:noProof/>
          <w:color w:val="0666A6"/>
          <w:sz w:val="16"/>
          <w:szCs w:val="16"/>
          <w:lang w:eastAsia="pt-BR"/>
        </w:rPr>
      </w:pPr>
    </w:p>
    <w:p w:rsidR="001D4934" w:rsidRDefault="001D4934" w:rsidP="00521584">
      <w:pPr>
        <w:pStyle w:val="Corpo"/>
        <w:rPr>
          <w:b/>
          <w:i/>
          <w:noProof/>
          <w:color w:val="0666A6"/>
          <w:sz w:val="16"/>
          <w:szCs w:val="16"/>
          <w:lang w:eastAsia="pt-BR"/>
        </w:rPr>
      </w:pPr>
    </w:p>
    <w:p w:rsidR="00BF1C6A" w:rsidRDefault="00BF1C6A" w:rsidP="00521584">
      <w:pPr>
        <w:pStyle w:val="Corpo"/>
        <w:rPr>
          <w:b/>
          <w:i/>
          <w:noProof/>
          <w:color w:val="0666A6"/>
          <w:sz w:val="25"/>
          <w:szCs w:val="25"/>
          <w:lang w:eastAsia="pt-BR"/>
        </w:rPr>
      </w:pPr>
    </w:p>
    <w:p w:rsidR="007B6752" w:rsidRDefault="00B83CB6" w:rsidP="0061536F">
      <w:pPr>
        <w:pStyle w:val="Titulo"/>
        <w:jc w:val="left"/>
        <w:rPr>
          <w:noProof/>
          <w:lang w:eastAsia="pt-BR"/>
        </w:rPr>
      </w:pPr>
      <w:r>
        <w:rPr>
          <w:noProof/>
          <w:lang w:eastAsia="pt-BR"/>
        </w:rPr>
        <w:t>Res</w:t>
      </w:r>
      <w:r w:rsidRPr="00EF376B">
        <w:rPr>
          <w:noProof/>
          <w:lang w:eastAsia="pt-BR"/>
        </w:rPr>
        <w:t>u</w:t>
      </w:r>
      <w:r>
        <w:rPr>
          <w:noProof/>
          <w:lang w:eastAsia="pt-BR"/>
        </w:rPr>
        <w:t>lta</w:t>
      </w:r>
      <w:r w:rsidRPr="008C7197">
        <w:rPr>
          <w:noProof/>
          <w:lang w:eastAsia="pt-BR"/>
        </w:rPr>
        <w:t>d</w:t>
      </w:r>
      <w:r>
        <w:rPr>
          <w:noProof/>
          <w:lang w:eastAsia="pt-BR"/>
        </w:rPr>
        <w:t>os</w:t>
      </w:r>
    </w:p>
    <w:p w:rsidR="00B83CB6" w:rsidRDefault="003C6EBA" w:rsidP="0061536F">
      <w:pPr>
        <w:pStyle w:val="Subtitulocorpo"/>
        <w:jc w:val="left"/>
        <w:rPr>
          <w:noProof/>
          <w:lang w:eastAsia="pt-BR"/>
        </w:rPr>
      </w:pPr>
      <w:r>
        <w:rPr>
          <w:noProof/>
          <w:lang w:eastAsia="pt-BR"/>
        </w:rPr>
        <w:t>Filtro Solar Otimizado Permite a Síntese de Pré-vitamina D pela Pele</w:t>
      </w:r>
    </w:p>
    <w:p w:rsidR="003255AF" w:rsidRDefault="003255AF" w:rsidP="00B83CB6">
      <w:pPr>
        <w:pStyle w:val="Subtitulocorpo"/>
        <w:rPr>
          <w:noProof/>
          <w:lang w:eastAsia="pt-BR"/>
        </w:rPr>
      </w:pPr>
    </w:p>
    <w:p w:rsidR="00BF1C6A" w:rsidRDefault="003C6EBA" w:rsidP="003C6EBA">
      <w:pPr>
        <w:pStyle w:val="Corpo"/>
        <w:rPr>
          <w:noProof/>
          <w:lang w:eastAsia="pt-BR"/>
        </w:rPr>
      </w:pPr>
      <w:r>
        <w:rPr>
          <w:noProof/>
          <w:lang w:eastAsia="pt-BR"/>
        </w:rPr>
        <w:t xml:space="preserve">De acordo com os resultados, foi possível concluir que os filtros solares </w:t>
      </w:r>
      <w:r w:rsidR="00BF1C6A">
        <w:rPr>
          <w:noProof/>
          <w:lang w:eastAsia="pt-BR"/>
        </w:rPr>
        <w:t xml:space="preserve">otimizados permitem a síntese cutânea de vitamina D. </w:t>
      </w:r>
    </w:p>
    <w:p w:rsidR="00BF1C6A" w:rsidRDefault="00BF1C6A" w:rsidP="003C6EBA">
      <w:pPr>
        <w:pStyle w:val="Corpo"/>
        <w:rPr>
          <w:noProof/>
          <w:lang w:eastAsia="pt-BR"/>
        </w:rPr>
      </w:pPr>
    </w:p>
    <w:p w:rsidR="00BF1C6A" w:rsidRDefault="00BF1C6A" w:rsidP="00BF1C6A">
      <w:pPr>
        <w:pStyle w:val="Corpo"/>
        <w:jc w:val="center"/>
        <w:rPr>
          <w:b/>
          <w:i/>
          <w:noProof/>
          <w:lang w:eastAsia="pt-BR"/>
        </w:rPr>
      </w:pPr>
      <w:r w:rsidRPr="00BF1C6A">
        <w:rPr>
          <w:b/>
          <w:i/>
          <w:noProof/>
          <w:lang w:eastAsia="pt-BR"/>
        </w:rPr>
        <w:t>Isso pode ser observado através da análise do valor da razão Evd/Eer</w:t>
      </w:r>
      <w:r>
        <w:rPr>
          <w:b/>
          <w:i/>
          <w:noProof/>
          <w:lang w:eastAsia="pt-BR"/>
        </w:rPr>
        <w:t>,</w:t>
      </w:r>
      <w:r w:rsidRPr="00BF1C6A">
        <w:rPr>
          <w:b/>
          <w:i/>
          <w:noProof/>
          <w:lang w:eastAsia="pt-BR"/>
        </w:rPr>
        <w:t xml:space="preserve"> que </w:t>
      </w:r>
    </w:p>
    <w:p w:rsidR="00BF1C6A" w:rsidRDefault="00BF1C6A" w:rsidP="00BF1C6A">
      <w:pPr>
        <w:pStyle w:val="Corpo"/>
        <w:jc w:val="center"/>
        <w:rPr>
          <w:b/>
          <w:i/>
          <w:noProof/>
          <w:lang w:eastAsia="pt-BR"/>
        </w:rPr>
      </w:pPr>
      <w:r w:rsidRPr="00BF1C6A">
        <w:rPr>
          <w:b/>
          <w:i/>
          <w:noProof/>
          <w:lang w:eastAsia="pt-BR"/>
        </w:rPr>
        <w:t>deve ser próxim</w:t>
      </w:r>
      <w:r>
        <w:rPr>
          <w:b/>
          <w:i/>
          <w:noProof/>
          <w:lang w:eastAsia="pt-BR"/>
        </w:rPr>
        <w:t>o</w:t>
      </w:r>
      <w:r w:rsidRPr="00BF1C6A">
        <w:rPr>
          <w:b/>
          <w:i/>
          <w:noProof/>
          <w:lang w:eastAsia="pt-BR"/>
        </w:rPr>
        <w:t xml:space="preserve"> de 2</w:t>
      </w:r>
    </w:p>
    <w:p w:rsidR="00BF1C6A" w:rsidRDefault="00BF1C6A" w:rsidP="00BF1C6A">
      <w:pPr>
        <w:pStyle w:val="Corpo"/>
        <w:jc w:val="center"/>
        <w:rPr>
          <w:b/>
          <w:i/>
          <w:noProof/>
          <w:lang w:eastAsia="pt-BR"/>
        </w:rPr>
      </w:pPr>
    </w:p>
    <w:p w:rsidR="00BF1C6A" w:rsidRDefault="00BF1C6A" w:rsidP="00BF1C6A">
      <w:pPr>
        <w:pStyle w:val="Corpo"/>
      </w:pPr>
      <w:r>
        <w:t xml:space="preserve">Além disso, foi possível concluir que é possível </w:t>
      </w:r>
      <w:proofErr w:type="gramStart"/>
      <w:r>
        <w:t>otimizar</w:t>
      </w:r>
      <w:proofErr w:type="gramEnd"/>
      <w:r>
        <w:t xml:space="preserve"> a razão </w:t>
      </w:r>
      <w:proofErr w:type="spellStart"/>
      <w:r>
        <w:t>Evd</w:t>
      </w:r>
      <w:proofErr w:type="spellEnd"/>
      <w:r>
        <w:t>/</w:t>
      </w:r>
      <w:proofErr w:type="spellStart"/>
      <w:r>
        <w:t>Eer</w:t>
      </w:r>
      <w:proofErr w:type="spellEnd"/>
      <w:r>
        <w:t xml:space="preserve"> de forma que sej</w:t>
      </w:r>
      <w:r w:rsidR="001D4934">
        <w:t>a mantido o FPS da formulação (15</w:t>
      </w:r>
      <w:r>
        <w:t>), para que assim, seja permitida a síntese de vitamina D sem influenciar sobre a formação de eritema sobre a pele.</w:t>
      </w:r>
    </w:p>
    <w:p w:rsidR="00BF1C6A" w:rsidRDefault="00BF1C6A" w:rsidP="00BF1C6A">
      <w:pPr>
        <w:pStyle w:val="Corpo"/>
      </w:pPr>
    </w:p>
    <w:p w:rsidR="003255AF" w:rsidRPr="004013B7" w:rsidRDefault="003255AF" w:rsidP="003C6EBA">
      <w:pPr>
        <w:pStyle w:val="Corpo"/>
        <w:rPr>
          <w:noProof/>
          <w:sz w:val="10"/>
          <w:szCs w:val="10"/>
          <w:lang w:eastAsia="pt-BR"/>
        </w:rPr>
      </w:pPr>
    </w:p>
    <w:p w:rsidR="00456C04" w:rsidRPr="00EF376B" w:rsidRDefault="00456C04" w:rsidP="003C6EBA">
      <w:pPr>
        <w:pStyle w:val="Corpo"/>
        <w:rPr>
          <w:noProof/>
          <w:sz w:val="12"/>
          <w:szCs w:val="12"/>
          <w:lang w:eastAsia="pt-BR"/>
        </w:rPr>
      </w:pPr>
    </w:p>
    <w:tbl>
      <w:tblPr>
        <w:tblStyle w:val="SombreamentoClaro-nfase16"/>
        <w:tblW w:w="0" w:type="auto"/>
        <w:tblBorders>
          <w:left w:val="single" w:sz="6" w:space="0" w:color="DDDDDD" w:themeColor="accent1"/>
          <w:right w:val="single" w:sz="6" w:space="0" w:color="DDDDDD" w:themeColor="accent1"/>
          <w:insideH w:val="single" w:sz="6" w:space="0" w:color="DDDDDD" w:themeColor="accent1"/>
          <w:insideV w:val="single" w:sz="6" w:space="0" w:color="DDDDDD" w:themeColor="accent1"/>
        </w:tblBorders>
        <w:tblLook w:val="04A0"/>
      </w:tblPr>
      <w:tblGrid>
        <w:gridCol w:w="959"/>
        <w:gridCol w:w="1276"/>
        <w:gridCol w:w="1275"/>
        <w:gridCol w:w="1701"/>
        <w:gridCol w:w="1843"/>
        <w:gridCol w:w="1666"/>
      </w:tblGrid>
      <w:tr w:rsidR="00456C04" w:rsidTr="00EB2214">
        <w:trPr>
          <w:cnfStyle w:val="100000000000"/>
        </w:trPr>
        <w:tc>
          <w:tcPr>
            <w:cnfStyle w:val="001000000000"/>
            <w:tcW w:w="8720" w:type="dxa"/>
            <w:gridSpan w:val="6"/>
            <w:tcBorders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2F2F2" w:themeFill="background1" w:themeFillShade="F2"/>
            <w:vAlign w:val="center"/>
          </w:tcPr>
          <w:p w:rsidR="00456C04" w:rsidRDefault="00EB2214" w:rsidP="00EB2214">
            <w:pPr>
              <w:pStyle w:val="Corpo"/>
              <w:jc w:val="center"/>
            </w:pPr>
            <w:r>
              <w:t>FPS 15</w:t>
            </w:r>
          </w:p>
        </w:tc>
      </w:tr>
      <w:tr w:rsidR="00456C04" w:rsidTr="00EB2214">
        <w:trPr>
          <w:cnfStyle w:val="000000100000"/>
        </w:trPr>
        <w:tc>
          <w:tcPr>
            <w:cnfStyle w:val="001000000000"/>
            <w:tcW w:w="959" w:type="dxa"/>
            <w:tcBorders>
              <w:top w:val="single" w:sz="6" w:space="0" w:color="DDDDDD" w:themeColor="accent1"/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456C04" w:rsidRPr="008E3251" w:rsidRDefault="00456C04" w:rsidP="00EB2214">
            <w:pPr>
              <w:pStyle w:val="Corp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Filtro</w:t>
            </w:r>
          </w:p>
        </w:tc>
        <w:tc>
          <w:tcPr>
            <w:tcW w:w="1276" w:type="dxa"/>
            <w:tcBorders>
              <w:top w:val="single" w:sz="6" w:space="0" w:color="DDDDDD" w:themeColor="accent1"/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456C04" w:rsidRPr="008C7197" w:rsidRDefault="00456C04" w:rsidP="00EB2214">
            <w:pPr>
              <w:pStyle w:val="Corpo"/>
              <w:jc w:val="center"/>
              <w:cnfStyle w:val="000000100000"/>
              <w:rPr>
                <w:b/>
                <w:sz w:val="18"/>
                <w:szCs w:val="18"/>
              </w:rPr>
            </w:pPr>
            <w:r w:rsidRPr="008C7197">
              <w:rPr>
                <w:b/>
                <w:sz w:val="18"/>
                <w:szCs w:val="18"/>
              </w:rPr>
              <w:t>FPS</w:t>
            </w:r>
          </w:p>
        </w:tc>
        <w:tc>
          <w:tcPr>
            <w:tcW w:w="1275" w:type="dxa"/>
            <w:tcBorders>
              <w:top w:val="single" w:sz="6" w:space="0" w:color="DDDDDD" w:themeColor="accent1"/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456C04" w:rsidRPr="008C7197" w:rsidRDefault="00456C04" w:rsidP="00EB2214">
            <w:pPr>
              <w:pStyle w:val="Corpo"/>
              <w:jc w:val="center"/>
              <w:cnfStyle w:val="000000100000"/>
              <w:rPr>
                <w:b/>
                <w:sz w:val="18"/>
                <w:szCs w:val="18"/>
              </w:rPr>
            </w:pPr>
            <w:proofErr w:type="spellStart"/>
            <w:r w:rsidRPr="008C7197">
              <w:rPr>
                <w:b/>
                <w:sz w:val="18"/>
                <w:szCs w:val="18"/>
              </w:rPr>
              <w:t>Evd</w:t>
            </w:r>
            <w:proofErr w:type="spellEnd"/>
            <w:r w:rsidRPr="008C7197">
              <w:rPr>
                <w:b/>
                <w:sz w:val="18"/>
                <w:szCs w:val="18"/>
              </w:rPr>
              <w:t>/</w:t>
            </w:r>
            <w:proofErr w:type="spellStart"/>
            <w:r w:rsidRPr="008C7197">
              <w:rPr>
                <w:b/>
                <w:sz w:val="18"/>
                <w:szCs w:val="18"/>
              </w:rPr>
              <w:t>Eer</w:t>
            </w:r>
            <w:proofErr w:type="spellEnd"/>
          </w:p>
        </w:tc>
        <w:tc>
          <w:tcPr>
            <w:tcW w:w="1701" w:type="dxa"/>
            <w:tcBorders>
              <w:top w:val="single" w:sz="6" w:space="0" w:color="DDDDDD" w:themeColor="accent1"/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456C04" w:rsidRPr="008C7197" w:rsidRDefault="00456C04" w:rsidP="00EB2214">
            <w:pPr>
              <w:pStyle w:val="Corpo"/>
              <w:jc w:val="center"/>
              <w:cnfStyle w:val="000000100000"/>
              <w:rPr>
                <w:b/>
                <w:sz w:val="18"/>
                <w:szCs w:val="18"/>
              </w:rPr>
            </w:pPr>
            <w:r w:rsidRPr="008C7197">
              <w:rPr>
                <w:b/>
                <w:sz w:val="18"/>
                <w:szCs w:val="18"/>
              </w:rPr>
              <w:t>UVA-PF</w:t>
            </w:r>
          </w:p>
        </w:tc>
        <w:tc>
          <w:tcPr>
            <w:tcW w:w="1843" w:type="dxa"/>
            <w:tcBorders>
              <w:top w:val="single" w:sz="6" w:space="0" w:color="DDDDDD" w:themeColor="accent1"/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456C04" w:rsidRPr="008C7197" w:rsidRDefault="00456C04" w:rsidP="00EB2214">
            <w:pPr>
              <w:pStyle w:val="Corpo"/>
              <w:jc w:val="center"/>
              <w:cnfStyle w:val="000000100000"/>
              <w:rPr>
                <w:b/>
                <w:sz w:val="18"/>
                <w:szCs w:val="18"/>
              </w:rPr>
            </w:pPr>
            <w:r w:rsidRPr="008C7197">
              <w:rPr>
                <w:b/>
                <w:sz w:val="18"/>
                <w:szCs w:val="18"/>
              </w:rPr>
              <w:t>UVA-PF/FPS</w:t>
            </w:r>
          </w:p>
        </w:tc>
        <w:tc>
          <w:tcPr>
            <w:tcW w:w="1666" w:type="dxa"/>
            <w:tcBorders>
              <w:top w:val="single" w:sz="6" w:space="0" w:color="DDDDDD" w:themeColor="accent1"/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FFFFF" w:themeFill="background1"/>
          </w:tcPr>
          <w:p w:rsidR="00456C04" w:rsidRPr="008C7197" w:rsidRDefault="00456C04" w:rsidP="00EB2214">
            <w:pPr>
              <w:pStyle w:val="Corpo"/>
              <w:jc w:val="center"/>
              <w:cnfStyle w:val="000000100000"/>
              <w:rPr>
                <w:b/>
                <w:sz w:val="18"/>
                <w:szCs w:val="18"/>
              </w:rPr>
            </w:pPr>
            <w:r w:rsidRPr="008C7197">
              <w:rPr>
                <w:b/>
                <w:sz w:val="18"/>
                <w:szCs w:val="18"/>
              </w:rPr>
              <w:t>CW (nm)</w:t>
            </w:r>
          </w:p>
        </w:tc>
      </w:tr>
      <w:tr w:rsidR="00456C04" w:rsidTr="00EB2214">
        <w:tc>
          <w:tcPr>
            <w:cnfStyle w:val="001000000000"/>
            <w:tcW w:w="959" w:type="dxa"/>
            <w:tcBorders>
              <w:top w:val="single" w:sz="6" w:space="0" w:color="DDDDDD" w:themeColor="accent1"/>
              <w:bottom w:val="single" w:sz="6" w:space="0" w:color="DDDDDD" w:themeColor="accent1"/>
            </w:tcBorders>
            <w:vAlign w:val="center"/>
          </w:tcPr>
          <w:p w:rsidR="00456C04" w:rsidRPr="008E3251" w:rsidRDefault="00456C04" w:rsidP="00EB2214">
            <w:pPr>
              <w:pStyle w:val="Corp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single" w:sz="6" w:space="0" w:color="DDDDDD" w:themeColor="accent1"/>
              <w:bottom w:val="single" w:sz="6" w:space="0" w:color="DDDDDD" w:themeColor="accent1"/>
            </w:tcBorders>
            <w:vAlign w:val="center"/>
          </w:tcPr>
          <w:p w:rsidR="00456C04" w:rsidRPr="008E3251" w:rsidRDefault="00FD6705" w:rsidP="00EB2214">
            <w:pPr>
              <w:pStyle w:val="Corpo"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t-BR"/>
              </w:rPr>
              <w:pict>
                <v:rect id="_x0000_s4405" style="position:absolute;left:0;text-align:left;margin-left:12.7pt;margin-top:-.5pt;width:28.5pt;height:49.55pt;z-index:253276160;mso-position-horizontal-relative:text;mso-position-vertical-relative:text" filled="f" fillcolor="white [3212]" strokecolor="#f30388" strokeweight=".5pt"/>
              </w:pict>
            </w:r>
            <w:r w:rsidR="00456C04">
              <w:rPr>
                <w:sz w:val="18"/>
                <w:szCs w:val="18"/>
              </w:rPr>
              <w:t>15,5</w:t>
            </w:r>
          </w:p>
        </w:tc>
        <w:tc>
          <w:tcPr>
            <w:tcW w:w="1275" w:type="dxa"/>
            <w:tcBorders>
              <w:top w:val="single" w:sz="6" w:space="0" w:color="DDDDDD" w:themeColor="accent1"/>
              <w:bottom w:val="single" w:sz="6" w:space="0" w:color="DDDDDD" w:themeColor="accent1"/>
            </w:tcBorders>
            <w:vAlign w:val="center"/>
          </w:tcPr>
          <w:p w:rsidR="00456C04" w:rsidRPr="008E3251" w:rsidRDefault="00456C04" w:rsidP="00EB2214">
            <w:pPr>
              <w:pStyle w:val="Corpo"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0,57</w:t>
            </w:r>
          </w:p>
        </w:tc>
        <w:tc>
          <w:tcPr>
            <w:tcW w:w="1701" w:type="dxa"/>
            <w:tcBorders>
              <w:top w:val="single" w:sz="6" w:space="0" w:color="DDDDDD" w:themeColor="accent1"/>
              <w:bottom w:val="single" w:sz="6" w:space="0" w:color="DDDDDD" w:themeColor="accent1"/>
            </w:tcBorders>
            <w:vAlign w:val="center"/>
          </w:tcPr>
          <w:p w:rsidR="00456C04" w:rsidRPr="008E3251" w:rsidRDefault="00456C04" w:rsidP="00EB2214">
            <w:pPr>
              <w:pStyle w:val="Corpo"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1843" w:type="dxa"/>
            <w:tcBorders>
              <w:top w:val="single" w:sz="6" w:space="0" w:color="DDDDDD" w:themeColor="accent1"/>
              <w:bottom w:val="single" w:sz="6" w:space="0" w:color="DDDDDD" w:themeColor="accent1"/>
            </w:tcBorders>
            <w:vAlign w:val="center"/>
          </w:tcPr>
          <w:p w:rsidR="00456C04" w:rsidRPr="008E3251" w:rsidRDefault="00456C04" w:rsidP="00EB2214">
            <w:pPr>
              <w:pStyle w:val="Corpo"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1666" w:type="dxa"/>
            <w:tcBorders>
              <w:top w:val="single" w:sz="6" w:space="0" w:color="DDDDDD" w:themeColor="accent1"/>
              <w:bottom w:val="single" w:sz="6" w:space="0" w:color="DDDDDD" w:themeColor="accent1"/>
            </w:tcBorders>
          </w:tcPr>
          <w:p w:rsidR="00456C04" w:rsidRPr="008E3251" w:rsidRDefault="00456C04" w:rsidP="00EB2214">
            <w:pPr>
              <w:pStyle w:val="Corpo"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</w:t>
            </w:r>
          </w:p>
        </w:tc>
      </w:tr>
      <w:tr w:rsidR="00456C04" w:rsidTr="00EB2214">
        <w:trPr>
          <w:cnfStyle w:val="000000100000"/>
        </w:trPr>
        <w:tc>
          <w:tcPr>
            <w:cnfStyle w:val="001000000000"/>
            <w:tcW w:w="959" w:type="dxa"/>
            <w:tcBorders>
              <w:top w:val="single" w:sz="6" w:space="0" w:color="DDDDDD" w:themeColor="accent1"/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456C04" w:rsidRDefault="00456C04" w:rsidP="00EB2214">
            <w:pPr>
              <w:pStyle w:val="Corp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1276" w:type="dxa"/>
            <w:tcBorders>
              <w:top w:val="single" w:sz="6" w:space="0" w:color="DDDDDD" w:themeColor="accent1"/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456C04" w:rsidRDefault="00456C04" w:rsidP="00EB2214">
            <w:pPr>
              <w:pStyle w:val="Corpo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  <w:tc>
          <w:tcPr>
            <w:tcW w:w="1275" w:type="dxa"/>
            <w:tcBorders>
              <w:top w:val="single" w:sz="6" w:space="0" w:color="DDDDDD" w:themeColor="accent1"/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456C04" w:rsidRDefault="00456C04" w:rsidP="00EB2214">
            <w:pPr>
              <w:pStyle w:val="Corpo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1,71</w:t>
            </w:r>
          </w:p>
        </w:tc>
        <w:tc>
          <w:tcPr>
            <w:tcW w:w="1701" w:type="dxa"/>
            <w:tcBorders>
              <w:top w:val="single" w:sz="6" w:space="0" w:color="DDDDDD" w:themeColor="accent1"/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456C04" w:rsidRDefault="00456C04" w:rsidP="00EB2214">
            <w:pPr>
              <w:pStyle w:val="Corpo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  <w:tc>
          <w:tcPr>
            <w:tcW w:w="1843" w:type="dxa"/>
            <w:tcBorders>
              <w:top w:val="single" w:sz="6" w:space="0" w:color="DDDDDD" w:themeColor="accent1"/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456C04" w:rsidRDefault="00456C04" w:rsidP="00EB2214">
            <w:pPr>
              <w:pStyle w:val="Corpo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0,41</w:t>
            </w:r>
          </w:p>
        </w:tc>
        <w:tc>
          <w:tcPr>
            <w:tcW w:w="1666" w:type="dxa"/>
            <w:tcBorders>
              <w:top w:val="single" w:sz="6" w:space="0" w:color="DDDDDD" w:themeColor="accent1"/>
              <w:left w:val="single" w:sz="6" w:space="0" w:color="DDDDDD" w:themeColor="accent1"/>
              <w:bottom w:val="single" w:sz="6" w:space="0" w:color="DDDDDD" w:themeColor="accent1"/>
              <w:right w:val="single" w:sz="6" w:space="0" w:color="DDDDDD" w:themeColor="accent1"/>
            </w:tcBorders>
            <w:shd w:val="clear" w:color="auto" w:fill="FFFFFF" w:themeFill="background1"/>
          </w:tcPr>
          <w:p w:rsidR="00456C04" w:rsidRDefault="00456C04" w:rsidP="00EB2214">
            <w:pPr>
              <w:pStyle w:val="Corpo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</w:t>
            </w:r>
          </w:p>
        </w:tc>
      </w:tr>
      <w:tr w:rsidR="00456C04" w:rsidTr="00EB2214">
        <w:tc>
          <w:tcPr>
            <w:cnfStyle w:val="001000000000"/>
            <w:tcW w:w="959" w:type="dxa"/>
            <w:tcBorders>
              <w:top w:val="single" w:sz="6" w:space="0" w:color="DDDDDD" w:themeColor="accent1"/>
              <w:bottom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456C04" w:rsidRDefault="00456C04" w:rsidP="00EB2214">
            <w:pPr>
              <w:pStyle w:val="Corp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3</w:t>
            </w:r>
            <w:proofErr w:type="gramEnd"/>
          </w:p>
        </w:tc>
        <w:tc>
          <w:tcPr>
            <w:tcW w:w="1276" w:type="dxa"/>
            <w:tcBorders>
              <w:top w:val="single" w:sz="6" w:space="0" w:color="DDDDDD" w:themeColor="accent1"/>
              <w:bottom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456C04" w:rsidRDefault="00456C04" w:rsidP="00EB2214">
            <w:pPr>
              <w:pStyle w:val="Corpo"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</w:t>
            </w:r>
          </w:p>
        </w:tc>
        <w:tc>
          <w:tcPr>
            <w:tcW w:w="1275" w:type="dxa"/>
            <w:tcBorders>
              <w:top w:val="single" w:sz="6" w:space="0" w:color="DDDDDD" w:themeColor="accent1"/>
              <w:bottom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456C04" w:rsidRDefault="00456C04" w:rsidP="00EB2214">
            <w:pPr>
              <w:pStyle w:val="Corpo"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1,91</w:t>
            </w:r>
          </w:p>
        </w:tc>
        <w:tc>
          <w:tcPr>
            <w:tcW w:w="1701" w:type="dxa"/>
            <w:tcBorders>
              <w:top w:val="single" w:sz="6" w:space="0" w:color="DDDDDD" w:themeColor="accent1"/>
              <w:bottom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456C04" w:rsidRDefault="00456C04" w:rsidP="00456C04">
            <w:pPr>
              <w:pStyle w:val="Corpo"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  <w:tc>
          <w:tcPr>
            <w:tcW w:w="1843" w:type="dxa"/>
            <w:tcBorders>
              <w:top w:val="single" w:sz="6" w:space="0" w:color="DDDDDD" w:themeColor="accent1"/>
              <w:bottom w:val="single" w:sz="6" w:space="0" w:color="DDDDDD" w:themeColor="accent1"/>
            </w:tcBorders>
            <w:shd w:val="clear" w:color="auto" w:fill="FFFFFF" w:themeFill="background1"/>
            <w:vAlign w:val="center"/>
          </w:tcPr>
          <w:p w:rsidR="00456C04" w:rsidRDefault="00456C04" w:rsidP="00EB2214">
            <w:pPr>
              <w:pStyle w:val="Corpo"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0,99</w:t>
            </w:r>
          </w:p>
        </w:tc>
        <w:tc>
          <w:tcPr>
            <w:tcW w:w="1666" w:type="dxa"/>
            <w:tcBorders>
              <w:top w:val="single" w:sz="6" w:space="0" w:color="DDDDDD" w:themeColor="accent1"/>
              <w:bottom w:val="single" w:sz="6" w:space="0" w:color="DDDDDD" w:themeColor="accent1"/>
            </w:tcBorders>
            <w:shd w:val="clear" w:color="auto" w:fill="FFFFFF" w:themeFill="background1"/>
          </w:tcPr>
          <w:p w:rsidR="00456C04" w:rsidRDefault="00456C04" w:rsidP="00EB2214">
            <w:pPr>
              <w:pStyle w:val="Corpo"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</w:tr>
      <w:tr w:rsidR="00456C04" w:rsidTr="00EB2214">
        <w:trPr>
          <w:cnfStyle w:val="000000100000"/>
        </w:trPr>
        <w:tc>
          <w:tcPr>
            <w:cnfStyle w:val="001000000000"/>
            <w:tcW w:w="959" w:type="dxa"/>
            <w:tcBorders>
              <w:top w:val="single" w:sz="6" w:space="0" w:color="DDDDDD" w:themeColor="accent1"/>
              <w:left w:val="single" w:sz="8" w:space="0" w:color="DDDDDD" w:themeColor="accent1"/>
              <w:bottom w:val="single" w:sz="8" w:space="0" w:color="DDDDDD" w:themeColor="accent1"/>
              <w:right w:val="single" w:sz="8" w:space="0" w:color="DDDDDD" w:themeColor="accent1"/>
            </w:tcBorders>
            <w:shd w:val="clear" w:color="auto" w:fill="FFFFFF" w:themeFill="background1"/>
            <w:vAlign w:val="center"/>
          </w:tcPr>
          <w:p w:rsidR="00456C04" w:rsidRDefault="00456C04" w:rsidP="00EB2214">
            <w:pPr>
              <w:pStyle w:val="Corp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6" w:space="0" w:color="DDDDDD" w:themeColor="accent1"/>
              <w:left w:val="single" w:sz="8" w:space="0" w:color="DDDDDD" w:themeColor="accent1"/>
              <w:bottom w:val="single" w:sz="8" w:space="0" w:color="DDDDDD" w:themeColor="accent1"/>
              <w:right w:val="single" w:sz="8" w:space="0" w:color="DDDDDD" w:themeColor="accent1"/>
            </w:tcBorders>
            <w:shd w:val="clear" w:color="auto" w:fill="FFFFFF" w:themeFill="background1"/>
            <w:vAlign w:val="center"/>
          </w:tcPr>
          <w:p w:rsidR="00456C04" w:rsidRDefault="00456C04" w:rsidP="00EB2214">
            <w:pPr>
              <w:pStyle w:val="Corpo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</w:t>
            </w:r>
          </w:p>
        </w:tc>
        <w:tc>
          <w:tcPr>
            <w:tcW w:w="1275" w:type="dxa"/>
            <w:tcBorders>
              <w:top w:val="single" w:sz="6" w:space="0" w:color="DDDDDD" w:themeColor="accent1"/>
              <w:left w:val="single" w:sz="8" w:space="0" w:color="DDDDDD" w:themeColor="accent1"/>
              <w:bottom w:val="single" w:sz="8" w:space="0" w:color="DDDDDD" w:themeColor="accent1"/>
              <w:right w:val="single" w:sz="8" w:space="0" w:color="DDDDDD" w:themeColor="accent1"/>
            </w:tcBorders>
            <w:shd w:val="clear" w:color="auto" w:fill="FFFFFF" w:themeFill="background1"/>
            <w:vAlign w:val="center"/>
          </w:tcPr>
          <w:p w:rsidR="00456C04" w:rsidRDefault="00FD6705" w:rsidP="00EB2214">
            <w:pPr>
              <w:pStyle w:val="Corpo"/>
              <w:jc w:val="center"/>
              <w:cnfStyle w:val="000000100000"/>
              <w:rPr>
                <w:sz w:val="18"/>
                <w:szCs w:val="18"/>
              </w:rPr>
            </w:pPr>
            <w:r w:rsidRPr="00FD6705">
              <w:rPr>
                <w:noProof/>
                <w:lang w:eastAsia="pt-BR"/>
              </w:rPr>
              <w:pict>
                <v:rect id="_x0000_s4406" style="position:absolute;left:0;text-align:left;margin-left:-4.4pt;margin-top:.2pt;width:147.4pt;height:12.05pt;z-index:253277184;mso-position-horizontal-relative:text;mso-position-vertical-relative:text" filled="f" fillcolor="white [3212]" strokecolor="#f30388" strokeweight=".5pt"/>
              </w:pict>
            </w:r>
            <w:r w:rsidR="00456C04">
              <w:rPr>
                <w:sz w:val="18"/>
                <w:szCs w:val="18"/>
              </w:rPr>
              <w:t>2,11</w:t>
            </w:r>
          </w:p>
        </w:tc>
        <w:tc>
          <w:tcPr>
            <w:tcW w:w="1701" w:type="dxa"/>
            <w:tcBorders>
              <w:top w:val="single" w:sz="6" w:space="0" w:color="DDDDDD" w:themeColor="accent1"/>
              <w:left w:val="single" w:sz="8" w:space="0" w:color="DDDDDD" w:themeColor="accent1"/>
              <w:bottom w:val="single" w:sz="8" w:space="0" w:color="DDDDDD" w:themeColor="accent1"/>
              <w:right w:val="single" w:sz="8" w:space="0" w:color="DDDDDD" w:themeColor="accent1"/>
            </w:tcBorders>
            <w:shd w:val="clear" w:color="auto" w:fill="FFFFFF" w:themeFill="background1"/>
            <w:vAlign w:val="center"/>
          </w:tcPr>
          <w:p w:rsidR="00456C04" w:rsidRDefault="00456C04" w:rsidP="00EB2214">
            <w:pPr>
              <w:pStyle w:val="Corpo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30,2</w:t>
            </w:r>
          </w:p>
        </w:tc>
        <w:tc>
          <w:tcPr>
            <w:tcW w:w="1843" w:type="dxa"/>
            <w:tcBorders>
              <w:top w:val="single" w:sz="6" w:space="0" w:color="DDDDDD" w:themeColor="accent1"/>
              <w:left w:val="single" w:sz="8" w:space="0" w:color="DDDDDD" w:themeColor="accent1"/>
              <w:bottom w:val="single" w:sz="8" w:space="0" w:color="DDDDDD" w:themeColor="accent1"/>
              <w:right w:val="single" w:sz="8" w:space="0" w:color="DDDDDD" w:themeColor="accent1"/>
            </w:tcBorders>
            <w:shd w:val="clear" w:color="auto" w:fill="FFFFFF" w:themeFill="background1"/>
            <w:vAlign w:val="center"/>
          </w:tcPr>
          <w:p w:rsidR="00456C04" w:rsidRDefault="00456C04" w:rsidP="00EB2214">
            <w:pPr>
              <w:pStyle w:val="Corpo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  <w:tc>
          <w:tcPr>
            <w:tcW w:w="1666" w:type="dxa"/>
            <w:tcBorders>
              <w:top w:val="single" w:sz="6" w:space="0" w:color="DDDDDD" w:themeColor="accent1"/>
              <w:left w:val="single" w:sz="8" w:space="0" w:color="DDDDDD" w:themeColor="accent1"/>
              <w:bottom w:val="single" w:sz="8" w:space="0" w:color="DDDDDD" w:themeColor="accent1"/>
              <w:right w:val="single" w:sz="8" w:space="0" w:color="DDDDDD" w:themeColor="accent1"/>
            </w:tcBorders>
            <w:shd w:val="clear" w:color="auto" w:fill="FFFFFF" w:themeFill="background1"/>
          </w:tcPr>
          <w:p w:rsidR="00456C04" w:rsidRDefault="00456C04" w:rsidP="00EB2214">
            <w:pPr>
              <w:pStyle w:val="Corpo"/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</w:t>
            </w:r>
          </w:p>
        </w:tc>
      </w:tr>
    </w:tbl>
    <w:p w:rsidR="004013B7" w:rsidRPr="004013B7" w:rsidRDefault="004013B7">
      <w:pPr>
        <w:rPr>
          <w:rFonts w:ascii="Swis721 Th BT" w:hAnsi="Swis721 Th BT"/>
          <w:b/>
          <w:noProof/>
          <w:color w:val="404040" w:themeColor="text1" w:themeTint="BF"/>
          <w:sz w:val="10"/>
          <w:szCs w:val="10"/>
          <w:u w:val="single"/>
          <w:lang w:eastAsia="pt-BR"/>
        </w:rPr>
      </w:pPr>
    </w:p>
    <w:p w:rsidR="00456C04" w:rsidRPr="004013B7" w:rsidRDefault="00FD6705">
      <w:pPr>
        <w:rPr>
          <w:noProof/>
          <w:sz w:val="20"/>
          <w:szCs w:val="20"/>
          <w:lang w:eastAsia="pt-BR"/>
        </w:rPr>
      </w:pPr>
      <w:r w:rsidRPr="00FD6705">
        <w:rPr>
          <w:rFonts w:ascii="Swis721 Th BT" w:hAnsi="Swis721 Th BT"/>
          <w:b/>
          <w:noProof/>
          <w:color w:val="404040" w:themeColor="text1" w:themeTint="BF"/>
          <w:sz w:val="10"/>
          <w:szCs w:val="10"/>
          <w:u w:val="single"/>
          <w:lang w:eastAsia="pt-BR"/>
        </w:rPr>
        <w:pict>
          <v:shape id="_x0000_s4437" type="#_x0000_t202" style="position:absolute;margin-left:296.6pt;margin-top:1.05pt;width:121.05pt;height:32.65pt;z-index:253305856" fillcolor="#f30388" stroked="f">
            <v:textbox>
              <w:txbxContent>
                <w:p w:rsidR="002055F3" w:rsidRPr="00EF376B" w:rsidRDefault="002055F3" w:rsidP="00EF376B">
                  <w:pPr>
                    <w:pStyle w:val="Corpo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EF376B">
                    <w:rPr>
                      <w:b/>
                      <w:color w:val="FFFFFF" w:themeColor="background1"/>
                      <w:sz w:val="20"/>
                      <w:szCs w:val="20"/>
                    </w:rPr>
                    <w:t>Nova Tendência</w:t>
                  </w:r>
                </w:p>
                <w:p w:rsidR="002055F3" w:rsidRPr="00EF376B" w:rsidRDefault="002055F3" w:rsidP="00EF376B">
                  <w:pPr>
                    <w:pStyle w:val="Corpo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EF376B">
                    <w:rPr>
                      <w:b/>
                      <w:color w:val="FFFFFF" w:themeColor="background1"/>
                      <w:sz w:val="20"/>
                      <w:szCs w:val="20"/>
                    </w:rPr>
                    <w:t>UVA superior ao FPS</w:t>
                  </w:r>
                </w:p>
              </w:txbxContent>
            </v:textbox>
          </v:shape>
        </w:pict>
      </w:r>
      <w:r w:rsidR="00456C04" w:rsidRPr="004013B7">
        <w:rPr>
          <w:rFonts w:ascii="Swis721 Th BT" w:hAnsi="Swis721 Th BT"/>
          <w:b/>
          <w:noProof/>
          <w:color w:val="404040" w:themeColor="text1" w:themeTint="BF"/>
          <w:sz w:val="20"/>
          <w:szCs w:val="20"/>
          <w:u w:val="single"/>
          <w:lang w:eastAsia="pt-BR"/>
        </w:rPr>
        <w:t>Espectro de Transmitância dos Filtros Analisados</w:t>
      </w:r>
      <w:r w:rsidR="00456C04" w:rsidRPr="004013B7">
        <w:rPr>
          <w:noProof/>
          <w:sz w:val="20"/>
          <w:szCs w:val="20"/>
          <w:lang w:eastAsia="pt-BR"/>
        </w:rPr>
        <w:t xml:space="preserve"> </w:t>
      </w:r>
    </w:p>
    <w:p w:rsidR="00456C04" w:rsidRDefault="00FD6705">
      <w:pPr>
        <w:rPr>
          <w:noProof/>
          <w:lang w:eastAsia="pt-BR"/>
        </w:rPr>
      </w:pPr>
      <w:r>
        <w:rPr>
          <w:noProof/>
          <w:lang w:eastAsia="pt-BR"/>
        </w:rPr>
        <w:pict>
          <v:shape id="_x0000_s4411" type="#_x0000_t202" style="position:absolute;margin-left:308.45pt;margin-top:24.1pt;width:161.75pt;height:15.45pt;z-index:253284352" fillcolor="white [3212]" stroked="f">
            <v:textbox>
              <w:txbxContent>
                <w:p w:rsidR="002055F3" w:rsidRDefault="002055F3" w:rsidP="00EB2214">
                  <w:pPr>
                    <w:rPr>
                      <w:rFonts w:ascii="Calibri" w:hAnsi="Calibri" w:cs="Calibri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sz w:val="14"/>
                      <w:szCs w:val="14"/>
                    </w:rPr>
                    <w:t>Proteção UVA baixa</w:t>
                  </w:r>
                </w:p>
                <w:p w:rsidR="002055F3" w:rsidRPr="008C7197" w:rsidRDefault="002055F3" w:rsidP="00EB2214">
                  <w:pPr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="00456C04">
        <w:rPr>
          <w:noProof/>
          <w:lang w:eastAsia="pt-BR"/>
        </w:rPr>
        <w:drawing>
          <wp:anchor distT="0" distB="0" distL="114300" distR="114300" simplePos="0" relativeHeight="2532782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81956</wp:posOffset>
            </wp:positionV>
            <wp:extent cx="2427267" cy="1953491"/>
            <wp:effectExtent l="19050" t="0" r="0" b="0"/>
            <wp:wrapNone/>
            <wp:docPr id="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267" cy="1953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6C04" w:rsidRDefault="00FD6705">
      <w:pPr>
        <w:rPr>
          <w:noProof/>
          <w:lang w:eastAsia="pt-BR"/>
        </w:rPr>
      </w:pPr>
      <w:r>
        <w:rPr>
          <w:noProof/>
          <w:lang w:eastAsia="pt-BR"/>
        </w:rPr>
        <w:pict>
          <v:shape id="_x0000_s4412" type="#_x0000_t202" style="position:absolute;margin-left:308.45pt;margin-top:14.6pt;width:161.75pt;height:15.45pt;z-index:253285376" fillcolor="white [3212]" stroked="f">
            <v:textbox>
              <w:txbxContent>
                <w:p w:rsidR="002055F3" w:rsidRDefault="002055F3" w:rsidP="00EB2214">
                  <w:pPr>
                    <w:rPr>
                      <w:rFonts w:ascii="Calibri" w:hAnsi="Calibri" w:cs="Calibri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sz w:val="14"/>
                      <w:szCs w:val="14"/>
                    </w:rPr>
                    <w:t>Proteção UVA intermediária</w:t>
                  </w:r>
                </w:p>
                <w:p w:rsidR="002055F3" w:rsidRPr="008C7197" w:rsidRDefault="002055F3" w:rsidP="00EB2214">
                  <w:pPr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4408" type="#_x0000_t202" style="position:absolute;margin-left:92.75pt;margin-top:16.95pt;width:26.6pt;height:71.55pt;z-index:253280256" fillcolor="white [3212]" stroked="f">
            <v:textbox style="layout-flow:vertical;mso-layout-flow-alt:bottom-to-top">
              <w:txbxContent>
                <w:p w:rsidR="002055F3" w:rsidRPr="008C7197" w:rsidRDefault="002055F3" w:rsidP="00456C04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sz w:val="16"/>
                      <w:szCs w:val="16"/>
                    </w:rPr>
                    <w:t>Transmitância</w:t>
                  </w:r>
                </w:p>
              </w:txbxContent>
            </v:textbox>
          </v:shape>
        </w:pict>
      </w:r>
    </w:p>
    <w:p w:rsidR="00456C04" w:rsidRDefault="00FD6705">
      <w:pPr>
        <w:rPr>
          <w:noProof/>
          <w:lang w:eastAsia="pt-BR"/>
        </w:rPr>
      </w:pPr>
      <w:r>
        <w:rPr>
          <w:noProof/>
          <w:lang w:eastAsia="pt-BR"/>
        </w:rPr>
        <w:pict>
          <v:shape id="_x0000_s4414" type="#_x0000_t202" style="position:absolute;margin-left:308.45pt;margin-top:20.05pt;width:161.75pt;height:15.45pt;z-index:253287424" fillcolor="white [3212]" stroked="f">
            <v:textbox>
              <w:txbxContent>
                <w:p w:rsidR="002055F3" w:rsidRDefault="002055F3" w:rsidP="00EB2214">
                  <w:pPr>
                    <w:rPr>
                      <w:rFonts w:ascii="Calibri" w:hAnsi="Calibri" w:cs="Calibri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sz w:val="14"/>
                      <w:szCs w:val="14"/>
                    </w:rPr>
                    <w:t xml:space="preserve">Filtro solar </w:t>
                  </w:r>
                  <w:proofErr w:type="gramStart"/>
                  <w:r>
                    <w:rPr>
                      <w:rFonts w:ascii="Calibri" w:hAnsi="Calibri" w:cs="Calibri"/>
                      <w:sz w:val="14"/>
                      <w:szCs w:val="14"/>
                    </w:rPr>
                    <w:t>otimizado</w:t>
                  </w:r>
                  <w:proofErr w:type="gramEnd"/>
                  <w:r>
                    <w:rPr>
                      <w:rFonts w:ascii="Calibri" w:hAnsi="Calibri" w:cs="Calibri"/>
                      <w:sz w:val="14"/>
                      <w:szCs w:val="14"/>
                    </w:rPr>
                    <w:t xml:space="preserve"> para síntese de vitamina D</w:t>
                  </w:r>
                </w:p>
                <w:p w:rsidR="002055F3" w:rsidRPr="008C7197" w:rsidRDefault="002055F3" w:rsidP="00EB2214">
                  <w:pPr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4413" type="#_x0000_t202" style="position:absolute;margin-left:308.45pt;margin-top:4.6pt;width:161.75pt;height:15.45pt;z-index:253286400" fillcolor="white [3212]" stroked="f">
            <v:textbox>
              <w:txbxContent>
                <w:p w:rsidR="002055F3" w:rsidRDefault="002055F3" w:rsidP="00EB2214">
                  <w:pPr>
                    <w:rPr>
                      <w:rFonts w:ascii="Calibri" w:hAnsi="Calibri" w:cs="Calibri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sz w:val="14"/>
                      <w:szCs w:val="14"/>
                    </w:rPr>
                    <w:t>Proteção UVA alta</w:t>
                  </w:r>
                </w:p>
                <w:p w:rsidR="002055F3" w:rsidRPr="008C7197" w:rsidRDefault="002055F3" w:rsidP="00EB2214">
                  <w:pPr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xbxContent>
            </v:textbox>
          </v:shape>
        </w:pict>
      </w:r>
    </w:p>
    <w:p w:rsidR="00456C04" w:rsidRDefault="00456C04">
      <w:pPr>
        <w:rPr>
          <w:noProof/>
          <w:lang w:eastAsia="pt-BR"/>
        </w:rPr>
      </w:pPr>
    </w:p>
    <w:p w:rsidR="00456C04" w:rsidRDefault="00456C04">
      <w:pPr>
        <w:rPr>
          <w:noProof/>
          <w:lang w:eastAsia="pt-BR"/>
        </w:rPr>
      </w:pPr>
    </w:p>
    <w:p w:rsidR="00456C04" w:rsidRDefault="00456C04">
      <w:pPr>
        <w:rPr>
          <w:noProof/>
          <w:lang w:eastAsia="pt-BR"/>
        </w:rPr>
      </w:pPr>
    </w:p>
    <w:p w:rsidR="00456C04" w:rsidRDefault="00FD6705">
      <w:pPr>
        <w:rPr>
          <w:noProof/>
          <w:lang w:eastAsia="pt-BR"/>
        </w:rPr>
      </w:pPr>
      <w:r>
        <w:rPr>
          <w:noProof/>
          <w:lang w:eastAsia="pt-BR"/>
        </w:rPr>
        <w:pict>
          <v:shape id="_x0000_s4407" type="#_x0000_t202" style="position:absolute;margin-left:135.85pt;margin-top:12.55pt;width:156.65pt;height:22.45pt;z-index:253279232" fillcolor="white [3212]" stroked="f">
            <v:textbox style="mso-next-textbox:#_x0000_s4407">
              <w:txbxContent>
                <w:p w:rsidR="002055F3" w:rsidRPr="008C7197" w:rsidRDefault="002055F3" w:rsidP="00456C04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8C7197">
                    <w:rPr>
                      <w:rFonts w:ascii="Calibri" w:hAnsi="Calibri" w:cs="Calibri"/>
                      <w:sz w:val="16"/>
                      <w:szCs w:val="16"/>
                    </w:rPr>
                    <w:t>Comprimento de onda (nm)</w:t>
                  </w:r>
                </w:p>
              </w:txbxContent>
            </v:textbox>
          </v:shape>
        </w:pict>
      </w:r>
    </w:p>
    <w:p w:rsidR="00456C04" w:rsidRPr="004013B7" w:rsidRDefault="00456C04">
      <w:pPr>
        <w:rPr>
          <w:noProof/>
          <w:sz w:val="10"/>
          <w:szCs w:val="10"/>
          <w:lang w:eastAsia="pt-BR"/>
        </w:rPr>
      </w:pPr>
    </w:p>
    <w:p w:rsidR="00EF376B" w:rsidRPr="00EF376B" w:rsidRDefault="00EF376B" w:rsidP="004013B7">
      <w:pPr>
        <w:rPr>
          <w:rFonts w:ascii="Swis721 Th BT" w:hAnsi="Swis721 Th BT"/>
          <w:b/>
          <w:noProof/>
          <w:color w:val="404040" w:themeColor="text1" w:themeTint="BF"/>
          <w:sz w:val="4"/>
          <w:szCs w:val="4"/>
          <w:u w:val="single"/>
          <w:lang w:eastAsia="pt-BR"/>
        </w:rPr>
      </w:pPr>
    </w:p>
    <w:p w:rsidR="004013B7" w:rsidRPr="004013B7" w:rsidRDefault="004013B7" w:rsidP="004013B7">
      <w:pPr>
        <w:rPr>
          <w:noProof/>
          <w:sz w:val="20"/>
          <w:szCs w:val="20"/>
          <w:lang w:eastAsia="pt-BR"/>
        </w:rPr>
      </w:pPr>
    </w:p>
    <w:p w:rsidR="00456C04" w:rsidRDefault="00FD6705">
      <w:pPr>
        <w:rPr>
          <w:noProof/>
          <w:lang w:eastAsia="pt-BR"/>
        </w:rPr>
      </w:pPr>
      <w:r w:rsidRPr="00FD6705">
        <w:rPr>
          <w:noProof/>
          <w:sz w:val="10"/>
          <w:szCs w:val="10"/>
          <w:lang w:eastAsia="pt-BR"/>
        </w:rPr>
        <w:pict>
          <v:shape id="_x0000_s4424" type="#_x0000_t202" style="position:absolute;margin-left:-27.3pt;margin-top:14.05pt;width:484.85pt;height:24.85pt;z-index:253295616;mso-position-horizontal-relative:margin;mso-width-relative:margin;mso-height-relative:margin" strokecolor="#d8d8d8 [2732]">
            <v:shadow on="t" opacity=".5"/>
            <v:textbox style="mso-next-textbox:#_x0000_s4424">
              <w:txbxContent>
                <w:p w:rsidR="002055F3" w:rsidRPr="00BF1C6A" w:rsidRDefault="002055F3" w:rsidP="004013B7">
                  <w:pPr>
                    <w:pStyle w:val="bibliografia"/>
                    <w:spacing w:after="0"/>
                    <w:rPr>
                      <w:b/>
                      <w:color w:val="F30388"/>
                      <w:sz w:val="10"/>
                      <w:szCs w:val="10"/>
                    </w:rPr>
                  </w:pPr>
                  <w:proofErr w:type="spellStart"/>
                  <w:r w:rsidRPr="00BF1C6A">
                    <w:rPr>
                      <w:b/>
                      <w:color w:val="F30388"/>
                      <w:sz w:val="10"/>
                      <w:szCs w:val="10"/>
                    </w:rPr>
                    <w:t>Referências</w:t>
                  </w:r>
                  <w:proofErr w:type="spellEnd"/>
                </w:p>
                <w:p w:rsidR="002055F3" w:rsidRPr="00BF1C6A" w:rsidRDefault="002055F3" w:rsidP="004013B7">
                  <w:pPr>
                    <w:pStyle w:val="bibliografia"/>
                    <w:rPr>
                      <w:sz w:val="10"/>
                      <w:szCs w:val="10"/>
                    </w:rPr>
                  </w:pPr>
                  <w:proofErr w:type="spellStart"/>
                  <w:r w:rsidRPr="00BF1C6A">
                    <w:rPr>
                      <w:sz w:val="10"/>
                      <w:szCs w:val="10"/>
                    </w:rPr>
                    <w:t>Kockott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D1, Herzog B2, </w:t>
                  </w:r>
                  <w:proofErr w:type="spellStart"/>
                  <w:r w:rsidRPr="00BF1C6A">
                    <w:rPr>
                      <w:sz w:val="10"/>
                      <w:szCs w:val="10"/>
                    </w:rPr>
                    <w:t>Reichrath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J3, Keane K4, </w:t>
                  </w:r>
                  <w:proofErr w:type="spellStart"/>
                  <w:r w:rsidRPr="00BF1C6A">
                    <w:rPr>
                      <w:sz w:val="10"/>
                      <w:szCs w:val="10"/>
                    </w:rPr>
                    <w:t>Holick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MF4. New Approach to Develop Optimized Sunscreens that Enable </w:t>
                  </w:r>
                  <w:proofErr w:type="spellStart"/>
                  <w:r w:rsidRPr="00BF1C6A">
                    <w:rPr>
                      <w:sz w:val="10"/>
                      <w:szCs w:val="10"/>
                    </w:rPr>
                    <w:t>Cutaneous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Vitamin D Formation with Minimal </w:t>
                  </w:r>
                  <w:proofErr w:type="spellStart"/>
                  <w:r w:rsidRPr="00BF1C6A">
                    <w:rPr>
                      <w:sz w:val="10"/>
                      <w:szCs w:val="10"/>
                    </w:rPr>
                    <w:t>Erythema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Risk. </w:t>
                  </w:r>
                  <w:proofErr w:type="spellStart"/>
                  <w:proofErr w:type="gramStart"/>
                  <w:r w:rsidRPr="00BF1C6A">
                    <w:rPr>
                      <w:sz w:val="10"/>
                      <w:szCs w:val="10"/>
                    </w:rPr>
                    <w:t>PLoS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One.</w:t>
                  </w:r>
                  <w:proofErr w:type="gramEnd"/>
                  <w:r w:rsidRPr="00BF1C6A">
                    <w:rPr>
                      <w:sz w:val="10"/>
                      <w:szCs w:val="10"/>
                    </w:rPr>
                    <w:t xml:space="preserve"> 2016 Jan 29</w:t>
                  </w:r>
                  <w:proofErr w:type="gramStart"/>
                  <w:r w:rsidRPr="00BF1C6A">
                    <w:rPr>
                      <w:sz w:val="10"/>
                      <w:szCs w:val="10"/>
                    </w:rPr>
                    <w:t>;11</w:t>
                  </w:r>
                  <w:proofErr w:type="gramEnd"/>
                  <w:r w:rsidRPr="00BF1C6A">
                    <w:rPr>
                      <w:sz w:val="10"/>
                      <w:szCs w:val="10"/>
                    </w:rPr>
                    <w:t xml:space="preserve">(1):e0145509. </w:t>
                  </w:r>
                  <w:proofErr w:type="spellStart"/>
                  <w:proofErr w:type="gramStart"/>
                  <w:r w:rsidRPr="00BF1C6A">
                    <w:rPr>
                      <w:sz w:val="10"/>
                      <w:szCs w:val="10"/>
                    </w:rPr>
                    <w:t>doi</w:t>
                  </w:r>
                  <w:proofErr w:type="spellEnd"/>
                  <w:proofErr w:type="gramEnd"/>
                  <w:r w:rsidRPr="00BF1C6A">
                    <w:rPr>
                      <w:sz w:val="10"/>
                      <w:szCs w:val="10"/>
                    </w:rPr>
                    <w:t xml:space="preserve">: 10.1371/journal.pone.0145509. </w:t>
                  </w:r>
                  <w:proofErr w:type="spellStart"/>
                  <w:proofErr w:type="gramStart"/>
                  <w:r w:rsidRPr="00BF1C6A">
                    <w:rPr>
                      <w:sz w:val="10"/>
                      <w:szCs w:val="10"/>
                    </w:rPr>
                    <w:t>eCollection</w:t>
                  </w:r>
                  <w:proofErr w:type="spellEnd"/>
                  <w:proofErr w:type="gramEnd"/>
                  <w:r w:rsidRPr="00BF1C6A">
                    <w:rPr>
                      <w:sz w:val="10"/>
                      <w:szCs w:val="10"/>
                    </w:rPr>
                    <w:t xml:space="preserve"> 2016.</w:t>
                  </w:r>
                </w:p>
              </w:txbxContent>
            </v:textbox>
            <w10:wrap anchorx="margin"/>
          </v:shape>
        </w:pict>
      </w:r>
    </w:p>
    <w:p w:rsidR="00844883" w:rsidRPr="001D4934" w:rsidRDefault="00844883" w:rsidP="0061536F">
      <w:pPr>
        <w:pStyle w:val="Titulo"/>
        <w:jc w:val="left"/>
        <w:rPr>
          <w:noProof/>
          <w:color w:val="404040" w:themeColor="text1" w:themeTint="BF"/>
          <w:sz w:val="23"/>
          <w:szCs w:val="24"/>
          <w:lang w:eastAsia="pt-BR"/>
        </w:rPr>
      </w:pPr>
      <w:r w:rsidRPr="001D4934">
        <w:t xml:space="preserve">Formulário </w:t>
      </w:r>
      <w:proofErr w:type="gramStart"/>
      <w:r w:rsidRPr="001D4934">
        <w:t>1</w:t>
      </w:r>
      <w:proofErr w:type="gramEnd"/>
    </w:p>
    <w:p w:rsidR="00844883" w:rsidRDefault="00844883" w:rsidP="0061536F">
      <w:pPr>
        <w:pStyle w:val="Subtitulocorpo"/>
        <w:jc w:val="left"/>
      </w:pPr>
      <w:r>
        <w:t xml:space="preserve">Fotoproteção Tópica </w:t>
      </w:r>
      <w:r w:rsidR="00FA2E67">
        <w:t>que Permite a Síntese de Vitamina D</w:t>
      </w:r>
    </w:p>
    <w:p w:rsidR="00844883" w:rsidRDefault="00844883" w:rsidP="00844883">
      <w:pPr>
        <w:pStyle w:val="Subtitulocorpo"/>
      </w:pPr>
    </w:p>
    <w:p w:rsidR="00844883" w:rsidRPr="0078162B" w:rsidRDefault="00844883" w:rsidP="00844883">
      <w:pPr>
        <w:pStyle w:val="Corpo"/>
        <w:rPr>
          <w:b/>
          <w:noProof/>
          <w:color w:val="auto"/>
          <w:u w:val="single"/>
          <w:lang w:eastAsia="pt-BR"/>
        </w:rPr>
      </w:pPr>
      <w:r>
        <w:rPr>
          <w:b/>
          <w:color w:val="auto"/>
          <w:u w:val="single"/>
        </w:rPr>
        <w:t xml:space="preserve">Filtro Solar </w:t>
      </w:r>
      <w:proofErr w:type="gramStart"/>
      <w:r>
        <w:rPr>
          <w:b/>
          <w:color w:val="auto"/>
          <w:u w:val="single"/>
        </w:rPr>
        <w:t>Otimizado</w:t>
      </w:r>
      <w:proofErr w:type="gramEnd"/>
      <w:r>
        <w:rPr>
          <w:b/>
          <w:color w:val="auto"/>
          <w:u w:val="single"/>
        </w:rPr>
        <w:t xml:space="preserve"> que Permite</w:t>
      </w:r>
      <w:r w:rsidR="00FA2E67">
        <w:rPr>
          <w:b/>
          <w:color w:val="auto"/>
          <w:u w:val="single"/>
        </w:rPr>
        <w:t>m</w:t>
      </w:r>
      <w:r>
        <w:rPr>
          <w:b/>
          <w:color w:val="auto"/>
          <w:u w:val="single"/>
        </w:rPr>
        <w:t xml:space="preserve"> a Síntese de Vitamina D</w:t>
      </w:r>
    </w:p>
    <w:p w:rsidR="00844883" w:rsidRDefault="00844883" w:rsidP="00844883">
      <w:pPr>
        <w:pStyle w:val="Corpo"/>
        <w:rPr>
          <w:b/>
          <w:sz w:val="24"/>
        </w:rPr>
      </w:pPr>
    </w:p>
    <w:p w:rsidR="00844883" w:rsidRPr="001D4934" w:rsidRDefault="00844883" w:rsidP="001D4934">
      <w:pPr>
        <w:pStyle w:val="bibliografia"/>
        <w:rPr>
          <w:color w:val="5F5F5F" w:themeColor="accent5"/>
          <w:sz w:val="16"/>
          <w:lang w:val="pt-BR"/>
        </w:rPr>
      </w:pPr>
    </w:p>
    <w:p w:rsidR="00FA2E67" w:rsidRPr="008E6236" w:rsidRDefault="00FD6705" w:rsidP="00FA2E67">
      <w:pPr>
        <w:pStyle w:val="bibliografia"/>
        <w:rPr>
          <w:lang w:val="pt-BR"/>
        </w:rPr>
      </w:pPr>
      <w:r w:rsidRPr="00FD6705">
        <w:rPr>
          <w:noProof/>
          <w:lang w:eastAsia="pt-BR"/>
        </w:rPr>
        <w:pict>
          <v:shape id="_x0000_s4430" type="#_x0000_t202" style="position:absolute;left:0;text-align:left;margin-left:-5.15pt;margin-top:6.55pt;width:204.9pt;height:25.8pt;z-index:25330073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" fillcolor="#f30388" stroked="f" strokeweight="1pt">
            <v:textbox style="mso-next-textbox:#_x0000_s4430" inset=",2mm">
              <w:txbxContent>
                <w:p w:rsidR="002055F3" w:rsidRPr="001949D7" w:rsidRDefault="002055F3" w:rsidP="00FA2E67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Filtro Solar Pró-D FPS 15</w:t>
                  </w:r>
                </w:p>
              </w:txbxContent>
            </v:textbox>
            <w10:wrap anchorx="margin"/>
          </v:shape>
        </w:pict>
      </w:r>
    </w:p>
    <w:p w:rsidR="00FA2E67" w:rsidRPr="00FC2CCD" w:rsidRDefault="00FA2E67" w:rsidP="00FA2E67"/>
    <w:tbl>
      <w:tblPr>
        <w:tblStyle w:val="Tabelacomgrade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4111"/>
      </w:tblGrid>
      <w:tr w:rsidR="00FA2E67" w:rsidRPr="009537E7" w:rsidTr="00FA2E67">
        <w:trPr>
          <w:trHeight w:val="390"/>
        </w:trPr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FA2E67" w:rsidRPr="00E51204" w:rsidRDefault="00991E7E" w:rsidP="00ED7B73">
            <w:pPr>
              <w:pStyle w:val="formulas"/>
              <w:rPr>
                <w:rFonts w:ascii="Swis721 Th BT" w:hAnsi="Swis721 Th BT"/>
                <w:color w:val="000000" w:themeColor="text1"/>
                <w:sz w:val="20"/>
                <w:szCs w:val="20"/>
              </w:rPr>
            </w:pPr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 xml:space="preserve">Filtro Solar Pró-D </w:t>
            </w:r>
            <w:r w:rsidR="00FA2E67">
              <w:rPr>
                <w:rFonts w:ascii="Swis721 Th BT" w:hAnsi="Swis721 Th BT"/>
                <w:color w:val="000000" w:themeColor="text1"/>
                <w:sz w:val="20"/>
                <w:szCs w:val="20"/>
              </w:rPr>
              <w:t>FPS 15</w:t>
            </w:r>
            <w:proofErr w:type="gramStart"/>
            <w:r w:rsidR="00FA2E67">
              <w:rPr>
                <w:rFonts w:ascii="Swis721 Th BT" w:hAnsi="Swis721 Th BT"/>
                <w:color w:val="000000" w:themeColor="text1"/>
                <w:sz w:val="20"/>
                <w:szCs w:val="20"/>
              </w:rPr>
              <w:t>..</w:t>
            </w:r>
            <w:r w:rsidR="00ED7B73"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..............</w:t>
            </w:r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..</w:t>
            </w:r>
            <w:r w:rsidR="00FA2E67"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..........</w:t>
            </w:r>
            <w:proofErr w:type="gramEnd"/>
            <w:r w:rsidR="00FA2E67">
              <w:rPr>
                <w:rFonts w:ascii="Swis721 Th BT" w:hAnsi="Swis721 Th BT"/>
                <w:color w:val="000000" w:themeColor="text1"/>
                <w:sz w:val="20"/>
                <w:szCs w:val="20"/>
              </w:rPr>
              <w:t>60 g</w:t>
            </w:r>
          </w:p>
        </w:tc>
      </w:tr>
    </w:tbl>
    <w:p w:rsidR="00FA2E67" w:rsidRDefault="00FA2E67" w:rsidP="00FA2E67">
      <w:pPr>
        <w:pStyle w:val="formulas"/>
        <w:ind w:right="4535"/>
        <w:rPr>
          <w:rFonts w:ascii="Swis721 Th BT" w:hAnsi="Swis721 Th BT"/>
          <w:color w:val="5F5F5F" w:themeColor="accent5"/>
          <w:sz w:val="16"/>
          <w:szCs w:val="16"/>
        </w:rPr>
      </w:pPr>
    </w:p>
    <w:p w:rsidR="00FA2E67" w:rsidRDefault="00FA2E67" w:rsidP="00FA2E67">
      <w:pPr>
        <w:pStyle w:val="formulas"/>
        <w:ind w:right="4535"/>
        <w:rPr>
          <w:rFonts w:ascii="Swis721 Th BT" w:hAnsi="Swis721 Th BT"/>
          <w:color w:val="5F5F5F" w:themeColor="accent5"/>
          <w:sz w:val="16"/>
          <w:szCs w:val="16"/>
        </w:rPr>
      </w:pPr>
      <w:r>
        <w:rPr>
          <w:rFonts w:ascii="Swis721 Th BT" w:hAnsi="Swis721 Th BT"/>
          <w:color w:val="5F5F5F" w:themeColor="accent5"/>
          <w:sz w:val="16"/>
          <w:szCs w:val="16"/>
        </w:rPr>
        <w:t>Aplicar pela manhã, no período em que for recomendada a exposição solar para síntese de vitamina D.</w:t>
      </w:r>
    </w:p>
    <w:p w:rsidR="00FA2E67" w:rsidRDefault="00FA2E67" w:rsidP="00FA2E67">
      <w:pPr>
        <w:pStyle w:val="formulas"/>
        <w:ind w:right="4535"/>
        <w:rPr>
          <w:rFonts w:ascii="Swis721 Th BT" w:hAnsi="Swis721 Th BT"/>
          <w:color w:val="5F5F5F" w:themeColor="accent5"/>
          <w:sz w:val="16"/>
          <w:szCs w:val="16"/>
        </w:rPr>
      </w:pPr>
    </w:p>
    <w:p w:rsidR="00FA2E67" w:rsidRDefault="00C65956" w:rsidP="00C65956">
      <w:pPr>
        <w:pStyle w:val="formulas"/>
        <w:tabs>
          <w:tab w:val="clear" w:pos="3715"/>
          <w:tab w:val="left" w:pos="1272"/>
        </w:tabs>
        <w:ind w:right="4535"/>
        <w:rPr>
          <w:rFonts w:ascii="Swis721 Th BT" w:hAnsi="Swis721 Th BT"/>
          <w:color w:val="5F5F5F" w:themeColor="accent5"/>
          <w:sz w:val="16"/>
          <w:szCs w:val="16"/>
        </w:rPr>
      </w:pPr>
      <w:r>
        <w:rPr>
          <w:rFonts w:ascii="Swis721 Th BT" w:hAnsi="Swis721 Th BT"/>
          <w:color w:val="5F5F5F" w:themeColor="accent5"/>
          <w:sz w:val="16"/>
          <w:szCs w:val="16"/>
        </w:rPr>
        <w:tab/>
      </w:r>
    </w:p>
    <w:p w:rsidR="00FA2E67" w:rsidRPr="008E52EF" w:rsidRDefault="00FA2E67" w:rsidP="00FA2E67">
      <w:pPr>
        <w:pStyle w:val="Corpo"/>
      </w:pPr>
      <w:r>
        <w:t>Tempo de exposição necessária, de acordo com o FPS, para estímulo da produção de 2.000 UI de vitamina D:</w:t>
      </w:r>
    </w:p>
    <w:p w:rsidR="00FA2E67" w:rsidRPr="008E52EF" w:rsidRDefault="00FA2E67" w:rsidP="00844883">
      <w:pPr>
        <w:pStyle w:val="formulas"/>
        <w:ind w:right="4535"/>
        <w:rPr>
          <w:rFonts w:ascii="Swis721 Th BT" w:hAnsi="Swis721 Th BT"/>
          <w:color w:val="5F5F5F" w:themeColor="accent5"/>
          <w:sz w:val="16"/>
          <w:szCs w:val="16"/>
        </w:rPr>
      </w:pPr>
    </w:p>
    <w:tbl>
      <w:tblPr>
        <w:tblStyle w:val="SombreamentoClaro-nfase16"/>
        <w:tblW w:w="0" w:type="auto"/>
        <w:jc w:val="center"/>
        <w:tblLook w:val="04A0"/>
      </w:tblPr>
      <w:tblGrid>
        <w:gridCol w:w="2376"/>
        <w:gridCol w:w="2977"/>
      </w:tblGrid>
      <w:tr w:rsidR="00FA2E67" w:rsidTr="00FA2E67">
        <w:trPr>
          <w:cnfStyle w:val="100000000000"/>
          <w:jc w:val="center"/>
        </w:trPr>
        <w:tc>
          <w:tcPr>
            <w:cnfStyle w:val="001000000000"/>
            <w:tcW w:w="2376" w:type="dxa"/>
          </w:tcPr>
          <w:p w:rsidR="00FA2E67" w:rsidRDefault="00FA2E67" w:rsidP="00FA2E67">
            <w:pPr>
              <w:pStyle w:val="Corpo"/>
              <w:jc w:val="center"/>
            </w:pPr>
            <w:r>
              <w:t>Filtro</w:t>
            </w:r>
          </w:p>
        </w:tc>
        <w:tc>
          <w:tcPr>
            <w:tcW w:w="2977" w:type="dxa"/>
          </w:tcPr>
          <w:p w:rsidR="00FA2E67" w:rsidRDefault="00FA2E67" w:rsidP="00FA2E67">
            <w:pPr>
              <w:pStyle w:val="Corpo"/>
              <w:jc w:val="center"/>
              <w:cnfStyle w:val="100000000000"/>
            </w:pPr>
            <w:r>
              <w:t>Tempo de Exposição</w:t>
            </w:r>
          </w:p>
        </w:tc>
      </w:tr>
      <w:tr w:rsidR="00FA2E67" w:rsidTr="00FA2E67">
        <w:trPr>
          <w:cnfStyle w:val="000000100000"/>
          <w:jc w:val="center"/>
        </w:trPr>
        <w:tc>
          <w:tcPr>
            <w:cnfStyle w:val="001000000000"/>
            <w:tcW w:w="2376" w:type="dxa"/>
          </w:tcPr>
          <w:p w:rsidR="00FA2E67" w:rsidRDefault="00FA2E67" w:rsidP="00FA2E67">
            <w:pPr>
              <w:pStyle w:val="Corpo"/>
              <w:jc w:val="center"/>
            </w:pPr>
            <w:r>
              <w:t>FPS 15</w:t>
            </w:r>
          </w:p>
        </w:tc>
        <w:tc>
          <w:tcPr>
            <w:tcW w:w="2977" w:type="dxa"/>
          </w:tcPr>
          <w:p w:rsidR="00FA2E67" w:rsidRDefault="00FA2E67" w:rsidP="00FA2E67">
            <w:pPr>
              <w:pStyle w:val="Corpo"/>
              <w:jc w:val="center"/>
              <w:cnfStyle w:val="000000100000"/>
            </w:pPr>
            <w:r>
              <w:t>52,2 minutos</w:t>
            </w:r>
          </w:p>
        </w:tc>
      </w:tr>
    </w:tbl>
    <w:p w:rsidR="001D4934" w:rsidRPr="00D9245E" w:rsidRDefault="001D4934" w:rsidP="00FA2E67">
      <w:pPr>
        <w:pStyle w:val="Subtitulocorpo"/>
        <w:rPr>
          <w:sz w:val="20"/>
          <w:szCs w:val="20"/>
        </w:rPr>
      </w:pPr>
    </w:p>
    <w:p w:rsidR="00D9245E" w:rsidRPr="00D9245E" w:rsidRDefault="00D9245E" w:rsidP="00D9245E">
      <w:pPr>
        <w:pStyle w:val="Corpo"/>
        <w:rPr>
          <w:sz w:val="20"/>
          <w:szCs w:val="20"/>
        </w:rPr>
      </w:pPr>
      <w:r w:rsidRPr="00D9245E">
        <w:rPr>
          <w:b/>
          <w:noProof/>
          <w:color w:val="0666A6"/>
          <w:sz w:val="25"/>
          <w:szCs w:val="25"/>
          <w:lang w:eastAsia="pt-BR"/>
        </w:rPr>
        <w:t>Relatório UVA E UVB – PROTETOR SOLAR PRO D</w:t>
      </w:r>
    </w:p>
    <w:tbl>
      <w:tblPr>
        <w:tblpPr w:leftFromText="141" w:rightFromText="141" w:vertAnchor="text" w:horzAnchor="margin" w:tblpXSpec="center" w:tblpY="165"/>
        <w:tblW w:w="7798" w:type="dxa"/>
        <w:tblCellMar>
          <w:left w:w="0" w:type="dxa"/>
          <w:right w:w="0" w:type="dxa"/>
        </w:tblCellMar>
        <w:tblLook w:val="04A0"/>
      </w:tblPr>
      <w:tblGrid>
        <w:gridCol w:w="1296"/>
        <w:gridCol w:w="1022"/>
        <w:gridCol w:w="533"/>
        <w:gridCol w:w="1056"/>
        <w:gridCol w:w="1069"/>
        <w:gridCol w:w="952"/>
        <w:gridCol w:w="990"/>
        <w:gridCol w:w="880"/>
      </w:tblGrid>
      <w:tr w:rsidR="00D9245E" w:rsidRPr="00D9245E" w:rsidTr="00D9245E">
        <w:trPr>
          <w:trHeight w:val="205"/>
        </w:trPr>
        <w:tc>
          <w:tcPr>
            <w:tcW w:w="2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Participantes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MDEn</w:t>
            </w:r>
            <w:proofErr w:type="spellEnd"/>
            <w:proofErr w:type="gramEnd"/>
          </w:p>
        </w:tc>
        <w:tc>
          <w:tcPr>
            <w:tcW w:w="20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Produto Referência (P2)</w:t>
            </w:r>
          </w:p>
        </w:tc>
        <w:tc>
          <w:tcPr>
            <w:tcW w:w="18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Produto-Teste</w:t>
            </w:r>
          </w:p>
        </w:tc>
      </w:tr>
      <w:tr w:rsidR="00D9245E" w:rsidRPr="00D9245E" w:rsidTr="00D9245E">
        <w:trPr>
          <w:trHeight w:val="216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Referência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proofErr w:type="spellStart"/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Fototipo</w:t>
            </w:r>
            <w:proofErr w:type="spellEnd"/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ITA°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MDEp</w:t>
            </w:r>
            <w:proofErr w:type="spellEnd"/>
            <w:proofErr w:type="gramEnd"/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FPSi</w:t>
            </w:r>
            <w:proofErr w:type="spellEnd"/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MDEp</w:t>
            </w:r>
            <w:proofErr w:type="spellEnd"/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FPSi</w:t>
            </w:r>
            <w:proofErr w:type="spellEnd"/>
            <w:proofErr w:type="gramEnd"/>
          </w:p>
        </w:tc>
      </w:tr>
      <w:tr w:rsidR="00D9245E" w:rsidRPr="00D9245E" w:rsidTr="00D9245E">
        <w:trPr>
          <w:trHeight w:val="205"/>
        </w:trPr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proofErr w:type="gramStart"/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02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57</w:t>
            </w:r>
          </w:p>
        </w:tc>
        <w:tc>
          <w:tcPr>
            <w:tcW w:w="10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1,45</w:t>
            </w:r>
          </w:p>
        </w:tc>
        <w:tc>
          <w:tcPr>
            <w:tcW w:w="106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23,21</w:t>
            </w:r>
          </w:p>
        </w:tc>
        <w:tc>
          <w:tcPr>
            <w:tcW w:w="95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16,01</w:t>
            </w:r>
          </w:p>
        </w:tc>
        <w:tc>
          <w:tcPr>
            <w:tcW w:w="9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21,76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15,01</w:t>
            </w:r>
          </w:p>
        </w:tc>
      </w:tr>
      <w:tr w:rsidR="00D9245E" w:rsidRPr="00D9245E" w:rsidTr="00D9245E">
        <w:trPr>
          <w:trHeight w:val="205"/>
        </w:trPr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proofErr w:type="gramStart"/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02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III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41</w:t>
            </w:r>
          </w:p>
        </w:tc>
        <w:tc>
          <w:tcPr>
            <w:tcW w:w="10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1,50</w:t>
            </w:r>
          </w:p>
        </w:tc>
        <w:tc>
          <w:tcPr>
            <w:tcW w:w="106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30,59</w:t>
            </w:r>
          </w:p>
        </w:tc>
        <w:tc>
          <w:tcPr>
            <w:tcW w:w="95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20,39</w:t>
            </w:r>
          </w:p>
        </w:tc>
        <w:tc>
          <w:tcPr>
            <w:tcW w:w="9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25,22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16,81</w:t>
            </w:r>
          </w:p>
        </w:tc>
      </w:tr>
      <w:tr w:rsidR="00D9245E" w:rsidRPr="00D9245E" w:rsidTr="00D9245E">
        <w:trPr>
          <w:trHeight w:val="216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proofErr w:type="gramStart"/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3</w:t>
            </w:r>
            <w:proofErr w:type="gramEnd"/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II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0,88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14,06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15,98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13,18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sz w:val="20"/>
                <w:szCs w:val="20"/>
              </w:rPr>
              <w:t>14,98</w:t>
            </w:r>
          </w:p>
        </w:tc>
      </w:tr>
      <w:tr w:rsidR="00D9245E" w:rsidRPr="00D9245E" w:rsidTr="00D9245E">
        <w:trPr>
          <w:trHeight w:val="205"/>
        </w:trPr>
        <w:tc>
          <w:tcPr>
            <w:tcW w:w="497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Número de Participantes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proofErr w:type="gramStart"/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3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proofErr w:type="gramStart"/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3</w:t>
            </w:r>
            <w:proofErr w:type="gramEnd"/>
          </w:p>
        </w:tc>
      </w:tr>
      <w:tr w:rsidR="00D9245E" w:rsidRPr="00D9245E" w:rsidTr="00D9245E">
        <w:trPr>
          <w:trHeight w:val="216"/>
        </w:trPr>
        <w:tc>
          <w:tcPr>
            <w:tcW w:w="497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FPS = ∑ (</w:t>
            </w:r>
            <w:proofErr w:type="spellStart"/>
            <w:proofErr w:type="gramStart"/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FPSi</w:t>
            </w:r>
            <w:proofErr w:type="spellEnd"/>
            <w:proofErr w:type="gramEnd"/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) / n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17,5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sz w:val="20"/>
                <w:szCs w:val="20"/>
              </w:rPr>
              <w:t>15,6</w:t>
            </w:r>
          </w:p>
        </w:tc>
      </w:tr>
    </w:tbl>
    <w:p w:rsidR="001D4934" w:rsidRDefault="001D4934" w:rsidP="00FA2E67">
      <w:pPr>
        <w:pStyle w:val="Subtitulocorpo"/>
        <w:rPr>
          <w:sz w:val="10"/>
          <w:szCs w:val="10"/>
        </w:rPr>
      </w:pPr>
    </w:p>
    <w:p w:rsidR="003A3539" w:rsidRPr="003A3539" w:rsidRDefault="003A3539" w:rsidP="00FA2E67">
      <w:pPr>
        <w:pStyle w:val="Subtitulocorpo"/>
        <w:rPr>
          <w:sz w:val="10"/>
          <w:szCs w:val="10"/>
        </w:rPr>
      </w:pPr>
    </w:p>
    <w:tbl>
      <w:tblPr>
        <w:tblpPr w:leftFromText="141" w:rightFromText="141" w:vertAnchor="text" w:horzAnchor="page" w:tblpX="2381" w:tblpY="62"/>
        <w:tblW w:w="3840" w:type="dxa"/>
        <w:tblCellMar>
          <w:left w:w="0" w:type="dxa"/>
          <w:right w:w="0" w:type="dxa"/>
        </w:tblCellMar>
        <w:tblLook w:val="04A0"/>
      </w:tblPr>
      <w:tblGrid>
        <w:gridCol w:w="960"/>
        <w:gridCol w:w="960"/>
        <w:gridCol w:w="960"/>
        <w:gridCol w:w="960"/>
      </w:tblGrid>
      <w:tr w:rsidR="00D9245E" w:rsidTr="00D9245E">
        <w:trPr>
          <w:trHeight w:val="54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  <w:t>FPA</w:t>
            </w:r>
            <w:r w:rsidRPr="003A3539"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  <w:t>Dose (J/cm</w:t>
            </w:r>
            <w:r w:rsidRPr="003A3539"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3A3539"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A35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λ</w:t>
            </w:r>
            <w:r w:rsidRPr="003A3539"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  <w:t>FPA</w:t>
            </w:r>
          </w:p>
        </w:tc>
      </w:tr>
      <w:tr w:rsidR="00D9245E" w:rsidTr="00D9245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color w:val="000000"/>
                <w:sz w:val="20"/>
                <w:szCs w:val="20"/>
              </w:rPr>
              <w:t>80,55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color w:val="000000"/>
                <w:sz w:val="20"/>
                <w:szCs w:val="20"/>
              </w:rPr>
              <w:t>65</w:t>
            </w:r>
          </w:p>
        </w:tc>
      </w:tr>
      <w:tr w:rsidR="00D9245E" w:rsidTr="00D9245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color w:val="000000"/>
                <w:sz w:val="20"/>
                <w:szCs w:val="20"/>
              </w:rPr>
              <w:t>62,41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color w:val="000000"/>
                <w:sz w:val="20"/>
                <w:szCs w:val="20"/>
              </w:rPr>
              <w:t>49</w:t>
            </w:r>
          </w:p>
        </w:tc>
      </w:tr>
      <w:tr w:rsidR="00D9245E" w:rsidTr="00D9245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color w:val="000000"/>
                <w:sz w:val="20"/>
                <w:szCs w:val="20"/>
              </w:rPr>
              <w:t>60,68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color w:val="000000"/>
                <w:sz w:val="20"/>
                <w:szCs w:val="20"/>
              </w:rPr>
              <w:t>44</w:t>
            </w:r>
          </w:p>
        </w:tc>
      </w:tr>
      <w:tr w:rsidR="00D9245E" w:rsidTr="00D9245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  <w:t>56,7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  <w:t>67,9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  <w:t>382,0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  <w:t>52,7</w:t>
            </w:r>
          </w:p>
        </w:tc>
      </w:tr>
      <w:tr w:rsidR="00D9245E" w:rsidTr="00D9245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  <w:t>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  <w:t>11,0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245E" w:rsidRPr="003A3539" w:rsidRDefault="00D9245E" w:rsidP="00D9245E">
            <w:pPr>
              <w:jc w:val="center"/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</w:pPr>
            <w:r w:rsidRPr="003A3539">
              <w:rPr>
                <w:rFonts w:ascii="Swis721 Th BT" w:hAnsi="Swis721 Th BT" w:cs="Arial"/>
                <w:b/>
                <w:bCs/>
                <w:color w:val="000000"/>
                <w:sz w:val="20"/>
                <w:szCs w:val="20"/>
              </w:rPr>
              <w:t>11,0</w:t>
            </w:r>
          </w:p>
        </w:tc>
      </w:tr>
    </w:tbl>
    <w:p w:rsidR="00D9245E" w:rsidRDefault="00D9245E" w:rsidP="00D9245E">
      <w:pPr>
        <w:pStyle w:val="Subtitulocorpo"/>
        <w:tabs>
          <w:tab w:val="left" w:pos="1393"/>
        </w:tabs>
      </w:pPr>
    </w:p>
    <w:p w:rsidR="00D9245E" w:rsidRDefault="00D9245E" w:rsidP="00D9245E">
      <w:pPr>
        <w:pStyle w:val="Subtitulocorpo"/>
        <w:tabs>
          <w:tab w:val="left" w:pos="1393"/>
        </w:tabs>
      </w:pPr>
    </w:p>
    <w:p w:rsidR="00D9245E" w:rsidRDefault="00D9245E" w:rsidP="00FA2E67">
      <w:pPr>
        <w:pStyle w:val="Subtitulocorpo"/>
      </w:pPr>
    </w:p>
    <w:p w:rsidR="00D9245E" w:rsidRDefault="00D9245E" w:rsidP="00FA2E67">
      <w:pPr>
        <w:pStyle w:val="Subtitulocorpo"/>
      </w:pPr>
    </w:p>
    <w:p w:rsidR="001D4934" w:rsidRDefault="001D4934" w:rsidP="00FA2E67">
      <w:pPr>
        <w:pStyle w:val="Subtitulocorpo"/>
      </w:pPr>
    </w:p>
    <w:p w:rsidR="00FA2E67" w:rsidRPr="00FA2E67" w:rsidRDefault="00FA2E67" w:rsidP="00FA2E67">
      <w:pPr>
        <w:pStyle w:val="Subtitulocorpo"/>
      </w:pPr>
    </w:p>
    <w:p w:rsidR="001D4934" w:rsidRDefault="00FD6705" w:rsidP="00FA2E67">
      <w:pPr>
        <w:pStyle w:val="Titulo"/>
      </w:pPr>
      <w:r>
        <w:rPr>
          <w:noProof/>
          <w:lang w:eastAsia="pt-BR"/>
        </w:rPr>
        <w:pict>
          <v:shape id="_x0000_s4434" type="#_x0000_t202" style="position:absolute;left:0;text-align:left;margin-left:-28.45pt;margin-top:28.95pt;width:484.85pt;height:24.85pt;z-index:253303808;mso-position-horizontal-relative:margin;mso-position-vertical-relative:text;mso-width-relative:margin;mso-height-relative:margin" strokecolor="#d8d8d8 [2732]">
            <v:shadow on="t" opacity=".5"/>
            <v:textbox style="mso-next-textbox:#_x0000_s4434">
              <w:txbxContent>
                <w:p w:rsidR="002055F3" w:rsidRPr="00BF1C6A" w:rsidRDefault="002055F3" w:rsidP="00FA2E67">
                  <w:pPr>
                    <w:pStyle w:val="bibliografia"/>
                    <w:spacing w:after="0"/>
                    <w:rPr>
                      <w:b/>
                      <w:color w:val="F30388"/>
                      <w:sz w:val="10"/>
                      <w:szCs w:val="10"/>
                    </w:rPr>
                  </w:pPr>
                  <w:proofErr w:type="spellStart"/>
                  <w:r w:rsidRPr="00BF1C6A">
                    <w:rPr>
                      <w:b/>
                      <w:color w:val="F30388"/>
                      <w:sz w:val="10"/>
                      <w:szCs w:val="10"/>
                    </w:rPr>
                    <w:t>Referências</w:t>
                  </w:r>
                  <w:proofErr w:type="spellEnd"/>
                </w:p>
                <w:p w:rsidR="002055F3" w:rsidRPr="00BF1C6A" w:rsidRDefault="002055F3" w:rsidP="00FA2E67">
                  <w:pPr>
                    <w:pStyle w:val="bibliografia"/>
                    <w:rPr>
                      <w:sz w:val="10"/>
                      <w:szCs w:val="10"/>
                    </w:rPr>
                  </w:pPr>
                  <w:proofErr w:type="spellStart"/>
                  <w:r w:rsidRPr="00BF1C6A">
                    <w:rPr>
                      <w:sz w:val="10"/>
                      <w:szCs w:val="10"/>
                    </w:rPr>
                    <w:t>Kockott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D1, Herzog B2, </w:t>
                  </w:r>
                  <w:proofErr w:type="spellStart"/>
                  <w:r w:rsidRPr="00BF1C6A">
                    <w:rPr>
                      <w:sz w:val="10"/>
                      <w:szCs w:val="10"/>
                    </w:rPr>
                    <w:t>Reichrath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J3, Keane K4, </w:t>
                  </w:r>
                  <w:proofErr w:type="spellStart"/>
                  <w:r w:rsidRPr="00BF1C6A">
                    <w:rPr>
                      <w:sz w:val="10"/>
                      <w:szCs w:val="10"/>
                    </w:rPr>
                    <w:t>Holick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MF4. New Approach to Develop Optimized Sunscreens that Enable </w:t>
                  </w:r>
                  <w:proofErr w:type="spellStart"/>
                  <w:r w:rsidRPr="00BF1C6A">
                    <w:rPr>
                      <w:sz w:val="10"/>
                      <w:szCs w:val="10"/>
                    </w:rPr>
                    <w:t>Cutaneous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Vitamin D Formation with Minimal </w:t>
                  </w:r>
                  <w:proofErr w:type="spellStart"/>
                  <w:r w:rsidRPr="00BF1C6A">
                    <w:rPr>
                      <w:sz w:val="10"/>
                      <w:szCs w:val="10"/>
                    </w:rPr>
                    <w:t>Erythema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Risk. </w:t>
                  </w:r>
                  <w:proofErr w:type="spellStart"/>
                  <w:proofErr w:type="gramStart"/>
                  <w:r w:rsidRPr="00BF1C6A">
                    <w:rPr>
                      <w:sz w:val="10"/>
                      <w:szCs w:val="10"/>
                    </w:rPr>
                    <w:t>PLoS</w:t>
                  </w:r>
                  <w:proofErr w:type="spellEnd"/>
                  <w:r w:rsidRPr="00BF1C6A">
                    <w:rPr>
                      <w:sz w:val="10"/>
                      <w:szCs w:val="10"/>
                    </w:rPr>
                    <w:t xml:space="preserve"> One.</w:t>
                  </w:r>
                  <w:proofErr w:type="gramEnd"/>
                  <w:r w:rsidRPr="00BF1C6A">
                    <w:rPr>
                      <w:sz w:val="10"/>
                      <w:szCs w:val="10"/>
                    </w:rPr>
                    <w:t xml:space="preserve"> 2016 Jan 29</w:t>
                  </w:r>
                  <w:proofErr w:type="gramStart"/>
                  <w:r w:rsidRPr="00BF1C6A">
                    <w:rPr>
                      <w:sz w:val="10"/>
                      <w:szCs w:val="10"/>
                    </w:rPr>
                    <w:t>;11</w:t>
                  </w:r>
                  <w:proofErr w:type="gramEnd"/>
                  <w:r w:rsidRPr="00BF1C6A">
                    <w:rPr>
                      <w:sz w:val="10"/>
                      <w:szCs w:val="10"/>
                    </w:rPr>
                    <w:t xml:space="preserve">(1):e0145509. </w:t>
                  </w:r>
                  <w:proofErr w:type="spellStart"/>
                  <w:proofErr w:type="gramStart"/>
                  <w:r w:rsidRPr="00BF1C6A">
                    <w:rPr>
                      <w:sz w:val="10"/>
                      <w:szCs w:val="10"/>
                    </w:rPr>
                    <w:t>doi</w:t>
                  </w:r>
                  <w:proofErr w:type="spellEnd"/>
                  <w:proofErr w:type="gramEnd"/>
                  <w:r w:rsidRPr="00BF1C6A">
                    <w:rPr>
                      <w:sz w:val="10"/>
                      <w:szCs w:val="10"/>
                    </w:rPr>
                    <w:t xml:space="preserve">: 10.1371/journal.pone.0145509. </w:t>
                  </w:r>
                  <w:proofErr w:type="spellStart"/>
                  <w:proofErr w:type="gramStart"/>
                  <w:r w:rsidRPr="00BF1C6A">
                    <w:rPr>
                      <w:sz w:val="10"/>
                      <w:szCs w:val="10"/>
                    </w:rPr>
                    <w:t>eCollection</w:t>
                  </w:r>
                  <w:proofErr w:type="spellEnd"/>
                  <w:proofErr w:type="gramEnd"/>
                  <w:r w:rsidRPr="00BF1C6A">
                    <w:rPr>
                      <w:sz w:val="10"/>
                      <w:szCs w:val="10"/>
                    </w:rPr>
                    <w:t xml:space="preserve"> 2016.</w:t>
                  </w:r>
                </w:p>
              </w:txbxContent>
            </v:textbox>
            <w10:wrap anchorx="margin"/>
          </v:shape>
        </w:pict>
      </w:r>
    </w:p>
    <w:p w:rsidR="00FA2E67" w:rsidRDefault="00FA2E67" w:rsidP="0061536F">
      <w:pPr>
        <w:pStyle w:val="Titulo"/>
        <w:jc w:val="left"/>
      </w:pPr>
      <w:r>
        <w:t xml:space="preserve">Formulário </w:t>
      </w:r>
      <w:proofErr w:type="gramStart"/>
      <w:r>
        <w:t>2</w:t>
      </w:r>
      <w:proofErr w:type="gramEnd"/>
    </w:p>
    <w:p w:rsidR="00F35B21" w:rsidRPr="00FA2E67" w:rsidRDefault="00FA2E67" w:rsidP="0061536F">
      <w:pPr>
        <w:pStyle w:val="Subtitulocorpo"/>
        <w:jc w:val="left"/>
      </w:pPr>
      <w:r>
        <w:t>Fotoproteção Oral Complementar</w:t>
      </w:r>
    </w:p>
    <w:p w:rsidR="00F35B21" w:rsidRDefault="00F35B21" w:rsidP="00844883">
      <w:pPr>
        <w:pStyle w:val="Subtitulocorpo"/>
      </w:pPr>
    </w:p>
    <w:p w:rsidR="00844883" w:rsidRPr="0078162B" w:rsidRDefault="00844883" w:rsidP="00844883">
      <w:pPr>
        <w:pStyle w:val="Corpo"/>
        <w:rPr>
          <w:b/>
          <w:noProof/>
          <w:color w:val="auto"/>
          <w:u w:val="single"/>
          <w:lang w:eastAsia="pt-BR"/>
        </w:rPr>
      </w:pPr>
      <w:r>
        <w:rPr>
          <w:b/>
          <w:color w:val="auto"/>
          <w:u w:val="single"/>
        </w:rPr>
        <w:t>Fotoprote</w:t>
      </w:r>
      <w:r w:rsidR="00FA2E67">
        <w:rPr>
          <w:b/>
          <w:color w:val="auto"/>
          <w:u w:val="single"/>
        </w:rPr>
        <w:t>tores Orais com Eficácia Comprovada</w:t>
      </w:r>
    </w:p>
    <w:p w:rsidR="00844883" w:rsidRDefault="00844883" w:rsidP="00844883">
      <w:pPr>
        <w:pStyle w:val="Corpo"/>
        <w:rPr>
          <w:b/>
          <w:sz w:val="24"/>
        </w:rPr>
      </w:pPr>
    </w:p>
    <w:p w:rsidR="00844883" w:rsidRPr="008E6236" w:rsidRDefault="00FD6705" w:rsidP="00844883">
      <w:pPr>
        <w:pStyle w:val="bibliografia"/>
        <w:rPr>
          <w:lang w:val="pt-BR"/>
        </w:rPr>
      </w:pPr>
      <w:r w:rsidRPr="00FD6705">
        <w:rPr>
          <w:noProof/>
          <w:lang w:eastAsia="pt-BR"/>
        </w:rPr>
        <w:pict>
          <v:shape id="_x0000_s4386" type="#_x0000_t202" style="position:absolute;left:0;text-align:left;margin-left:-5.15pt;margin-top:6.55pt;width:204.9pt;height:25.8pt;z-index:25324236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" fillcolor="#f30388" stroked="f" strokeweight="1pt">
            <v:textbox style="mso-next-textbox:#_x0000_s4386" inset=",2mm">
              <w:txbxContent>
                <w:p w:rsidR="002055F3" w:rsidRPr="001949D7" w:rsidRDefault="002055F3" w:rsidP="00844883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Cápsulas de Probióticos</w:t>
                  </w:r>
                </w:p>
              </w:txbxContent>
            </v:textbox>
            <w10:wrap anchorx="margin"/>
          </v:shape>
        </w:pict>
      </w:r>
    </w:p>
    <w:p w:rsidR="00844883" w:rsidRPr="00FC2CCD" w:rsidRDefault="00844883" w:rsidP="00844883"/>
    <w:tbl>
      <w:tblPr>
        <w:tblStyle w:val="Tabelacomgrade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4111"/>
      </w:tblGrid>
      <w:tr w:rsidR="00844883" w:rsidRPr="009537E7" w:rsidTr="00844883">
        <w:trPr>
          <w:trHeight w:val="390"/>
        </w:trPr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844883" w:rsidRPr="00E51204" w:rsidRDefault="00BC3182" w:rsidP="00BC3182">
            <w:pPr>
              <w:pStyle w:val="formulas"/>
              <w:rPr>
                <w:rFonts w:ascii="Swis721 Th BT" w:hAnsi="Swis721 Th BT"/>
                <w:color w:val="000000" w:themeColor="text1"/>
                <w:sz w:val="20"/>
                <w:szCs w:val="20"/>
              </w:rPr>
            </w:pPr>
            <w:proofErr w:type="spellStart"/>
            <w:r w:rsidRPr="00BC3182">
              <w:rPr>
                <w:rFonts w:ascii="Swis721 Th BT" w:hAnsi="Swis721 Th BT"/>
                <w:i/>
                <w:color w:val="000000" w:themeColor="text1"/>
                <w:sz w:val="20"/>
                <w:szCs w:val="20"/>
              </w:rPr>
              <w:t>Lactobacillus</w:t>
            </w:r>
            <w:proofErr w:type="spellEnd"/>
            <w:r w:rsidRPr="00BC3182">
              <w:rPr>
                <w:rFonts w:ascii="Swis721 Th BT" w:hAnsi="Swis721 Th BT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C3182">
              <w:rPr>
                <w:rFonts w:ascii="Swis721 Th BT" w:hAnsi="Swis721 Th BT"/>
                <w:i/>
                <w:color w:val="000000" w:themeColor="text1"/>
                <w:sz w:val="20"/>
                <w:szCs w:val="20"/>
              </w:rPr>
              <w:t>johnsonii</w:t>
            </w:r>
            <w:proofErr w:type="spellEnd"/>
            <w:proofErr w:type="gramStart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</w:t>
            </w:r>
            <w:r w:rsidR="00844883"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...........</w:t>
            </w:r>
            <w:proofErr w:type="gramEnd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1 x 10</w:t>
            </w:r>
            <w:r w:rsidRPr="00BC3182">
              <w:rPr>
                <w:rFonts w:ascii="Swis721 Th BT" w:hAnsi="Swis721 Th BT"/>
                <w:color w:val="000000" w:themeColor="text1"/>
                <w:sz w:val="20"/>
                <w:szCs w:val="20"/>
                <w:vertAlign w:val="superscript"/>
              </w:rPr>
              <w:t>10</w:t>
            </w:r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 xml:space="preserve"> UFC</w:t>
            </w:r>
          </w:p>
        </w:tc>
      </w:tr>
      <w:tr w:rsidR="00BC3182" w:rsidRPr="009537E7" w:rsidTr="00844883">
        <w:trPr>
          <w:trHeight w:val="390"/>
        </w:trPr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C3182" w:rsidRPr="00BC3182" w:rsidRDefault="00BC3182" w:rsidP="00BC3182">
            <w:pPr>
              <w:pStyle w:val="formulas"/>
              <w:rPr>
                <w:rFonts w:ascii="Swis721 Th BT" w:hAnsi="Swis721 Th BT"/>
                <w:color w:val="000000" w:themeColor="text1"/>
                <w:sz w:val="20"/>
                <w:szCs w:val="20"/>
              </w:rPr>
            </w:pPr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Excipiente qsp</w:t>
            </w:r>
            <w:proofErr w:type="gramStart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...................................</w:t>
            </w:r>
            <w:proofErr w:type="gramEnd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1 Cápsula</w:t>
            </w:r>
          </w:p>
        </w:tc>
      </w:tr>
    </w:tbl>
    <w:p w:rsidR="00844883" w:rsidRDefault="00844883" w:rsidP="00844883">
      <w:pPr>
        <w:pStyle w:val="formulas"/>
        <w:ind w:right="4535"/>
        <w:rPr>
          <w:rFonts w:ascii="Swis721 Th BT" w:hAnsi="Swis721 Th BT"/>
          <w:color w:val="5F5F5F" w:themeColor="accent5"/>
          <w:sz w:val="16"/>
          <w:szCs w:val="16"/>
        </w:rPr>
      </w:pPr>
    </w:p>
    <w:p w:rsidR="00844883" w:rsidRDefault="00BC3182" w:rsidP="00844883">
      <w:pPr>
        <w:pStyle w:val="formulas"/>
        <w:ind w:right="4535"/>
        <w:rPr>
          <w:rFonts w:ascii="Swis721 Th BT" w:hAnsi="Swis721 Th BT"/>
          <w:color w:val="5F5F5F" w:themeColor="accent5"/>
          <w:sz w:val="16"/>
          <w:szCs w:val="16"/>
        </w:rPr>
      </w:pPr>
      <w:r>
        <w:rPr>
          <w:rFonts w:ascii="Swis721 Th BT" w:hAnsi="Swis721 Th BT"/>
          <w:color w:val="5F5F5F" w:themeColor="accent5"/>
          <w:sz w:val="16"/>
          <w:szCs w:val="16"/>
        </w:rPr>
        <w:t xml:space="preserve">Administrar </w:t>
      </w:r>
      <w:proofErr w:type="gramStart"/>
      <w:r>
        <w:rPr>
          <w:rFonts w:ascii="Swis721 Th BT" w:hAnsi="Swis721 Th BT"/>
          <w:color w:val="5F5F5F" w:themeColor="accent5"/>
          <w:sz w:val="16"/>
          <w:szCs w:val="16"/>
        </w:rPr>
        <w:t>1</w:t>
      </w:r>
      <w:proofErr w:type="gramEnd"/>
      <w:r>
        <w:rPr>
          <w:rFonts w:ascii="Swis721 Th BT" w:hAnsi="Swis721 Th BT"/>
          <w:color w:val="5F5F5F" w:themeColor="accent5"/>
          <w:sz w:val="16"/>
          <w:szCs w:val="16"/>
        </w:rPr>
        <w:t xml:space="preserve"> cápsula ao dia</w:t>
      </w:r>
      <w:r w:rsidR="00844883">
        <w:rPr>
          <w:rFonts w:ascii="Swis721 Th BT" w:hAnsi="Swis721 Th BT"/>
          <w:color w:val="5F5F5F" w:themeColor="accent5"/>
          <w:sz w:val="16"/>
          <w:szCs w:val="16"/>
        </w:rPr>
        <w:t xml:space="preserve"> ou conforme orientação médica.</w:t>
      </w:r>
    </w:p>
    <w:p w:rsidR="00FA2E67" w:rsidRDefault="00FA2E67" w:rsidP="00844883">
      <w:pPr>
        <w:pStyle w:val="formulas"/>
        <w:ind w:right="4535"/>
        <w:rPr>
          <w:rFonts w:ascii="Swis721 Th BT" w:hAnsi="Swis721 Th BT"/>
          <w:color w:val="5F5F5F" w:themeColor="accent5"/>
          <w:sz w:val="16"/>
          <w:szCs w:val="16"/>
        </w:rPr>
      </w:pPr>
    </w:p>
    <w:p w:rsidR="00BC3182" w:rsidRDefault="00BC3182" w:rsidP="00844883">
      <w:pPr>
        <w:pStyle w:val="formulas"/>
        <w:ind w:right="4535"/>
        <w:rPr>
          <w:rFonts w:ascii="Swis721 Th BT" w:hAnsi="Swis721 Th BT"/>
          <w:color w:val="5F5F5F" w:themeColor="accent5"/>
          <w:sz w:val="16"/>
          <w:szCs w:val="16"/>
        </w:rPr>
      </w:pPr>
    </w:p>
    <w:p w:rsidR="00BC3182" w:rsidRPr="002B6D33" w:rsidRDefault="002B6D33" w:rsidP="002B6D33">
      <w:pPr>
        <w:pStyle w:val="Corpo"/>
        <w:rPr>
          <w:sz w:val="20"/>
          <w:szCs w:val="20"/>
        </w:rPr>
      </w:pPr>
      <w:r w:rsidRPr="002B6D33">
        <w:rPr>
          <w:sz w:val="20"/>
          <w:szCs w:val="20"/>
        </w:rPr>
        <w:t xml:space="preserve">Os resultados de um estudo fortalecem a hipótese de que certos </w:t>
      </w:r>
      <w:r w:rsidRPr="002B6D33">
        <w:rPr>
          <w:i/>
          <w:sz w:val="20"/>
          <w:szCs w:val="20"/>
        </w:rPr>
        <w:t>Lactobacillus</w:t>
      </w:r>
      <w:r w:rsidRPr="002B6D33">
        <w:rPr>
          <w:sz w:val="20"/>
          <w:szCs w:val="20"/>
        </w:rPr>
        <w:t xml:space="preserve"> podem contribuir para modular o sistema imunológico cutâneo preservando a sua homeostase. Dessa maneira</w:t>
      </w:r>
      <w:r>
        <w:rPr>
          <w:sz w:val="20"/>
          <w:szCs w:val="20"/>
        </w:rPr>
        <w:t>,</w:t>
      </w:r>
      <w:r w:rsidRPr="002B6D33">
        <w:rPr>
          <w:sz w:val="20"/>
          <w:szCs w:val="20"/>
        </w:rPr>
        <w:t xml:space="preserve"> os Lactobacillus</w:t>
      </w:r>
      <w:r>
        <w:rPr>
          <w:sz w:val="20"/>
          <w:szCs w:val="20"/>
        </w:rPr>
        <w:t xml:space="preserve"> </w:t>
      </w:r>
      <w:r w:rsidRPr="002B6D33">
        <w:rPr>
          <w:sz w:val="20"/>
          <w:szCs w:val="20"/>
        </w:rPr>
        <w:t>podem ser utilizados para tratar e prevenir os efeitos cutâneos oriundos da exposição à r</w:t>
      </w:r>
      <w:r>
        <w:rPr>
          <w:sz w:val="20"/>
          <w:szCs w:val="20"/>
        </w:rPr>
        <w:t>adiação UV (</w:t>
      </w:r>
      <w:proofErr w:type="spellStart"/>
      <w:r w:rsidRPr="002B6D33">
        <w:rPr>
          <w:sz w:val="20"/>
          <w:szCs w:val="20"/>
        </w:rPr>
        <w:t>Guéniche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 w:rsidRPr="002B6D33">
        <w:rPr>
          <w:i/>
          <w:sz w:val="20"/>
          <w:szCs w:val="20"/>
        </w:rPr>
        <w:t>et</w:t>
      </w:r>
      <w:proofErr w:type="spellEnd"/>
      <w:proofErr w:type="gramEnd"/>
      <w:r w:rsidRPr="002B6D33">
        <w:rPr>
          <w:i/>
          <w:sz w:val="20"/>
          <w:szCs w:val="20"/>
        </w:rPr>
        <w:t xml:space="preserve"> al</w:t>
      </w:r>
      <w:r>
        <w:rPr>
          <w:sz w:val="20"/>
          <w:szCs w:val="20"/>
        </w:rPr>
        <w:t>., 2009).</w:t>
      </w:r>
    </w:p>
    <w:p w:rsidR="002B6D33" w:rsidRDefault="002B6D33" w:rsidP="002B6D33">
      <w:pPr>
        <w:pStyle w:val="Corpo"/>
      </w:pPr>
    </w:p>
    <w:p w:rsidR="00FA2E67" w:rsidRPr="002B6D33" w:rsidRDefault="00FA2E67" w:rsidP="002B6D33">
      <w:pPr>
        <w:pStyle w:val="Corpo"/>
      </w:pPr>
    </w:p>
    <w:p w:rsidR="00BC3182" w:rsidRPr="008E6236" w:rsidRDefault="00FD6705" w:rsidP="00BC3182">
      <w:pPr>
        <w:pStyle w:val="bibliografia"/>
        <w:rPr>
          <w:lang w:val="pt-BR"/>
        </w:rPr>
      </w:pPr>
      <w:r w:rsidRPr="00FD6705">
        <w:rPr>
          <w:noProof/>
          <w:lang w:eastAsia="pt-BR"/>
        </w:rPr>
        <w:pict>
          <v:shape id="_x0000_s4387" type="#_x0000_t202" style="position:absolute;left:0;text-align:left;margin-left:-5.15pt;margin-top:6.55pt;width:204.9pt;height:25.8pt;z-index:25324441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" fillcolor="#f30388" stroked="f" strokeweight="1pt">
            <v:textbox style="mso-next-textbox:#_x0000_s4387" inset=",2mm">
              <w:txbxContent>
                <w:p w:rsidR="002055F3" w:rsidRPr="001949D7" w:rsidRDefault="002055F3" w:rsidP="00BC3182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 w:rsidRPr="00BC3182">
                    <w:rPr>
                      <w:rFonts w:ascii="Swis721 Th BT" w:hAnsi="Swis721 Th BT"/>
                      <w:b/>
                      <w:i/>
                      <w:color w:val="FFFFFF" w:themeColor="background1"/>
                      <w:sz w:val="22"/>
                    </w:rPr>
                    <w:t xml:space="preserve">P. </w:t>
                  </w:r>
                  <w:proofErr w:type="spellStart"/>
                  <w:r w:rsidRPr="00BC3182">
                    <w:rPr>
                      <w:rFonts w:ascii="Swis721 Th BT" w:hAnsi="Swis721 Th BT"/>
                      <w:b/>
                      <w:i/>
                      <w:color w:val="FFFFFF" w:themeColor="background1"/>
                      <w:sz w:val="22"/>
                    </w:rPr>
                    <w:t>leucotomos</w:t>
                  </w:r>
                  <w:proofErr w:type="spellEnd"/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 xml:space="preserve"> + Carotenoides</w:t>
                  </w:r>
                </w:p>
              </w:txbxContent>
            </v:textbox>
            <w10:wrap anchorx="margin"/>
          </v:shape>
        </w:pict>
      </w:r>
    </w:p>
    <w:p w:rsidR="00BC3182" w:rsidRPr="00FC2CCD" w:rsidRDefault="00BC3182" w:rsidP="00BC3182"/>
    <w:tbl>
      <w:tblPr>
        <w:tblStyle w:val="Tabelacomgrade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4111"/>
      </w:tblGrid>
      <w:tr w:rsidR="00BC3182" w:rsidRPr="009537E7" w:rsidTr="002B6D33">
        <w:trPr>
          <w:trHeight w:val="390"/>
        </w:trPr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C3182" w:rsidRPr="00E51204" w:rsidRDefault="00BC3182" w:rsidP="00E502D6">
            <w:pPr>
              <w:pStyle w:val="formulas"/>
              <w:rPr>
                <w:rFonts w:ascii="Swis721 Th BT" w:hAnsi="Swis721 Th BT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Swis721 Th BT" w:hAnsi="Swis721 Th BT"/>
                <w:i/>
                <w:color w:val="000000" w:themeColor="text1"/>
                <w:sz w:val="20"/>
                <w:szCs w:val="20"/>
              </w:rPr>
              <w:t>Polypodium</w:t>
            </w:r>
            <w:proofErr w:type="spellEnd"/>
            <w:r>
              <w:rPr>
                <w:rFonts w:ascii="Swis721 Th BT" w:hAnsi="Swis721 Th BT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wis721 Th BT" w:hAnsi="Swis721 Th BT"/>
                <w:i/>
                <w:color w:val="000000" w:themeColor="text1"/>
                <w:sz w:val="20"/>
                <w:szCs w:val="20"/>
              </w:rPr>
              <w:t>leucotomos</w:t>
            </w:r>
            <w:proofErr w:type="spellEnd"/>
            <w:proofErr w:type="gramStart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......................</w:t>
            </w:r>
            <w:proofErr w:type="gramEnd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240 mg</w:t>
            </w:r>
          </w:p>
        </w:tc>
      </w:tr>
      <w:tr w:rsidR="00BC3182" w:rsidRPr="009537E7" w:rsidTr="002B6D33">
        <w:trPr>
          <w:trHeight w:val="390"/>
        </w:trPr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C3182" w:rsidRPr="00BC3182" w:rsidRDefault="00BC3182" w:rsidP="00BC3182">
            <w:pPr>
              <w:pStyle w:val="formulas"/>
              <w:rPr>
                <w:rFonts w:ascii="Swis721 Th BT" w:hAnsi="Swis721 Th BT"/>
                <w:color w:val="000000" w:themeColor="text1"/>
                <w:sz w:val="20"/>
                <w:szCs w:val="20"/>
              </w:rPr>
            </w:pPr>
            <w:r w:rsidRPr="00BC3182">
              <w:rPr>
                <w:rFonts w:ascii="Swis721 Th BT" w:hAnsi="Swis721 Th BT"/>
                <w:color w:val="000000" w:themeColor="text1"/>
                <w:sz w:val="20"/>
                <w:szCs w:val="20"/>
              </w:rPr>
              <w:t>Betacaroteno</w:t>
            </w:r>
            <w:proofErr w:type="gramStart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...........................................</w:t>
            </w:r>
            <w:proofErr w:type="gramEnd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15 mg</w:t>
            </w:r>
          </w:p>
        </w:tc>
      </w:tr>
      <w:tr w:rsidR="00BC3182" w:rsidRPr="009537E7" w:rsidTr="002B6D33">
        <w:trPr>
          <w:trHeight w:val="390"/>
        </w:trPr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C3182" w:rsidRPr="00BC3182" w:rsidRDefault="00BC3182" w:rsidP="00BC3182">
            <w:pPr>
              <w:pStyle w:val="formulas"/>
              <w:rPr>
                <w:rFonts w:ascii="Swis721 Th BT" w:hAnsi="Swis721 Th BT"/>
                <w:color w:val="000000" w:themeColor="text1"/>
                <w:sz w:val="20"/>
                <w:szCs w:val="20"/>
              </w:rPr>
            </w:pPr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Licopeno</w:t>
            </w:r>
            <w:proofErr w:type="gramStart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...................................................</w:t>
            </w:r>
            <w:proofErr w:type="gramEnd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4 mg</w:t>
            </w:r>
          </w:p>
        </w:tc>
      </w:tr>
      <w:tr w:rsidR="00BC3182" w:rsidRPr="009537E7" w:rsidTr="002B6D33">
        <w:trPr>
          <w:trHeight w:val="390"/>
        </w:trPr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C3182" w:rsidRDefault="00BC3182" w:rsidP="00BC3182">
            <w:pPr>
              <w:pStyle w:val="formulas"/>
              <w:rPr>
                <w:rFonts w:ascii="Swis721 Th BT" w:hAnsi="Swis721 Th BT"/>
                <w:color w:val="000000" w:themeColor="text1"/>
                <w:sz w:val="20"/>
                <w:szCs w:val="20"/>
              </w:rPr>
            </w:pPr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Luteína</w:t>
            </w:r>
            <w:proofErr w:type="gramStart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.......................................................</w:t>
            </w:r>
            <w:proofErr w:type="gramEnd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4 mg</w:t>
            </w:r>
          </w:p>
        </w:tc>
      </w:tr>
      <w:tr w:rsidR="00BC3182" w:rsidRPr="009537E7" w:rsidTr="002B6D33">
        <w:trPr>
          <w:trHeight w:val="390"/>
        </w:trPr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C3182" w:rsidRPr="00BC3182" w:rsidRDefault="00BC3182" w:rsidP="002B6D33">
            <w:pPr>
              <w:pStyle w:val="formulas"/>
              <w:rPr>
                <w:rFonts w:ascii="Swis721 Th BT" w:hAnsi="Swis721 Th BT"/>
                <w:color w:val="000000" w:themeColor="text1"/>
                <w:sz w:val="20"/>
                <w:szCs w:val="20"/>
              </w:rPr>
            </w:pPr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Excipiente qsp</w:t>
            </w:r>
            <w:proofErr w:type="gramStart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...................................</w:t>
            </w:r>
            <w:proofErr w:type="gramEnd"/>
            <w:r>
              <w:rPr>
                <w:rFonts w:ascii="Swis721 Th BT" w:hAnsi="Swis721 Th BT"/>
                <w:color w:val="000000" w:themeColor="text1"/>
                <w:sz w:val="20"/>
                <w:szCs w:val="20"/>
              </w:rPr>
              <w:t>1 Cápsula</w:t>
            </w:r>
          </w:p>
        </w:tc>
      </w:tr>
    </w:tbl>
    <w:p w:rsidR="00BC3182" w:rsidRDefault="00BC3182" w:rsidP="00BC3182">
      <w:pPr>
        <w:pStyle w:val="formulas"/>
        <w:ind w:right="4535"/>
        <w:rPr>
          <w:rFonts w:ascii="Swis721 Th BT" w:hAnsi="Swis721 Th BT"/>
          <w:color w:val="5F5F5F" w:themeColor="accent5"/>
          <w:sz w:val="16"/>
          <w:szCs w:val="16"/>
        </w:rPr>
      </w:pPr>
    </w:p>
    <w:p w:rsidR="00BC3182" w:rsidRDefault="00BC3182" w:rsidP="00BC3182">
      <w:pPr>
        <w:pStyle w:val="formulas"/>
        <w:ind w:right="4535"/>
        <w:rPr>
          <w:rFonts w:ascii="Swis721 Th BT" w:hAnsi="Swis721 Th BT"/>
          <w:color w:val="5F5F5F" w:themeColor="accent5"/>
          <w:sz w:val="16"/>
          <w:szCs w:val="16"/>
        </w:rPr>
      </w:pPr>
      <w:r>
        <w:rPr>
          <w:rFonts w:ascii="Swis721 Th BT" w:hAnsi="Swis721 Th BT"/>
          <w:color w:val="5F5F5F" w:themeColor="accent5"/>
          <w:sz w:val="16"/>
          <w:szCs w:val="16"/>
        </w:rPr>
        <w:t xml:space="preserve">Administrar </w:t>
      </w:r>
      <w:proofErr w:type="gramStart"/>
      <w:r>
        <w:rPr>
          <w:rFonts w:ascii="Swis721 Th BT" w:hAnsi="Swis721 Th BT"/>
          <w:color w:val="5F5F5F" w:themeColor="accent5"/>
          <w:sz w:val="16"/>
          <w:szCs w:val="16"/>
        </w:rPr>
        <w:t>2</w:t>
      </w:r>
      <w:proofErr w:type="gramEnd"/>
      <w:r>
        <w:rPr>
          <w:rFonts w:ascii="Swis721 Th BT" w:hAnsi="Swis721 Th BT"/>
          <w:color w:val="5F5F5F" w:themeColor="accent5"/>
          <w:sz w:val="16"/>
          <w:szCs w:val="16"/>
        </w:rPr>
        <w:t xml:space="preserve"> cápsulas ao dia ou conforme orientação médica.</w:t>
      </w:r>
    </w:p>
    <w:p w:rsidR="00BC3182" w:rsidRDefault="00BC3182" w:rsidP="00844883">
      <w:pPr>
        <w:pStyle w:val="formulas"/>
        <w:ind w:right="4535"/>
        <w:rPr>
          <w:rFonts w:ascii="Swis721 Th BT" w:hAnsi="Swis721 Th BT"/>
          <w:color w:val="5F5F5F" w:themeColor="accent5"/>
          <w:sz w:val="16"/>
          <w:szCs w:val="16"/>
        </w:rPr>
      </w:pPr>
    </w:p>
    <w:p w:rsidR="00FA2E67" w:rsidRDefault="00FA2E67" w:rsidP="00FA2E67">
      <w:pPr>
        <w:pStyle w:val="Corpo"/>
      </w:pPr>
      <w:proofErr w:type="spellStart"/>
      <w:r w:rsidRPr="00FA2E67">
        <w:rPr>
          <w:i/>
        </w:rPr>
        <w:t>Polypodium</w:t>
      </w:r>
      <w:proofErr w:type="spellEnd"/>
      <w:r w:rsidRPr="00FA2E67">
        <w:rPr>
          <w:i/>
        </w:rPr>
        <w:t xml:space="preserve"> </w:t>
      </w:r>
      <w:proofErr w:type="spellStart"/>
      <w:r w:rsidRPr="00FA2E67">
        <w:rPr>
          <w:i/>
        </w:rPr>
        <w:t>leucotomos</w:t>
      </w:r>
      <w:proofErr w:type="spellEnd"/>
      <w:r>
        <w:t>:</w:t>
      </w:r>
    </w:p>
    <w:p w:rsidR="00FA2E67" w:rsidRPr="00FA2E67" w:rsidRDefault="00FA2E67" w:rsidP="00FA2E67">
      <w:pPr>
        <w:pStyle w:val="Corpo"/>
        <w:rPr>
          <w:sz w:val="10"/>
          <w:szCs w:val="10"/>
        </w:rPr>
      </w:pPr>
    </w:p>
    <w:p w:rsidR="00FA2E67" w:rsidRPr="00FA2E67" w:rsidRDefault="00FA2E67" w:rsidP="00FA2E67">
      <w:pPr>
        <w:pStyle w:val="Corpo"/>
        <w:numPr>
          <w:ilvl w:val="0"/>
          <w:numId w:val="35"/>
        </w:numPr>
      </w:pPr>
      <w:r w:rsidRPr="00FA2E67">
        <w:t xml:space="preserve">Inibe produção de </w:t>
      </w:r>
      <w:proofErr w:type="spellStart"/>
      <w:proofErr w:type="gramStart"/>
      <w:r w:rsidRPr="00FA2E67">
        <w:t>EROs</w:t>
      </w:r>
      <w:proofErr w:type="spellEnd"/>
      <w:proofErr w:type="gramEnd"/>
      <w:r w:rsidRPr="00FA2E67">
        <w:t>;</w:t>
      </w:r>
    </w:p>
    <w:p w:rsidR="00FA2E67" w:rsidRPr="00FA2E67" w:rsidRDefault="00FA2E67" w:rsidP="00FA2E67">
      <w:pPr>
        <w:pStyle w:val="Corpo"/>
        <w:numPr>
          <w:ilvl w:val="0"/>
          <w:numId w:val="35"/>
        </w:numPr>
      </w:pPr>
      <w:r w:rsidRPr="00FA2E67">
        <w:t>Reduz danos ao DNA;</w:t>
      </w:r>
    </w:p>
    <w:p w:rsidR="00FA2E67" w:rsidRDefault="00FA2E67" w:rsidP="00FA2E67">
      <w:pPr>
        <w:pStyle w:val="Corpo"/>
        <w:numPr>
          <w:ilvl w:val="0"/>
          <w:numId w:val="35"/>
        </w:numPr>
      </w:pPr>
      <w:r w:rsidRPr="00FA2E67">
        <w:t>Previne a remodelagem da matriz degradada.</w:t>
      </w:r>
    </w:p>
    <w:p w:rsidR="00FA2E67" w:rsidRDefault="00FA2E67" w:rsidP="00FA2E67">
      <w:pPr>
        <w:pStyle w:val="Corpo"/>
      </w:pPr>
    </w:p>
    <w:p w:rsidR="00FA2E67" w:rsidRDefault="00FA2E67" w:rsidP="00FA2E67">
      <w:pPr>
        <w:pStyle w:val="Corpo"/>
        <w:jc w:val="left"/>
      </w:pPr>
      <w:r w:rsidRPr="00FA2E67">
        <w:t>Carotenoides</w:t>
      </w:r>
      <w:r>
        <w:t>:</w:t>
      </w:r>
    </w:p>
    <w:p w:rsidR="00FA2E67" w:rsidRPr="00FA2E67" w:rsidRDefault="00FA2E67" w:rsidP="00FA2E67">
      <w:pPr>
        <w:pStyle w:val="Corpo"/>
        <w:jc w:val="left"/>
        <w:rPr>
          <w:sz w:val="10"/>
          <w:szCs w:val="10"/>
        </w:rPr>
      </w:pPr>
    </w:p>
    <w:p w:rsidR="00FA2E67" w:rsidRPr="00FA2E67" w:rsidRDefault="00FA2E67" w:rsidP="00FA2E67">
      <w:pPr>
        <w:pStyle w:val="Corpo"/>
        <w:numPr>
          <w:ilvl w:val="0"/>
          <w:numId w:val="36"/>
        </w:numPr>
      </w:pPr>
      <w:r w:rsidRPr="00FA2E67">
        <w:t xml:space="preserve">Efeito protetor contra a formação de eritemas </w:t>
      </w:r>
      <w:proofErr w:type="spellStart"/>
      <w:r w:rsidRPr="00FA2E67">
        <w:t>UV-induzida</w:t>
      </w:r>
      <w:proofErr w:type="spellEnd"/>
      <w:r w:rsidRPr="00FA2E67">
        <w:t>;</w:t>
      </w:r>
    </w:p>
    <w:p w:rsidR="00FA2E67" w:rsidRPr="00FA2E67" w:rsidRDefault="00FA2E67" w:rsidP="00FA2E67">
      <w:pPr>
        <w:pStyle w:val="Corpo"/>
        <w:numPr>
          <w:ilvl w:val="0"/>
          <w:numId w:val="36"/>
        </w:numPr>
      </w:pPr>
      <w:r w:rsidRPr="00FA2E67">
        <w:t xml:space="preserve">Promovem </w:t>
      </w:r>
      <w:proofErr w:type="spellStart"/>
      <w:r w:rsidRPr="00FA2E67">
        <w:t>carotenodermia</w:t>
      </w:r>
      <w:proofErr w:type="spellEnd"/>
      <w:r w:rsidRPr="00FA2E67">
        <w:t>.</w:t>
      </w:r>
    </w:p>
    <w:p w:rsidR="00FA2E67" w:rsidRPr="00FA2E67" w:rsidRDefault="00FD6705" w:rsidP="00FA2E67">
      <w:pPr>
        <w:pStyle w:val="Corpo"/>
      </w:pPr>
      <w:r w:rsidRPr="00FD6705">
        <w:rPr>
          <w:noProof/>
          <w:color w:val="5F5F5F" w:themeColor="accent5"/>
          <w:sz w:val="16"/>
          <w:szCs w:val="16"/>
          <w:lang w:eastAsia="pt-BR"/>
        </w:rPr>
        <w:pict>
          <v:shape id="_x0000_s4390" type="#_x0000_t202" style="position:absolute;left:0;text-align:left;margin-left:-30.1pt;margin-top:12.65pt;width:482.45pt;height:34.6pt;z-index:253247488;mso-position-horizontal-relative:margin;mso-width-relative:margin;mso-height-relative:margin" strokecolor="#d8d8d8 [2732]">
            <v:shadow on="t" opacity=".5"/>
            <v:textbox style="mso-next-textbox:#_x0000_s4390">
              <w:txbxContent>
                <w:p w:rsidR="002055F3" w:rsidRPr="00DF45A3" w:rsidRDefault="002055F3" w:rsidP="00083C6A">
                  <w:pPr>
                    <w:pStyle w:val="bibliografia"/>
                    <w:spacing w:after="0"/>
                    <w:rPr>
                      <w:b/>
                      <w:color w:val="F30388"/>
                      <w:sz w:val="10"/>
                      <w:szCs w:val="10"/>
                    </w:rPr>
                  </w:pPr>
                  <w:proofErr w:type="spellStart"/>
                  <w:r w:rsidRPr="00DF45A3">
                    <w:rPr>
                      <w:b/>
                      <w:color w:val="F30388"/>
                      <w:sz w:val="10"/>
                      <w:szCs w:val="10"/>
                    </w:rPr>
                    <w:t>Referências</w:t>
                  </w:r>
                  <w:proofErr w:type="spellEnd"/>
                </w:p>
                <w:p w:rsidR="002055F3" w:rsidRPr="00083C6A" w:rsidRDefault="002055F3" w:rsidP="00083C6A">
                  <w:pPr>
                    <w:pStyle w:val="bibliografia"/>
                    <w:rPr>
                      <w:sz w:val="10"/>
                      <w:szCs w:val="10"/>
                    </w:rPr>
                  </w:pPr>
                  <w:proofErr w:type="spellStart"/>
                  <w:r w:rsidRPr="00083C6A">
                    <w:rPr>
                      <w:sz w:val="10"/>
                      <w:szCs w:val="10"/>
                    </w:rPr>
                    <w:t>Guéniche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 xml:space="preserve"> A, Philippe D, </w:t>
                  </w:r>
                  <w:proofErr w:type="spellStart"/>
                  <w:r w:rsidRPr="00083C6A">
                    <w:rPr>
                      <w:sz w:val="10"/>
                      <w:szCs w:val="10"/>
                    </w:rPr>
                    <w:t>Bastien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 xml:space="preserve"> P, Blum S, </w:t>
                  </w:r>
                  <w:proofErr w:type="spellStart"/>
                  <w:r w:rsidRPr="00083C6A">
                    <w:rPr>
                      <w:sz w:val="10"/>
                      <w:szCs w:val="10"/>
                    </w:rPr>
                    <w:t>Buyukpamukcu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 xml:space="preserve"> E, </w:t>
                  </w:r>
                  <w:proofErr w:type="spellStart"/>
                  <w:r w:rsidRPr="00083C6A">
                    <w:rPr>
                      <w:sz w:val="10"/>
                      <w:szCs w:val="10"/>
                    </w:rPr>
                    <w:t>Castiel-Higounenc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 xml:space="preserve"> I. </w:t>
                  </w:r>
                  <w:proofErr w:type="spellStart"/>
                  <w:r w:rsidRPr="00083C6A">
                    <w:rPr>
                      <w:sz w:val="10"/>
                      <w:szCs w:val="10"/>
                    </w:rPr>
                    <w:t>Probiotics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 xml:space="preserve"> for </w:t>
                  </w:r>
                  <w:proofErr w:type="spellStart"/>
                  <w:r w:rsidRPr="00083C6A">
                    <w:rPr>
                      <w:sz w:val="10"/>
                      <w:szCs w:val="10"/>
                    </w:rPr>
                    <w:t>photoprotection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 xml:space="preserve">. </w:t>
                  </w:r>
                  <w:proofErr w:type="spellStart"/>
                  <w:proofErr w:type="gramStart"/>
                  <w:r w:rsidRPr="00083C6A">
                    <w:rPr>
                      <w:sz w:val="10"/>
                      <w:szCs w:val="10"/>
                    </w:rPr>
                    <w:t>Dermatoendocrinol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>.</w:t>
                  </w:r>
                  <w:proofErr w:type="gramEnd"/>
                  <w:r w:rsidRPr="00083C6A">
                    <w:rPr>
                      <w:sz w:val="10"/>
                      <w:szCs w:val="10"/>
                    </w:rPr>
                    <w:t xml:space="preserve"> 2009 Sep</w:t>
                  </w:r>
                  <w:proofErr w:type="gramStart"/>
                  <w:r w:rsidRPr="00083C6A">
                    <w:rPr>
                      <w:sz w:val="10"/>
                      <w:szCs w:val="10"/>
                    </w:rPr>
                    <w:t>;1</w:t>
                  </w:r>
                  <w:proofErr w:type="gramEnd"/>
                  <w:r w:rsidRPr="00083C6A">
                    <w:rPr>
                      <w:sz w:val="10"/>
                      <w:szCs w:val="10"/>
                    </w:rPr>
                    <w:t>(5):275-9.</w:t>
                  </w:r>
                </w:p>
                <w:p w:rsidR="002055F3" w:rsidRPr="00DF45A3" w:rsidRDefault="002055F3" w:rsidP="00083C6A">
                  <w:pPr>
                    <w:pStyle w:val="bibliografia"/>
                    <w:rPr>
                      <w:sz w:val="10"/>
                      <w:szCs w:val="10"/>
                    </w:rPr>
                  </w:pPr>
                  <w:r w:rsidRPr="00083C6A">
                    <w:rPr>
                      <w:sz w:val="10"/>
                      <w:szCs w:val="10"/>
                    </w:rPr>
                    <w:t xml:space="preserve">Di Franco R, </w:t>
                  </w:r>
                  <w:proofErr w:type="spellStart"/>
                  <w:r w:rsidRPr="00083C6A">
                    <w:rPr>
                      <w:sz w:val="10"/>
                      <w:szCs w:val="10"/>
                    </w:rPr>
                    <w:t>Calvanese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 xml:space="preserve"> M, </w:t>
                  </w:r>
                  <w:proofErr w:type="spellStart"/>
                  <w:r w:rsidRPr="00083C6A">
                    <w:rPr>
                      <w:sz w:val="10"/>
                      <w:szCs w:val="10"/>
                    </w:rPr>
                    <w:t>Murino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 xml:space="preserve"> P, </w:t>
                  </w:r>
                  <w:proofErr w:type="spellStart"/>
                  <w:r w:rsidRPr="00083C6A">
                    <w:rPr>
                      <w:sz w:val="10"/>
                      <w:szCs w:val="10"/>
                    </w:rPr>
                    <w:t>Manzo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 xml:space="preserve"> R, </w:t>
                  </w:r>
                  <w:proofErr w:type="spellStart"/>
                  <w:r w:rsidRPr="00083C6A">
                    <w:rPr>
                      <w:sz w:val="10"/>
                      <w:szCs w:val="10"/>
                    </w:rPr>
                    <w:t>Guida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 xml:space="preserve"> C, Di </w:t>
                  </w:r>
                  <w:proofErr w:type="spellStart"/>
                  <w:r w:rsidRPr="00083C6A">
                    <w:rPr>
                      <w:sz w:val="10"/>
                      <w:szCs w:val="10"/>
                    </w:rPr>
                    <w:t>Gennaro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 xml:space="preserve"> D, </w:t>
                  </w:r>
                  <w:proofErr w:type="spellStart"/>
                  <w:r w:rsidRPr="00083C6A">
                    <w:rPr>
                      <w:sz w:val="10"/>
                      <w:szCs w:val="10"/>
                    </w:rPr>
                    <w:t>Anania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 xml:space="preserve"> C, </w:t>
                  </w:r>
                  <w:proofErr w:type="spellStart"/>
                  <w:r w:rsidRPr="00083C6A">
                    <w:rPr>
                      <w:sz w:val="10"/>
                      <w:szCs w:val="10"/>
                    </w:rPr>
                    <w:t>RavoV.Skin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 xml:space="preserve"> toxicity from external beam radiation therapy in breast cancer patients: protective effects of </w:t>
                  </w:r>
                  <w:proofErr w:type="spellStart"/>
                  <w:r w:rsidRPr="00083C6A">
                    <w:rPr>
                      <w:sz w:val="10"/>
                      <w:szCs w:val="10"/>
                    </w:rPr>
                    <w:t>Resveratrol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 xml:space="preserve">, </w:t>
                  </w:r>
                  <w:proofErr w:type="spellStart"/>
                  <w:r w:rsidRPr="00083C6A">
                    <w:rPr>
                      <w:sz w:val="10"/>
                      <w:szCs w:val="10"/>
                    </w:rPr>
                    <w:t>Lycopene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 xml:space="preserve">, Vitamin C and </w:t>
                  </w:r>
                  <w:proofErr w:type="spellStart"/>
                  <w:r w:rsidRPr="00083C6A">
                    <w:rPr>
                      <w:sz w:val="10"/>
                      <w:szCs w:val="10"/>
                    </w:rPr>
                    <w:t>anthocianin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 xml:space="preserve"> (</w:t>
                  </w:r>
                  <w:proofErr w:type="spellStart"/>
                  <w:r w:rsidRPr="00083C6A">
                    <w:rPr>
                      <w:sz w:val="10"/>
                      <w:szCs w:val="10"/>
                    </w:rPr>
                    <w:t>Ixor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>®).</w:t>
                  </w:r>
                  <w:proofErr w:type="spellStart"/>
                  <w:r w:rsidRPr="00083C6A">
                    <w:rPr>
                      <w:sz w:val="10"/>
                      <w:szCs w:val="10"/>
                    </w:rPr>
                    <w:t>RadiatOncol</w:t>
                  </w:r>
                  <w:proofErr w:type="spellEnd"/>
                  <w:r w:rsidRPr="00083C6A">
                    <w:rPr>
                      <w:sz w:val="10"/>
                      <w:szCs w:val="10"/>
                    </w:rPr>
                    <w:t>. 2012 Jan 30</w:t>
                  </w:r>
                  <w:proofErr w:type="gramStart"/>
                  <w:r w:rsidRPr="00083C6A">
                    <w:rPr>
                      <w:sz w:val="10"/>
                      <w:szCs w:val="10"/>
                    </w:rPr>
                    <w:t>;7:12</w:t>
                  </w:r>
                  <w:proofErr w:type="gramEnd"/>
                  <w:r w:rsidRPr="00083C6A">
                    <w:rPr>
                      <w:sz w:val="10"/>
                      <w:szCs w:val="10"/>
                    </w:rPr>
                    <w:t xml:space="preserve">. </w:t>
                  </w:r>
                  <w:proofErr w:type="spellStart"/>
                  <w:proofErr w:type="gramStart"/>
                  <w:r w:rsidRPr="00083C6A">
                    <w:rPr>
                      <w:sz w:val="10"/>
                      <w:szCs w:val="10"/>
                    </w:rPr>
                    <w:t>doi</w:t>
                  </w:r>
                  <w:proofErr w:type="spellEnd"/>
                  <w:proofErr w:type="gramEnd"/>
                  <w:r w:rsidRPr="00083C6A">
                    <w:rPr>
                      <w:sz w:val="10"/>
                      <w:szCs w:val="10"/>
                    </w:rPr>
                    <w:t>: 10.1186/1748-717X-7-12.</w:t>
                  </w:r>
                </w:p>
              </w:txbxContent>
            </v:textbox>
            <w10:wrap anchorx="margin"/>
          </v:shape>
        </w:pict>
      </w:r>
    </w:p>
    <w:p w:rsidR="00BC3182" w:rsidRDefault="00BC3182" w:rsidP="00844883">
      <w:pPr>
        <w:pStyle w:val="formulas"/>
        <w:ind w:right="4535"/>
        <w:rPr>
          <w:rFonts w:ascii="Swis721 Th BT" w:hAnsi="Swis721 Th BT"/>
          <w:color w:val="5F5F5F" w:themeColor="accent5"/>
          <w:sz w:val="16"/>
          <w:szCs w:val="16"/>
        </w:rPr>
      </w:pPr>
    </w:p>
    <w:p w:rsidR="00BC3182" w:rsidRDefault="00BC3182" w:rsidP="00844883">
      <w:pPr>
        <w:pStyle w:val="formulas"/>
        <w:ind w:right="4535"/>
        <w:rPr>
          <w:rFonts w:ascii="Swis721 Th BT" w:hAnsi="Swis721 Th BT"/>
          <w:color w:val="5F5F5F" w:themeColor="accent5"/>
          <w:sz w:val="16"/>
          <w:szCs w:val="16"/>
        </w:rPr>
      </w:pPr>
    </w:p>
    <w:sectPr w:rsidR="00BC3182" w:rsidSect="005A1ED8">
      <w:headerReference w:type="default" r:id="rId16"/>
      <w:footerReference w:type="default" r:id="rId17"/>
      <w:headerReference w:type="first" r:id="rId18"/>
      <w:type w:val="continuous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5F3" w:rsidRDefault="002055F3" w:rsidP="001F3683">
      <w:pPr>
        <w:spacing w:after="0" w:line="240" w:lineRule="auto"/>
      </w:pPr>
      <w:r>
        <w:separator/>
      </w:r>
    </w:p>
  </w:endnote>
  <w:endnote w:type="continuationSeparator" w:id="0">
    <w:p w:rsidR="002055F3" w:rsidRDefault="002055F3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wis721 Lt BT">
    <w:panose1 w:val="020B0403020202020204"/>
    <w:charset w:val="00"/>
    <w:family w:val="swiss"/>
    <w:pitch w:val="variable"/>
    <w:sig w:usb0="800000AF" w:usb1="1000204A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43959"/>
      <w:docPartObj>
        <w:docPartGallery w:val="Page Numbers (Bottom of Page)"/>
        <w:docPartUnique/>
      </w:docPartObj>
    </w:sdtPr>
    <w:sdtContent>
      <w:p w:rsidR="002055F3" w:rsidRDefault="00FD6705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 w:rsidRPr="00FD6705">
          <w:rPr>
            <w:i w:val="0"/>
            <w:noProof/>
            <w:lang w:eastAsia="zh-TW"/>
          </w:rPr>
          <w:pict>
            <v:rect id="_x0000_s2050" style="position:absolute;left:0;text-align:left;margin-left:34.25pt;margin-top:12.75pt;width:42.15pt;height:38.2pt;z-index:251661312;mso-position-horizontal-relative:right-margin-area;mso-position-vertical-relative:bottom-margin-area" stroked="f">
              <v:textbox style="mso-next-textbox:#_x0000_s2050"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2854395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85439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2055F3" w:rsidRPr="001F3683" w:rsidRDefault="00FD6705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begin"/>
                            </w:r>
                            <w:r w:rsidR="002055F3"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instrText xml:space="preserve"> PAGE   \* MERGEFORMAT </w:instrTex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separate"/>
                            </w:r>
                            <w:r w:rsidR="00335E23" w:rsidRPr="00335E23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t>2</w: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  <w:p w:rsidR="002055F3" w:rsidRDefault="002055F3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5F3" w:rsidRDefault="002055F3" w:rsidP="001F3683">
      <w:pPr>
        <w:spacing w:after="0" w:line="240" w:lineRule="auto"/>
      </w:pPr>
      <w:r>
        <w:separator/>
      </w:r>
    </w:p>
  </w:footnote>
  <w:footnote w:type="continuationSeparator" w:id="0">
    <w:p w:rsidR="002055F3" w:rsidRDefault="002055F3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5F3" w:rsidRDefault="002055F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4482465</wp:posOffset>
          </wp:positionH>
          <wp:positionV relativeFrom="paragraph">
            <wp:posOffset>-450215</wp:posOffset>
          </wp:positionV>
          <wp:extent cx="1962150" cy="933450"/>
          <wp:effectExtent l="0" t="0" r="0" b="0"/>
          <wp:wrapNone/>
          <wp:docPr id="7" name="Imagem 1" descr="F:\Logos Assessorias\Logos\Logos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Logos Assessorias\Logos\Logos-0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5F3" w:rsidRDefault="00FD6705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0;margin-top:211.8pt;width:579.4pt;height:241.8pt;z-index:251671552;mso-position-horizontal:center;mso-position-horizontal-relative:margin" fillcolor="white [3212]" stroked="f">
          <v:textbox style="mso-next-textbox:#_x0000_s2052">
            <w:txbxContent>
              <w:p w:rsidR="002055F3" w:rsidRDefault="002055F3" w:rsidP="00C65956">
                <w:pPr>
                  <w:jc w:val="center"/>
                </w:pPr>
              </w:p>
            </w:txbxContent>
          </v:textbox>
          <w10:wrap anchorx="margin"/>
        </v:shape>
      </w:pict>
    </w:r>
    <w:r w:rsidR="002055F3" w:rsidRPr="00227CB7">
      <w:rPr>
        <w:noProof/>
        <w:lang w:eastAsia="pt-BR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9105" cy="10686197"/>
          <wp:effectExtent l="19050" t="0" r="0" b="0"/>
          <wp:wrapSquare wrapText="bothSides"/>
          <wp:docPr id="5" name="Imagem 4" descr="F:\Logos Assessorias\Modelos de Capa (assessorias)\Modelo Cosmetologia Clínica Exclusi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:\Logos Assessorias\Modelos de Capa (assessorias)\Modelo Cosmetologia Clínica Exclusiva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7569105" cy="10686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39674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AB0EB6"/>
    <w:multiLevelType w:val="hybridMultilevel"/>
    <w:tmpl w:val="0F66166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02EA4"/>
    <w:multiLevelType w:val="hybridMultilevel"/>
    <w:tmpl w:val="0ED2EBA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533D8"/>
    <w:multiLevelType w:val="hybridMultilevel"/>
    <w:tmpl w:val="480A115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C6789"/>
    <w:multiLevelType w:val="hybridMultilevel"/>
    <w:tmpl w:val="869E04A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43AAA"/>
    <w:multiLevelType w:val="hybridMultilevel"/>
    <w:tmpl w:val="A828A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95DFB"/>
    <w:multiLevelType w:val="hybridMultilevel"/>
    <w:tmpl w:val="42343DE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3857C6"/>
    <w:multiLevelType w:val="hybridMultilevel"/>
    <w:tmpl w:val="188883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12C76"/>
    <w:multiLevelType w:val="hybridMultilevel"/>
    <w:tmpl w:val="C4929FA2"/>
    <w:lvl w:ilvl="0" w:tplc="B5A4D3A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D8C13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2CC1A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2450C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5A363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C870E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AC88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AA215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A489D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E78121D"/>
    <w:multiLevelType w:val="hybridMultilevel"/>
    <w:tmpl w:val="2C5AD9D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2320ED3"/>
    <w:multiLevelType w:val="hybridMultilevel"/>
    <w:tmpl w:val="830035B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5F3571"/>
    <w:multiLevelType w:val="hybridMultilevel"/>
    <w:tmpl w:val="F6BC137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5266B"/>
    <w:multiLevelType w:val="hybridMultilevel"/>
    <w:tmpl w:val="09B6F8D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0E7873"/>
    <w:multiLevelType w:val="hybridMultilevel"/>
    <w:tmpl w:val="612E99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4722DF"/>
    <w:multiLevelType w:val="hybridMultilevel"/>
    <w:tmpl w:val="1B8AD2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AE71F0"/>
    <w:multiLevelType w:val="hybridMultilevel"/>
    <w:tmpl w:val="87FC472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E82BF0"/>
    <w:multiLevelType w:val="hybridMultilevel"/>
    <w:tmpl w:val="A934D3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567FEF"/>
    <w:multiLevelType w:val="hybridMultilevel"/>
    <w:tmpl w:val="B54EE82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5D146A"/>
    <w:multiLevelType w:val="hybridMultilevel"/>
    <w:tmpl w:val="ACC4785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7F30FD"/>
    <w:multiLevelType w:val="hybridMultilevel"/>
    <w:tmpl w:val="1576C9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B72773"/>
    <w:multiLevelType w:val="hybridMultilevel"/>
    <w:tmpl w:val="2BD873FA"/>
    <w:lvl w:ilvl="0" w:tplc="7FE872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045FA"/>
    <w:multiLevelType w:val="hybridMultilevel"/>
    <w:tmpl w:val="E746114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D55CDE"/>
    <w:multiLevelType w:val="hybridMultilevel"/>
    <w:tmpl w:val="E41EC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A200CA"/>
    <w:multiLevelType w:val="hybridMultilevel"/>
    <w:tmpl w:val="69428C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AA25AA"/>
    <w:multiLevelType w:val="hybridMultilevel"/>
    <w:tmpl w:val="60BEC1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B6431F"/>
    <w:multiLevelType w:val="hybridMultilevel"/>
    <w:tmpl w:val="67D240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DE1876"/>
    <w:multiLevelType w:val="hybridMultilevel"/>
    <w:tmpl w:val="319CAE8E"/>
    <w:lvl w:ilvl="0" w:tplc="04160001">
      <w:start w:val="1"/>
      <w:numFmt w:val="bullet"/>
      <w:lvlText w:val=""/>
      <w:lvlJc w:val="left"/>
      <w:pPr>
        <w:ind w:left="38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27">
    <w:nsid w:val="59013989"/>
    <w:multiLevelType w:val="hybridMultilevel"/>
    <w:tmpl w:val="01AC73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7A095C"/>
    <w:multiLevelType w:val="hybridMultilevel"/>
    <w:tmpl w:val="79CC088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A66119"/>
    <w:multiLevelType w:val="hybridMultilevel"/>
    <w:tmpl w:val="6A883F5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31265D"/>
    <w:multiLevelType w:val="hybridMultilevel"/>
    <w:tmpl w:val="F37EDD6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F31A98"/>
    <w:multiLevelType w:val="hybridMultilevel"/>
    <w:tmpl w:val="F33E20D8"/>
    <w:lvl w:ilvl="0" w:tplc="6F266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B2B3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E67A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F28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0CF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CD3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6AD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568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7C8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C6821C3"/>
    <w:multiLevelType w:val="hybridMultilevel"/>
    <w:tmpl w:val="3AB21F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3E3AB7"/>
    <w:multiLevelType w:val="hybridMultilevel"/>
    <w:tmpl w:val="600C29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A01A10"/>
    <w:multiLevelType w:val="hybridMultilevel"/>
    <w:tmpl w:val="097C2288"/>
    <w:lvl w:ilvl="0" w:tplc="3050F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F86052">
      <w:start w:val="77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EEAA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847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F48D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D2BA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08D4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E4A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84E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8621883"/>
    <w:multiLevelType w:val="hybridMultilevel"/>
    <w:tmpl w:val="1EB4466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28317B"/>
    <w:multiLevelType w:val="hybridMultilevel"/>
    <w:tmpl w:val="0A7A61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2"/>
  </w:num>
  <w:num w:numId="3">
    <w:abstractNumId w:val="11"/>
  </w:num>
  <w:num w:numId="4">
    <w:abstractNumId w:val="23"/>
  </w:num>
  <w:num w:numId="5">
    <w:abstractNumId w:val="5"/>
  </w:num>
  <w:num w:numId="6">
    <w:abstractNumId w:val="16"/>
  </w:num>
  <w:num w:numId="7">
    <w:abstractNumId w:val="22"/>
  </w:num>
  <w:num w:numId="8">
    <w:abstractNumId w:val="29"/>
  </w:num>
  <w:num w:numId="9">
    <w:abstractNumId w:val="10"/>
  </w:num>
  <w:num w:numId="10">
    <w:abstractNumId w:val="19"/>
  </w:num>
  <w:num w:numId="11">
    <w:abstractNumId w:val="12"/>
  </w:num>
  <w:num w:numId="12">
    <w:abstractNumId w:val="27"/>
  </w:num>
  <w:num w:numId="13">
    <w:abstractNumId w:val="2"/>
  </w:num>
  <w:num w:numId="14">
    <w:abstractNumId w:val="28"/>
  </w:num>
  <w:num w:numId="15">
    <w:abstractNumId w:val="18"/>
  </w:num>
  <w:num w:numId="16">
    <w:abstractNumId w:val="35"/>
  </w:num>
  <w:num w:numId="17">
    <w:abstractNumId w:val="31"/>
  </w:num>
  <w:num w:numId="18">
    <w:abstractNumId w:val="34"/>
  </w:num>
  <w:num w:numId="19">
    <w:abstractNumId w:val="8"/>
  </w:num>
  <w:num w:numId="20">
    <w:abstractNumId w:val="7"/>
  </w:num>
  <w:num w:numId="21">
    <w:abstractNumId w:val="30"/>
  </w:num>
  <w:num w:numId="22">
    <w:abstractNumId w:val="13"/>
  </w:num>
  <w:num w:numId="23">
    <w:abstractNumId w:val="36"/>
  </w:num>
  <w:num w:numId="24">
    <w:abstractNumId w:val="24"/>
  </w:num>
  <w:num w:numId="25">
    <w:abstractNumId w:val="15"/>
  </w:num>
  <w:num w:numId="26">
    <w:abstractNumId w:val="26"/>
  </w:num>
  <w:num w:numId="27">
    <w:abstractNumId w:val="1"/>
  </w:num>
  <w:num w:numId="28">
    <w:abstractNumId w:val="25"/>
  </w:num>
  <w:num w:numId="29">
    <w:abstractNumId w:val="9"/>
  </w:num>
  <w:num w:numId="30">
    <w:abstractNumId w:val="14"/>
  </w:num>
  <w:num w:numId="31">
    <w:abstractNumId w:val="33"/>
  </w:num>
  <w:num w:numId="32">
    <w:abstractNumId w:val="17"/>
  </w:num>
  <w:num w:numId="33">
    <w:abstractNumId w:val="4"/>
  </w:num>
  <w:num w:numId="34">
    <w:abstractNumId w:val="3"/>
  </w:num>
  <w:num w:numId="35">
    <w:abstractNumId w:val="6"/>
  </w:num>
  <w:num w:numId="36">
    <w:abstractNumId w:val="21"/>
  </w:num>
  <w:num w:numId="37">
    <w:abstractNumId w:val="2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hideGrammaticalErrors/>
  <w:activeWritingStyle w:appName="MSWord" w:lang="pt-BR" w:vendorID="1" w:dllVersion="513" w:checkStyle="1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446" fillcolor="none [3212]" stroke="f">
      <v:fill color="none [3212]"/>
      <v:stroke on="f"/>
      <o:colormru v:ext="edit" colors="#f30388,#d8871a,#d66c1c,#e1771f,#ce821c,#e49c3c,#e4afff,#f3c"/>
      <o:colormenu v:ext="edit" fillcolor="none" strokecolor="#c00000" shadow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01BDE"/>
    <w:rsid w:val="0000000C"/>
    <w:rsid w:val="0000019A"/>
    <w:rsid w:val="00001B29"/>
    <w:rsid w:val="0000277B"/>
    <w:rsid w:val="00002CD0"/>
    <w:rsid w:val="0000380E"/>
    <w:rsid w:val="00004A6B"/>
    <w:rsid w:val="000053BE"/>
    <w:rsid w:val="0000594A"/>
    <w:rsid w:val="00005991"/>
    <w:rsid w:val="00005A5C"/>
    <w:rsid w:val="00005BAC"/>
    <w:rsid w:val="00005C1C"/>
    <w:rsid w:val="00005CEB"/>
    <w:rsid w:val="00006486"/>
    <w:rsid w:val="00006E34"/>
    <w:rsid w:val="00010FD0"/>
    <w:rsid w:val="0001191B"/>
    <w:rsid w:val="00011BF4"/>
    <w:rsid w:val="000128F6"/>
    <w:rsid w:val="00013B8B"/>
    <w:rsid w:val="00014828"/>
    <w:rsid w:val="00015072"/>
    <w:rsid w:val="0001532C"/>
    <w:rsid w:val="0001568F"/>
    <w:rsid w:val="000156BA"/>
    <w:rsid w:val="00016064"/>
    <w:rsid w:val="00017ACB"/>
    <w:rsid w:val="00020AE0"/>
    <w:rsid w:val="00021367"/>
    <w:rsid w:val="00022648"/>
    <w:rsid w:val="0002570A"/>
    <w:rsid w:val="00027E3B"/>
    <w:rsid w:val="0003029C"/>
    <w:rsid w:val="000305AC"/>
    <w:rsid w:val="00030F16"/>
    <w:rsid w:val="00031062"/>
    <w:rsid w:val="00031A53"/>
    <w:rsid w:val="00032F12"/>
    <w:rsid w:val="0003374C"/>
    <w:rsid w:val="00033968"/>
    <w:rsid w:val="00033E9F"/>
    <w:rsid w:val="00034C74"/>
    <w:rsid w:val="00034E8A"/>
    <w:rsid w:val="00035AB5"/>
    <w:rsid w:val="00037DFA"/>
    <w:rsid w:val="00040020"/>
    <w:rsid w:val="0004005C"/>
    <w:rsid w:val="000400ED"/>
    <w:rsid w:val="000419DF"/>
    <w:rsid w:val="0004259E"/>
    <w:rsid w:val="000427CF"/>
    <w:rsid w:val="000431BA"/>
    <w:rsid w:val="0004357A"/>
    <w:rsid w:val="00044EE1"/>
    <w:rsid w:val="00045147"/>
    <w:rsid w:val="00045442"/>
    <w:rsid w:val="00045958"/>
    <w:rsid w:val="000461C8"/>
    <w:rsid w:val="00047A8C"/>
    <w:rsid w:val="0005015E"/>
    <w:rsid w:val="00050AD9"/>
    <w:rsid w:val="00051724"/>
    <w:rsid w:val="00052A2C"/>
    <w:rsid w:val="00053A0F"/>
    <w:rsid w:val="00056AD5"/>
    <w:rsid w:val="00057755"/>
    <w:rsid w:val="0006023C"/>
    <w:rsid w:val="00060C73"/>
    <w:rsid w:val="00061496"/>
    <w:rsid w:val="00062279"/>
    <w:rsid w:val="000622BB"/>
    <w:rsid w:val="00064701"/>
    <w:rsid w:val="00064B2E"/>
    <w:rsid w:val="0006593C"/>
    <w:rsid w:val="000664D5"/>
    <w:rsid w:val="000667D7"/>
    <w:rsid w:val="00070761"/>
    <w:rsid w:val="000718E0"/>
    <w:rsid w:val="00072BD1"/>
    <w:rsid w:val="00072C6C"/>
    <w:rsid w:val="0007595C"/>
    <w:rsid w:val="0007683B"/>
    <w:rsid w:val="000773FC"/>
    <w:rsid w:val="000775AE"/>
    <w:rsid w:val="000775FB"/>
    <w:rsid w:val="00080034"/>
    <w:rsid w:val="000803B5"/>
    <w:rsid w:val="00080B80"/>
    <w:rsid w:val="00081D6A"/>
    <w:rsid w:val="00083992"/>
    <w:rsid w:val="00083C6A"/>
    <w:rsid w:val="00083D0F"/>
    <w:rsid w:val="00090ECF"/>
    <w:rsid w:val="00091547"/>
    <w:rsid w:val="00091F4E"/>
    <w:rsid w:val="00091FFB"/>
    <w:rsid w:val="00092691"/>
    <w:rsid w:val="00092F87"/>
    <w:rsid w:val="000937BD"/>
    <w:rsid w:val="00093B99"/>
    <w:rsid w:val="00093CCB"/>
    <w:rsid w:val="00093F14"/>
    <w:rsid w:val="00094D5F"/>
    <w:rsid w:val="000A0565"/>
    <w:rsid w:val="000A0A6F"/>
    <w:rsid w:val="000A0BA3"/>
    <w:rsid w:val="000A0D30"/>
    <w:rsid w:val="000A2308"/>
    <w:rsid w:val="000A2A75"/>
    <w:rsid w:val="000A3F5C"/>
    <w:rsid w:val="000A46D7"/>
    <w:rsid w:val="000A5215"/>
    <w:rsid w:val="000A5717"/>
    <w:rsid w:val="000A5BF2"/>
    <w:rsid w:val="000A613A"/>
    <w:rsid w:val="000A7F98"/>
    <w:rsid w:val="000B00B4"/>
    <w:rsid w:val="000B0F1B"/>
    <w:rsid w:val="000B1631"/>
    <w:rsid w:val="000B173C"/>
    <w:rsid w:val="000B1A9F"/>
    <w:rsid w:val="000B362F"/>
    <w:rsid w:val="000B36F6"/>
    <w:rsid w:val="000B4876"/>
    <w:rsid w:val="000B66D9"/>
    <w:rsid w:val="000B6D3D"/>
    <w:rsid w:val="000B7B8A"/>
    <w:rsid w:val="000C0BA9"/>
    <w:rsid w:val="000C4187"/>
    <w:rsid w:val="000C4D58"/>
    <w:rsid w:val="000C68A7"/>
    <w:rsid w:val="000C73E0"/>
    <w:rsid w:val="000D2494"/>
    <w:rsid w:val="000D24FE"/>
    <w:rsid w:val="000D2953"/>
    <w:rsid w:val="000D3121"/>
    <w:rsid w:val="000D331C"/>
    <w:rsid w:val="000D3DB3"/>
    <w:rsid w:val="000D42A1"/>
    <w:rsid w:val="000D4E51"/>
    <w:rsid w:val="000D5296"/>
    <w:rsid w:val="000D55DD"/>
    <w:rsid w:val="000D55FD"/>
    <w:rsid w:val="000D6928"/>
    <w:rsid w:val="000E252A"/>
    <w:rsid w:val="000E263D"/>
    <w:rsid w:val="000E3162"/>
    <w:rsid w:val="000E463C"/>
    <w:rsid w:val="000E4F39"/>
    <w:rsid w:val="000E527C"/>
    <w:rsid w:val="000E5F59"/>
    <w:rsid w:val="000E61AD"/>
    <w:rsid w:val="000E68F9"/>
    <w:rsid w:val="000E6D8F"/>
    <w:rsid w:val="000F1855"/>
    <w:rsid w:val="000F1935"/>
    <w:rsid w:val="000F30C9"/>
    <w:rsid w:val="000F3197"/>
    <w:rsid w:val="000F334F"/>
    <w:rsid w:val="000F36E6"/>
    <w:rsid w:val="000F3DA6"/>
    <w:rsid w:val="000F3F49"/>
    <w:rsid w:val="000F4F06"/>
    <w:rsid w:val="000F54F8"/>
    <w:rsid w:val="000F792D"/>
    <w:rsid w:val="001004A3"/>
    <w:rsid w:val="001008A4"/>
    <w:rsid w:val="00100E71"/>
    <w:rsid w:val="00101DEA"/>
    <w:rsid w:val="00102521"/>
    <w:rsid w:val="00102DFE"/>
    <w:rsid w:val="0010330B"/>
    <w:rsid w:val="00104795"/>
    <w:rsid w:val="00104949"/>
    <w:rsid w:val="00104A52"/>
    <w:rsid w:val="00105B1B"/>
    <w:rsid w:val="001109E9"/>
    <w:rsid w:val="00111E0E"/>
    <w:rsid w:val="00113C44"/>
    <w:rsid w:val="00113CB5"/>
    <w:rsid w:val="00113D62"/>
    <w:rsid w:val="00114575"/>
    <w:rsid w:val="00116D9E"/>
    <w:rsid w:val="00117003"/>
    <w:rsid w:val="0011716B"/>
    <w:rsid w:val="001177FC"/>
    <w:rsid w:val="00120A12"/>
    <w:rsid w:val="00123500"/>
    <w:rsid w:val="00123AD4"/>
    <w:rsid w:val="00125644"/>
    <w:rsid w:val="00125B78"/>
    <w:rsid w:val="00126238"/>
    <w:rsid w:val="001265BA"/>
    <w:rsid w:val="00126BC9"/>
    <w:rsid w:val="0012727F"/>
    <w:rsid w:val="001277D3"/>
    <w:rsid w:val="00127C70"/>
    <w:rsid w:val="0013008D"/>
    <w:rsid w:val="00132469"/>
    <w:rsid w:val="001328DD"/>
    <w:rsid w:val="00132904"/>
    <w:rsid w:val="00137BED"/>
    <w:rsid w:val="00140175"/>
    <w:rsid w:val="0014126D"/>
    <w:rsid w:val="00141433"/>
    <w:rsid w:val="00142405"/>
    <w:rsid w:val="00145295"/>
    <w:rsid w:val="001453D9"/>
    <w:rsid w:val="001466C9"/>
    <w:rsid w:val="00147B26"/>
    <w:rsid w:val="001503A4"/>
    <w:rsid w:val="00150670"/>
    <w:rsid w:val="00151406"/>
    <w:rsid w:val="00151577"/>
    <w:rsid w:val="001518B8"/>
    <w:rsid w:val="00152AD4"/>
    <w:rsid w:val="00152EAE"/>
    <w:rsid w:val="001530CD"/>
    <w:rsid w:val="001546D1"/>
    <w:rsid w:val="00154BB0"/>
    <w:rsid w:val="00154D1A"/>
    <w:rsid w:val="00156319"/>
    <w:rsid w:val="00156ACF"/>
    <w:rsid w:val="001572FB"/>
    <w:rsid w:val="001606C1"/>
    <w:rsid w:val="001614F6"/>
    <w:rsid w:val="00161B9D"/>
    <w:rsid w:val="00163362"/>
    <w:rsid w:val="00163A8B"/>
    <w:rsid w:val="00164053"/>
    <w:rsid w:val="00165C00"/>
    <w:rsid w:val="00165DF2"/>
    <w:rsid w:val="00165F1E"/>
    <w:rsid w:val="0016798A"/>
    <w:rsid w:val="00167BEC"/>
    <w:rsid w:val="00167CCB"/>
    <w:rsid w:val="0017126E"/>
    <w:rsid w:val="001719D9"/>
    <w:rsid w:val="00172F18"/>
    <w:rsid w:val="0017311E"/>
    <w:rsid w:val="0017321B"/>
    <w:rsid w:val="00173333"/>
    <w:rsid w:val="00173651"/>
    <w:rsid w:val="00174515"/>
    <w:rsid w:val="00175D02"/>
    <w:rsid w:val="00176A3C"/>
    <w:rsid w:val="0017722B"/>
    <w:rsid w:val="00177A44"/>
    <w:rsid w:val="00177A5D"/>
    <w:rsid w:val="001806A8"/>
    <w:rsid w:val="00181466"/>
    <w:rsid w:val="00182BA7"/>
    <w:rsid w:val="0018320F"/>
    <w:rsid w:val="00183427"/>
    <w:rsid w:val="00185B52"/>
    <w:rsid w:val="001868E8"/>
    <w:rsid w:val="00187662"/>
    <w:rsid w:val="00190653"/>
    <w:rsid w:val="00190E34"/>
    <w:rsid w:val="00190F54"/>
    <w:rsid w:val="00193799"/>
    <w:rsid w:val="00193CBC"/>
    <w:rsid w:val="00193EFC"/>
    <w:rsid w:val="00193F6D"/>
    <w:rsid w:val="001942DB"/>
    <w:rsid w:val="00195DA0"/>
    <w:rsid w:val="00196082"/>
    <w:rsid w:val="00196114"/>
    <w:rsid w:val="00196D35"/>
    <w:rsid w:val="001A09E0"/>
    <w:rsid w:val="001A11D4"/>
    <w:rsid w:val="001A1810"/>
    <w:rsid w:val="001A191F"/>
    <w:rsid w:val="001A2036"/>
    <w:rsid w:val="001A23A3"/>
    <w:rsid w:val="001A2919"/>
    <w:rsid w:val="001A3DC4"/>
    <w:rsid w:val="001A507F"/>
    <w:rsid w:val="001A556F"/>
    <w:rsid w:val="001A6E41"/>
    <w:rsid w:val="001A7983"/>
    <w:rsid w:val="001B0A1F"/>
    <w:rsid w:val="001B0ECD"/>
    <w:rsid w:val="001B3183"/>
    <w:rsid w:val="001B3EF8"/>
    <w:rsid w:val="001B46A5"/>
    <w:rsid w:val="001B4D3D"/>
    <w:rsid w:val="001B4D72"/>
    <w:rsid w:val="001B4E0B"/>
    <w:rsid w:val="001B56E0"/>
    <w:rsid w:val="001B5D1D"/>
    <w:rsid w:val="001B6553"/>
    <w:rsid w:val="001B686E"/>
    <w:rsid w:val="001C2EC7"/>
    <w:rsid w:val="001C2EF0"/>
    <w:rsid w:val="001C358C"/>
    <w:rsid w:val="001C4745"/>
    <w:rsid w:val="001C4BB8"/>
    <w:rsid w:val="001C7991"/>
    <w:rsid w:val="001C7A97"/>
    <w:rsid w:val="001D00A9"/>
    <w:rsid w:val="001D0C97"/>
    <w:rsid w:val="001D2A23"/>
    <w:rsid w:val="001D37D3"/>
    <w:rsid w:val="001D461B"/>
    <w:rsid w:val="001D4934"/>
    <w:rsid w:val="001D550C"/>
    <w:rsid w:val="001D5ECB"/>
    <w:rsid w:val="001D7DB1"/>
    <w:rsid w:val="001E0C12"/>
    <w:rsid w:val="001E311E"/>
    <w:rsid w:val="001E3E98"/>
    <w:rsid w:val="001E485A"/>
    <w:rsid w:val="001E49B8"/>
    <w:rsid w:val="001E4B6C"/>
    <w:rsid w:val="001E4D54"/>
    <w:rsid w:val="001E5063"/>
    <w:rsid w:val="001E5B82"/>
    <w:rsid w:val="001E61C3"/>
    <w:rsid w:val="001E665C"/>
    <w:rsid w:val="001E7605"/>
    <w:rsid w:val="001E781B"/>
    <w:rsid w:val="001F08CA"/>
    <w:rsid w:val="001F20DF"/>
    <w:rsid w:val="001F3165"/>
    <w:rsid w:val="001F3677"/>
    <w:rsid w:val="001F3683"/>
    <w:rsid w:val="001F3AAF"/>
    <w:rsid w:val="001F431A"/>
    <w:rsid w:val="001F4E0E"/>
    <w:rsid w:val="001F4ED5"/>
    <w:rsid w:val="001F590E"/>
    <w:rsid w:val="001F75CD"/>
    <w:rsid w:val="00200AC2"/>
    <w:rsid w:val="00200C78"/>
    <w:rsid w:val="0020170D"/>
    <w:rsid w:val="0020196A"/>
    <w:rsid w:val="00203EC3"/>
    <w:rsid w:val="0020501E"/>
    <w:rsid w:val="002055F3"/>
    <w:rsid w:val="00205CE2"/>
    <w:rsid w:val="00205D35"/>
    <w:rsid w:val="002060A5"/>
    <w:rsid w:val="002065D2"/>
    <w:rsid w:val="00210E3B"/>
    <w:rsid w:val="002118FF"/>
    <w:rsid w:val="00212572"/>
    <w:rsid w:val="00214236"/>
    <w:rsid w:val="00214FCD"/>
    <w:rsid w:val="002207A6"/>
    <w:rsid w:val="00222092"/>
    <w:rsid w:val="00222596"/>
    <w:rsid w:val="0022271D"/>
    <w:rsid w:val="00225CB8"/>
    <w:rsid w:val="0022617E"/>
    <w:rsid w:val="002277F2"/>
    <w:rsid w:val="00227AFD"/>
    <w:rsid w:val="00227CB7"/>
    <w:rsid w:val="002317A6"/>
    <w:rsid w:val="00232202"/>
    <w:rsid w:val="00232C96"/>
    <w:rsid w:val="00232D87"/>
    <w:rsid w:val="00233144"/>
    <w:rsid w:val="002338BC"/>
    <w:rsid w:val="00233BE7"/>
    <w:rsid w:val="00234038"/>
    <w:rsid w:val="0023403E"/>
    <w:rsid w:val="00234209"/>
    <w:rsid w:val="0023423F"/>
    <w:rsid w:val="00235468"/>
    <w:rsid w:val="00235822"/>
    <w:rsid w:val="00236220"/>
    <w:rsid w:val="00236D60"/>
    <w:rsid w:val="00237143"/>
    <w:rsid w:val="00237D6E"/>
    <w:rsid w:val="002402EE"/>
    <w:rsid w:val="0024032C"/>
    <w:rsid w:val="002409DE"/>
    <w:rsid w:val="002415B5"/>
    <w:rsid w:val="00241BC7"/>
    <w:rsid w:val="0024219F"/>
    <w:rsid w:val="00243448"/>
    <w:rsid w:val="0024394D"/>
    <w:rsid w:val="00243FF3"/>
    <w:rsid w:val="002447A6"/>
    <w:rsid w:val="002476AB"/>
    <w:rsid w:val="002513A1"/>
    <w:rsid w:val="0025303A"/>
    <w:rsid w:val="002535B7"/>
    <w:rsid w:val="00253B6B"/>
    <w:rsid w:val="00253DFB"/>
    <w:rsid w:val="00253E01"/>
    <w:rsid w:val="002549C4"/>
    <w:rsid w:val="002552B6"/>
    <w:rsid w:val="00255803"/>
    <w:rsid w:val="00255AC3"/>
    <w:rsid w:val="00256249"/>
    <w:rsid w:val="002564AB"/>
    <w:rsid w:val="002564EF"/>
    <w:rsid w:val="00257ACA"/>
    <w:rsid w:val="002638D1"/>
    <w:rsid w:val="00265B58"/>
    <w:rsid w:val="00266168"/>
    <w:rsid w:val="002670BA"/>
    <w:rsid w:val="00267C3E"/>
    <w:rsid w:val="002730A2"/>
    <w:rsid w:val="00273F53"/>
    <w:rsid w:val="00274794"/>
    <w:rsid w:val="00275136"/>
    <w:rsid w:val="00275B35"/>
    <w:rsid w:val="0027674B"/>
    <w:rsid w:val="00276E8A"/>
    <w:rsid w:val="00276F55"/>
    <w:rsid w:val="0027753E"/>
    <w:rsid w:val="002823FD"/>
    <w:rsid w:val="0028322D"/>
    <w:rsid w:val="0028464E"/>
    <w:rsid w:val="00284AE6"/>
    <w:rsid w:val="002850C6"/>
    <w:rsid w:val="00285D42"/>
    <w:rsid w:val="00285F85"/>
    <w:rsid w:val="002861FD"/>
    <w:rsid w:val="00286236"/>
    <w:rsid w:val="00286BC0"/>
    <w:rsid w:val="00286EC4"/>
    <w:rsid w:val="00287AAA"/>
    <w:rsid w:val="0029020E"/>
    <w:rsid w:val="00291B37"/>
    <w:rsid w:val="002920EA"/>
    <w:rsid w:val="0029218D"/>
    <w:rsid w:val="00293125"/>
    <w:rsid w:val="002935F7"/>
    <w:rsid w:val="00293F5E"/>
    <w:rsid w:val="002940DD"/>
    <w:rsid w:val="002941A2"/>
    <w:rsid w:val="00294F5B"/>
    <w:rsid w:val="00296B72"/>
    <w:rsid w:val="002970A0"/>
    <w:rsid w:val="002A0F08"/>
    <w:rsid w:val="002A186A"/>
    <w:rsid w:val="002A2EB8"/>
    <w:rsid w:val="002A3A96"/>
    <w:rsid w:val="002A3C72"/>
    <w:rsid w:val="002A45DA"/>
    <w:rsid w:val="002A57CF"/>
    <w:rsid w:val="002A58E3"/>
    <w:rsid w:val="002A6787"/>
    <w:rsid w:val="002A6C27"/>
    <w:rsid w:val="002B08C1"/>
    <w:rsid w:val="002B0CAD"/>
    <w:rsid w:val="002B1693"/>
    <w:rsid w:val="002B1B82"/>
    <w:rsid w:val="002B2503"/>
    <w:rsid w:val="002B2A91"/>
    <w:rsid w:val="002B2C03"/>
    <w:rsid w:val="002B2DC4"/>
    <w:rsid w:val="002B3B5E"/>
    <w:rsid w:val="002B6D33"/>
    <w:rsid w:val="002B6F2F"/>
    <w:rsid w:val="002B739D"/>
    <w:rsid w:val="002B7E9C"/>
    <w:rsid w:val="002C068D"/>
    <w:rsid w:val="002C0D4C"/>
    <w:rsid w:val="002C0E78"/>
    <w:rsid w:val="002C1C86"/>
    <w:rsid w:val="002C1FC0"/>
    <w:rsid w:val="002C2F77"/>
    <w:rsid w:val="002C3B29"/>
    <w:rsid w:val="002C45CD"/>
    <w:rsid w:val="002C49FA"/>
    <w:rsid w:val="002C4A64"/>
    <w:rsid w:val="002C4DA6"/>
    <w:rsid w:val="002C50F8"/>
    <w:rsid w:val="002C5875"/>
    <w:rsid w:val="002C59F1"/>
    <w:rsid w:val="002C60B8"/>
    <w:rsid w:val="002C68D1"/>
    <w:rsid w:val="002C744D"/>
    <w:rsid w:val="002C798B"/>
    <w:rsid w:val="002D2C99"/>
    <w:rsid w:val="002D3214"/>
    <w:rsid w:val="002D3CCA"/>
    <w:rsid w:val="002D3D1E"/>
    <w:rsid w:val="002E21C1"/>
    <w:rsid w:val="002E2E37"/>
    <w:rsid w:val="002E2E7C"/>
    <w:rsid w:val="002E38BB"/>
    <w:rsid w:val="002E39D0"/>
    <w:rsid w:val="002E3DB4"/>
    <w:rsid w:val="002E54CF"/>
    <w:rsid w:val="002E7939"/>
    <w:rsid w:val="002F0158"/>
    <w:rsid w:val="002F01CC"/>
    <w:rsid w:val="002F23CE"/>
    <w:rsid w:val="002F2E74"/>
    <w:rsid w:val="002F3117"/>
    <w:rsid w:val="002F3958"/>
    <w:rsid w:val="002F40D7"/>
    <w:rsid w:val="002F5AFE"/>
    <w:rsid w:val="002F5B52"/>
    <w:rsid w:val="00301036"/>
    <w:rsid w:val="00301A96"/>
    <w:rsid w:val="00302DB9"/>
    <w:rsid w:val="00303AB9"/>
    <w:rsid w:val="00303FF7"/>
    <w:rsid w:val="003047EA"/>
    <w:rsid w:val="003050EB"/>
    <w:rsid w:val="003058A7"/>
    <w:rsid w:val="0031173E"/>
    <w:rsid w:val="00311B33"/>
    <w:rsid w:val="00312E6C"/>
    <w:rsid w:val="00312EC1"/>
    <w:rsid w:val="00314F11"/>
    <w:rsid w:val="00314F60"/>
    <w:rsid w:val="0031527A"/>
    <w:rsid w:val="0031550A"/>
    <w:rsid w:val="003155F2"/>
    <w:rsid w:val="00315CF0"/>
    <w:rsid w:val="00316E07"/>
    <w:rsid w:val="00317E0D"/>
    <w:rsid w:val="00320327"/>
    <w:rsid w:val="003203BC"/>
    <w:rsid w:val="00322A8E"/>
    <w:rsid w:val="0032424E"/>
    <w:rsid w:val="0032468C"/>
    <w:rsid w:val="0032483F"/>
    <w:rsid w:val="003255AF"/>
    <w:rsid w:val="00327629"/>
    <w:rsid w:val="00327EC4"/>
    <w:rsid w:val="00330A13"/>
    <w:rsid w:val="003326D3"/>
    <w:rsid w:val="003336BB"/>
    <w:rsid w:val="00333B7D"/>
    <w:rsid w:val="00335533"/>
    <w:rsid w:val="003358AF"/>
    <w:rsid w:val="00335E23"/>
    <w:rsid w:val="0033752A"/>
    <w:rsid w:val="00341F0F"/>
    <w:rsid w:val="00342110"/>
    <w:rsid w:val="003428C2"/>
    <w:rsid w:val="003429E4"/>
    <w:rsid w:val="00342DA8"/>
    <w:rsid w:val="00342FD1"/>
    <w:rsid w:val="003451E5"/>
    <w:rsid w:val="00345456"/>
    <w:rsid w:val="00345814"/>
    <w:rsid w:val="003465EC"/>
    <w:rsid w:val="00346674"/>
    <w:rsid w:val="003474DF"/>
    <w:rsid w:val="0034794A"/>
    <w:rsid w:val="00347C6F"/>
    <w:rsid w:val="0035028D"/>
    <w:rsid w:val="00350F09"/>
    <w:rsid w:val="00351B1D"/>
    <w:rsid w:val="003522E4"/>
    <w:rsid w:val="0035295E"/>
    <w:rsid w:val="003537F4"/>
    <w:rsid w:val="0035389F"/>
    <w:rsid w:val="00354476"/>
    <w:rsid w:val="00354A43"/>
    <w:rsid w:val="00357321"/>
    <w:rsid w:val="00357984"/>
    <w:rsid w:val="00360687"/>
    <w:rsid w:val="003611CA"/>
    <w:rsid w:val="00361324"/>
    <w:rsid w:val="003628CD"/>
    <w:rsid w:val="0036476E"/>
    <w:rsid w:val="003659EB"/>
    <w:rsid w:val="00365BC2"/>
    <w:rsid w:val="00365BED"/>
    <w:rsid w:val="00366917"/>
    <w:rsid w:val="00366FC8"/>
    <w:rsid w:val="00367494"/>
    <w:rsid w:val="0036766C"/>
    <w:rsid w:val="00371472"/>
    <w:rsid w:val="00371B1E"/>
    <w:rsid w:val="00375A88"/>
    <w:rsid w:val="003761F7"/>
    <w:rsid w:val="00376246"/>
    <w:rsid w:val="00376799"/>
    <w:rsid w:val="00380D6C"/>
    <w:rsid w:val="003831CE"/>
    <w:rsid w:val="003841F9"/>
    <w:rsid w:val="00387277"/>
    <w:rsid w:val="00387E3A"/>
    <w:rsid w:val="00387F32"/>
    <w:rsid w:val="003900E3"/>
    <w:rsid w:val="003905D7"/>
    <w:rsid w:val="00390D19"/>
    <w:rsid w:val="003914D2"/>
    <w:rsid w:val="00391D9B"/>
    <w:rsid w:val="003926EB"/>
    <w:rsid w:val="00392CEF"/>
    <w:rsid w:val="003943AD"/>
    <w:rsid w:val="003948F8"/>
    <w:rsid w:val="00394B38"/>
    <w:rsid w:val="00396931"/>
    <w:rsid w:val="00396B76"/>
    <w:rsid w:val="00396BDE"/>
    <w:rsid w:val="00397FDF"/>
    <w:rsid w:val="003A00EB"/>
    <w:rsid w:val="003A3539"/>
    <w:rsid w:val="003A47FB"/>
    <w:rsid w:val="003A4975"/>
    <w:rsid w:val="003A4BD7"/>
    <w:rsid w:val="003A4CA9"/>
    <w:rsid w:val="003A4E9D"/>
    <w:rsid w:val="003A53BE"/>
    <w:rsid w:val="003A7C18"/>
    <w:rsid w:val="003B0122"/>
    <w:rsid w:val="003B0874"/>
    <w:rsid w:val="003B09C1"/>
    <w:rsid w:val="003B1C81"/>
    <w:rsid w:val="003B26A1"/>
    <w:rsid w:val="003B293E"/>
    <w:rsid w:val="003B2ADC"/>
    <w:rsid w:val="003B3424"/>
    <w:rsid w:val="003B3BFA"/>
    <w:rsid w:val="003B4F59"/>
    <w:rsid w:val="003B604E"/>
    <w:rsid w:val="003B69B8"/>
    <w:rsid w:val="003B774B"/>
    <w:rsid w:val="003B7F14"/>
    <w:rsid w:val="003C1A0C"/>
    <w:rsid w:val="003C1A0F"/>
    <w:rsid w:val="003C1B31"/>
    <w:rsid w:val="003C3D99"/>
    <w:rsid w:val="003C4AF4"/>
    <w:rsid w:val="003C57FE"/>
    <w:rsid w:val="003C5A84"/>
    <w:rsid w:val="003C6EBA"/>
    <w:rsid w:val="003C7910"/>
    <w:rsid w:val="003C79DA"/>
    <w:rsid w:val="003D08E6"/>
    <w:rsid w:val="003D10DE"/>
    <w:rsid w:val="003D4471"/>
    <w:rsid w:val="003D5141"/>
    <w:rsid w:val="003D5FA7"/>
    <w:rsid w:val="003D7308"/>
    <w:rsid w:val="003D7F80"/>
    <w:rsid w:val="003E034F"/>
    <w:rsid w:val="003E125C"/>
    <w:rsid w:val="003E1300"/>
    <w:rsid w:val="003E3382"/>
    <w:rsid w:val="003E3673"/>
    <w:rsid w:val="003E43DE"/>
    <w:rsid w:val="003E4ECD"/>
    <w:rsid w:val="003E520F"/>
    <w:rsid w:val="003E6AA2"/>
    <w:rsid w:val="003F0FA3"/>
    <w:rsid w:val="003F2E2C"/>
    <w:rsid w:val="003F2E4B"/>
    <w:rsid w:val="003F3C8C"/>
    <w:rsid w:val="003F411B"/>
    <w:rsid w:val="003F4ADA"/>
    <w:rsid w:val="003F5EC5"/>
    <w:rsid w:val="003F65E8"/>
    <w:rsid w:val="003F6933"/>
    <w:rsid w:val="003F79FF"/>
    <w:rsid w:val="004001F3"/>
    <w:rsid w:val="004003FB"/>
    <w:rsid w:val="004009AD"/>
    <w:rsid w:val="00400CA7"/>
    <w:rsid w:val="004013B7"/>
    <w:rsid w:val="0040270B"/>
    <w:rsid w:val="004030E0"/>
    <w:rsid w:val="00403D89"/>
    <w:rsid w:val="0040498F"/>
    <w:rsid w:val="00404AD7"/>
    <w:rsid w:val="004053B8"/>
    <w:rsid w:val="00407A01"/>
    <w:rsid w:val="0041166E"/>
    <w:rsid w:val="00411F5C"/>
    <w:rsid w:val="00412210"/>
    <w:rsid w:val="00412372"/>
    <w:rsid w:val="00412D29"/>
    <w:rsid w:val="00414E8A"/>
    <w:rsid w:val="00415D5A"/>
    <w:rsid w:val="0041607A"/>
    <w:rsid w:val="00417666"/>
    <w:rsid w:val="00420FAC"/>
    <w:rsid w:val="00421086"/>
    <w:rsid w:val="00421439"/>
    <w:rsid w:val="00422301"/>
    <w:rsid w:val="004231EA"/>
    <w:rsid w:val="00426BC7"/>
    <w:rsid w:val="0042724C"/>
    <w:rsid w:val="004303FF"/>
    <w:rsid w:val="004307F8"/>
    <w:rsid w:val="004310D9"/>
    <w:rsid w:val="00431A77"/>
    <w:rsid w:val="00433810"/>
    <w:rsid w:val="00434CA1"/>
    <w:rsid w:val="00435F81"/>
    <w:rsid w:val="00437CA3"/>
    <w:rsid w:val="00440FCC"/>
    <w:rsid w:val="0044147E"/>
    <w:rsid w:val="00441EEC"/>
    <w:rsid w:val="00442795"/>
    <w:rsid w:val="00443FD1"/>
    <w:rsid w:val="00445912"/>
    <w:rsid w:val="00445A5B"/>
    <w:rsid w:val="004464C7"/>
    <w:rsid w:val="00446DA3"/>
    <w:rsid w:val="0045019D"/>
    <w:rsid w:val="00450E34"/>
    <w:rsid w:val="00451207"/>
    <w:rsid w:val="004515A0"/>
    <w:rsid w:val="00451811"/>
    <w:rsid w:val="00451E6F"/>
    <w:rsid w:val="004526BC"/>
    <w:rsid w:val="00454ED4"/>
    <w:rsid w:val="00455FAC"/>
    <w:rsid w:val="00456ACC"/>
    <w:rsid w:val="00456C04"/>
    <w:rsid w:val="00456D6E"/>
    <w:rsid w:val="00460D9C"/>
    <w:rsid w:val="00463FD3"/>
    <w:rsid w:val="0046607C"/>
    <w:rsid w:val="0046718A"/>
    <w:rsid w:val="00467CC7"/>
    <w:rsid w:val="00470844"/>
    <w:rsid w:val="0047304E"/>
    <w:rsid w:val="00473D8F"/>
    <w:rsid w:val="00474E17"/>
    <w:rsid w:val="00475A03"/>
    <w:rsid w:val="00476A94"/>
    <w:rsid w:val="00477379"/>
    <w:rsid w:val="00481499"/>
    <w:rsid w:val="00481A0E"/>
    <w:rsid w:val="004823BE"/>
    <w:rsid w:val="0048336B"/>
    <w:rsid w:val="00484CBD"/>
    <w:rsid w:val="004867D3"/>
    <w:rsid w:val="004873A4"/>
    <w:rsid w:val="00490830"/>
    <w:rsid w:val="0049112B"/>
    <w:rsid w:val="004914C8"/>
    <w:rsid w:val="0049154E"/>
    <w:rsid w:val="0049213B"/>
    <w:rsid w:val="00493F4E"/>
    <w:rsid w:val="00493FBE"/>
    <w:rsid w:val="00495208"/>
    <w:rsid w:val="00495450"/>
    <w:rsid w:val="0049549E"/>
    <w:rsid w:val="00495D0C"/>
    <w:rsid w:val="00496D01"/>
    <w:rsid w:val="004975F8"/>
    <w:rsid w:val="004A0ECF"/>
    <w:rsid w:val="004A3A42"/>
    <w:rsid w:val="004A3A54"/>
    <w:rsid w:val="004A3AB3"/>
    <w:rsid w:val="004A4E75"/>
    <w:rsid w:val="004A6A97"/>
    <w:rsid w:val="004A7FC9"/>
    <w:rsid w:val="004B0AA6"/>
    <w:rsid w:val="004B0EA2"/>
    <w:rsid w:val="004B269B"/>
    <w:rsid w:val="004B30DA"/>
    <w:rsid w:val="004B4FAF"/>
    <w:rsid w:val="004B5865"/>
    <w:rsid w:val="004B62F7"/>
    <w:rsid w:val="004B6893"/>
    <w:rsid w:val="004C18ED"/>
    <w:rsid w:val="004C1F49"/>
    <w:rsid w:val="004C255E"/>
    <w:rsid w:val="004C3832"/>
    <w:rsid w:val="004C45E5"/>
    <w:rsid w:val="004C5269"/>
    <w:rsid w:val="004C6EE3"/>
    <w:rsid w:val="004D1FD9"/>
    <w:rsid w:val="004D2E7F"/>
    <w:rsid w:val="004D312F"/>
    <w:rsid w:val="004D4FBA"/>
    <w:rsid w:val="004D6FA0"/>
    <w:rsid w:val="004D7184"/>
    <w:rsid w:val="004D7222"/>
    <w:rsid w:val="004E25BB"/>
    <w:rsid w:val="004E2FF8"/>
    <w:rsid w:val="004E47BF"/>
    <w:rsid w:val="004E5BC9"/>
    <w:rsid w:val="004E650F"/>
    <w:rsid w:val="004E6BED"/>
    <w:rsid w:val="004E7440"/>
    <w:rsid w:val="004E7CA6"/>
    <w:rsid w:val="004F0030"/>
    <w:rsid w:val="004F04E7"/>
    <w:rsid w:val="004F0B93"/>
    <w:rsid w:val="004F2FEC"/>
    <w:rsid w:val="004F3240"/>
    <w:rsid w:val="004F4A5D"/>
    <w:rsid w:val="004F528D"/>
    <w:rsid w:val="004F5A3B"/>
    <w:rsid w:val="004F7137"/>
    <w:rsid w:val="005004CC"/>
    <w:rsid w:val="0050127A"/>
    <w:rsid w:val="00501DB9"/>
    <w:rsid w:val="00502111"/>
    <w:rsid w:val="005030E2"/>
    <w:rsid w:val="00503644"/>
    <w:rsid w:val="005044B4"/>
    <w:rsid w:val="005053BF"/>
    <w:rsid w:val="0050576B"/>
    <w:rsid w:val="0050608B"/>
    <w:rsid w:val="005075D0"/>
    <w:rsid w:val="00510487"/>
    <w:rsid w:val="005107B4"/>
    <w:rsid w:val="00510B9D"/>
    <w:rsid w:val="00510D7F"/>
    <w:rsid w:val="00513EAF"/>
    <w:rsid w:val="00514978"/>
    <w:rsid w:val="00515340"/>
    <w:rsid w:val="005153E1"/>
    <w:rsid w:val="00515836"/>
    <w:rsid w:val="00515F74"/>
    <w:rsid w:val="00516439"/>
    <w:rsid w:val="005167A1"/>
    <w:rsid w:val="005174A5"/>
    <w:rsid w:val="00517C77"/>
    <w:rsid w:val="00517D22"/>
    <w:rsid w:val="005209DC"/>
    <w:rsid w:val="00521584"/>
    <w:rsid w:val="00521646"/>
    <w:rsid w:val="005236C0"/>
    <w:rsid w:val="005253C1"/>
    <w:rsid w:val="00525B7F"/>
    <w:rsid w:val="005264DE"/>
    <w:rsid w:val="005265AC"/>
    <w:rsid w:val="005266F6"/>
    <w:rsid w:val="00526C1A"/>
    <w:rsid w:val="005273F2"/>
    <w:rsid w:val="00527859"/>
    <w:rsid w:val="005302DE"/>
    <w:rsid w:val="00530A39"/>
    <w:rsid w:val="00531206"/>
    <w:rsid w:val="00531225"/>
    <w:rsid w:val="00531289"/>
    <w:rsid w:val="0053226A"/>
    <w:rsid w:val="00533DFC"/>
    <w:rsid w:val="0053481D"/>
    <w:rsid w:val="005349C9"/>
    <w:rsid w:val="00534A30"/>
    <w:rsid w:val="00535322"/>
    <w:rsid w:val="00535342"/>
    <w:rsid w:val="005365A2"/>
    <w:rsid w:val="0053772C"/>
    <w:rsid w:val="005419FC"/>
    <w:rsid w:val="00541E16"/>
    <w:rsid w:val="00542041"/>
    <w:rsid w:val="00546A5A"/>
    <w:rsid w:val="00546DD1"/>
    <w:rsid w:val="0054703C"/>
    <w:rsid w:val="005508DE"/>
    <w:rsid w:val="00550D22"/>
    <w:rsid w:val="00552238"/>
    <w:rsid w:val="005543D7"/>
    <w:rsid w:val="00555240"/>
    <w:rsid w:val="00555989"/>
    <w:rsid w:val="00555F50"/>
    <w:rsid w:val="00557062"/>
    <w:rsid w:val="005571FC"/>
    <w:rsid w:val="00557F67"/>
    <w:rsid w:val="005614C6"/>
    <w:rsid w:val="005617F7"/>
    <w:rsid w:val="00562736"/>
    <w:rsid w:val="005627E5"/>
    <w:rsid w:val="00562CA8"/>
    <w:rsid w:val="005635D5"/>
    <w:rsid w:val="00563DD9"/>
    <w:rsid w:val="00565750"/>
    <w:rsid w:val="00565777"/>
    <w:rsid w:val="005659DC"/>
    <w:rsid w:val="00567DAB"/>
    <w:rsid w:val="00572F8B"/>
    <w:rsid w:val="00572FDB"/>
    <w:rsid w:val="00573A31"/>
    <w:rsid w:val="0057572F"/>
    <w:rsid w:val="00575A55"/>
    <w:rsid w:val="00575F9D"/>
    <w:rsid w:val="005768DC"/>
    <w:rsid w:val="00576CCE"/>
    <w:rsid w:val="00577582"/>
    <w:rsid w:val="0058206D"/>
    <w:rsid w:val="005824A5"/>
    <w:rsid w:val="0058463A"/>
    <w:rsid w:val="005860ED"/>
    <w:rsid w:val="005863E4"/>
    <w:rsid w:val="005865F4"/>
    <w:rsid w:val="00586FFF"/>
    <w:rsid w:val="00587328"/>
    <w:rsid w:val="00587D36"/>
    <w:rsid w:val="00590327"/>
    <w:rsid w:val="00590658"/>
    <w:rsid w:val="0059077E"/>
    <w:rsid w:val="005907F6"/>
    <w:rsid w:val="005908BF"/>
    <w:rsid w:val="0059204E"/>
    <w:rsid w:val="00592B89"/>
    <w:rsid w:val="00594215"/>
    <w:rsid w:val="005951F9"/>
    <w:rsid w:val="00595B2E"/>
    <w:rsid w:val="005968F6"/>
    <w:rsid w:val="00597496"/>
    <w:rsid w:val="00597578"/>
    <w:rsid w:val="00597781"/>
    <w:rsid w:val="00597934"/>
    <w:rsid w:val="005A0920"/>
    <w:rsid w:val="005A0CD7"/>
    <w:rsid w:val="005A1ED8"/>
    <w:rsid w:val="005A53C9"/>
    <w:rsid w:val="005A6DD4"/>
    <w:rsid w:val="005A71E7"/>
    <w:rsid w:val="005A72FE"/>
    <w:rsid w:val="005A7421"/>
    <w:rsid w:val="005B0125"/>
    <w:rsid w:val="005B066E"/>
    <w:rsid w:val="005B0996"/>
    <w:rsid w:val="005B1114"/>
    <w:rsid w:val="005B2544"/>
    <w:rsid w:val="005B3618"/>
    <w:rsid w:val="005B4C7B"/>
    <w:rsid w:val="005B4CD8"/>
    <w:rsid w:val="005B538A"/>
    <w:rsid w:val="005B5922"/>
    <w:rsid w:val="005B6E5D"/>
    <w:rsid w:val="005B7C03"/>
    <w:rsid w:val="005C005E"/>
    <w:rsid w:val="005C0388"/>
    <w:rsid w:val="005C047B"/>
    <w:rsid w:val="005C0E39"/>
    <w:rsid w:val="005C2D8C"/>
    <w:rsid w:val="005C374E"/>
    <w:rsid w:val="005C4255"/>
    <w:rsid w:val="005C5242"/>
    <w:rsid w:val="005C5409"/>
    <w:rsid w:val="005C5B41"/>
    <w:rsid w:val="005C7BE2"/>
    <w:rsid w:val="005D1CDC"/>
    <w:rsid w:val="005D2AE7"/>
    <w:rsid w:val="005D30A3"/>
    <w:rsid w:val="005D3189"/>
    <w:rsid w:val="005D3EE3"/>
    <w:rsid w:val="005D5634"/>
    <w:rsid w:val="005D69C0"/>
    <w:rsid w:val="005D7771"/>
    <w:rsid w:val="005E0C54"/>
    <w:rsid w:val="005E13A1"/>
    <w:rsid w:val="005E1EDD"/>
    <w:rsid w:val="005E23DC"/>
    <w:rsid w:val="005E31B2"/>
    <w:rsid w:val="005E3469"/>
    <w:rsid w:val="005E3645"/>
    <w:rsid w:val="005E380B"/>
    <w:rsid w:val="005E39B5"/>
    <w:rsid w:val="005E49F3"/>
    <w:rsid w:val="005E4BA7"/>
    <w:rsid w:val="005E7D3B"/>
    <w:rsid w:val="005F0F33"/>
    <w:rsid w:val="005F0F77"/>
    <w:rsid w:val="005F1451"/>
    <w:rsid w:val="005F25B3"/>
    <w:rsid w:val="005F362E"/>
    <w:rsid w:val="005F4456"/>
    <w:rsid w:val="005F4B46"/>
    <w:rsid w:val="005F5113"/>
    <w:rsid w:val="005F51B4"/>
    <w:rsid w:val="005F6C74"/>
    <w:rsid w:val="005F70B3"/>
    <w:rsid w:val="005F7586"/>
    <w:rsid w:val="00600B80"/>
    <w:rsid w:val="006010CB"/>
    <w:rsid w:val="00602FB6"/>
    <w:rsid w:val="00603387"/>
    <w:rsid w:val="00604674"/>
    <w:rsid w:val="006049E0"/>
    <w:rsid w:val="00604C01"/>
    <w:rsid w:val="00606A1F"/>
    <w:rsid w:val="00607328"/>
    <w:rsid w:val="006076FA"/>
    <w:rsid w:val="00611249"/>
    <w:rsid w:val="00612A58"/>
    <w:rsid w:val="006130BD"/>
    <w:rsid w:val="00613C29"/>
    <w:rsid w:val="00613CFC"/>
    <w:rsid w:val="006143DD"/>
    <w:rsid w:val="00614667"/>
    <w:rsid w:val="00614C0A"/>
    <w:rsid w:val="00614F91"/>
    <w:rsid w:val="0061536F"/>
    <w:rsid w:val="0061594A"/>
    <w:rsid w:val="00615B4C"/>
    <w:rsid w:val="00616046"/>
    <w:rsid w:val="00616309"/>
    <w:rsid w:val="00616BC5"/>
    <w:rsid w:val="00620AD8"/>
    <w:rsid w:val="006211A7"/>
    <w:rsid w:val="00623D18"/>
    <w:rsid w:val="00626800"/>
    <w:rsid w:val="006268DC"/>
    <w:rsid w:val="00627AB0"/>
    <w:rsid w:val="00627FAF"/>
    <w:rsid w:val="00630F08"/>
    <w:rsid w:val="00631B18"/>
    <w:rsid w:val="006328EC"/>
    <w:rsid w:val="006336CC"/>
    <w:rsid w:val="006349CC"/>
    <w:rsid w:val="00634B84"/>
    <w:rsid w:val="00635CFD"/>
    <w:rsid w:val="00636716"/>
    <w:rsid w:val="00636F34"/>
    <w:rsid w:val="0063742B"/>
    <w:rsid w:val="00640708"/>
    <w:rsid w:val="00642013"/>
    <w:rsid w:val="00642C67"/>
    <w:rsid w:val="00642D31"/>
    <w:rsid w:val="006453AE"/>
    <w:rsid w:val="006457EC"/>
    <w:rsid w:val="00646010"/>
    <w:rsid w:val="00646447"/>
    <w:rsid w:val="00647A3D"/>
    <w:rsid w:val="00650A0E"/>
    <w:rsid w:val="006514A8"/>
    <w:rsid w:val="00652219"/>
    <w:rsid w:val="0065223A"/>
    <w:rsid w:val="006522CD"/>
    <w:rsid w:val="00652AD4"/>
    <w:rsid w:val="006530E6"/>
    <w:rsid w:val="00654579"/>
    <w:rsid w:val="00655FA7"/>
    <w:rsid w:val="0065741E"/>
    <w:rsid w:val="0065797B"/>
    <w:rsid w:val="00660009"/>
    <w:rsid w:val="00660FD8"/>
    <w:rsid w:val="006611DF"/>
    <w:rsid w:val="0066145D"/>
    <w:rsid w:val="0066188B"/>
    <w:rsid w:val="006624F7"/>
    <w:rsid w:val="006632AB"/>
    <w:rsid w:val="00665C48"/>
    <w:rsid w:val="0066604F"/>
    <w:rsid w:val="006665B1"/>
    <w:rsid w:val="006670A7"/>
    <w:rsid w:val="006719B0"/>
    <w:rsid w:val="00671FE3"/>
    <w:rsid w:val="00672FEC"/>
    <w:rsid w:val="00673182"/>
    <w:rsid w:val="006735B6"/>
    <w:rsid w:val="00674195"/>
    <w:rsid w:val="00674BEE"/>
    <w:rsid w:val="00675483"/>
    <w:rsid w:val="006755B1"/>
    <w:rsid w:val="0067765E"/>
    <w:rsid w:val="0067790C"/>
    <w:rsid w:val="006810AE"/>
    <w:rsid w:val="00681D82"/>
    <w:rsid w:val="00681F8C"/>
    <w:rsid w:val="00683A47"/>
    <w:rsid w:val="00684767"/>
    <w:rsid w:val="0068570A"/>
    <w:rsid w:val="00685BDD"/>
    <w:rsid w:val="0068677C"/>
    <w:rsid w:val="00686AAC"/>
    <w:rsid w:val="006933AE"/>
    <w:rsid w:val="00694562"/>
    <w:rsid w:val="00694CE2"/>
    <w:rsid w:val="00695EC2"/>
    <w:rsid w:val="006960A0"/>
    <w:rsid w:val="0069674F"/>
    <w:rsid w:val="00697503"/>
    <w:rsid w:val="006975D5"/>
    <w:rsid w:val="006A0DFE"/>
    <w:rsid w:val="006A3262"/>
    <w:rsid w:val="006A38EC"/>
    <w:rsid w:val="006A48D8"/>
    <w:rsid w:val="006A64A2"/>
    <w:rsid w:val="006A67E3"/>
    <w:rsid w:val="006A778B"/>
    <w:rsid w:val="006B0469"/>
    <w:rsid w:val="006B1611"/>
    <w:rsid w:val="006B1942"/>
    <w:rsid w:val="006B261F"/>
    <w:rsid w:val="006B2D35"/>
    <w:rsid w:val="006C063B"/>
    <w:rsid w:val="006C1BF3"/>
    <w:rsid w:val="006C2038"/>
    <w:rsid w:val="006C30F4"/>
    <w:rsid w:val="006C31CA"/>
    <w:rsid w:val="006C34B8"/>
    <w:rsid w:val="006C3962"/>
    <w:rsid w:val="006C3C01"/>
    <w:rsid w:val="006C491D"/>
    <w:rsid w:val="006C52D9"/>
    <w:rsid w:val="006C7224"/>
    <w:rsid w:val="006C7C7D"/>
    <w:rsid w:val="006D2E90"/>
    <w:rsid w:val="006D4436"/>
    <w:rsid w:val="006D49C3"/>
    <w:rsid w:val="006D51D2"/>
    <w:rsid w:val="006D5578"/>
    <w:rsid w:val="006D557F"/>
    <w:rsid w:val="006D696C"/>
    <w:rsid w:val="006E12F2"/>
    <w:rsid w:val="006E156A"/>
    <w:rsid w:val="006E1BF5"/>
    <w:rsid w:val="006E28C7"/>
    <w:rsid w:val="006E408F"/>
    <w:rsid w:val="006E49A3"/>
    <w:rsid w:val="006E5C57"/>
    <w:rsid w:val="006E66DA"/>
    <w:rsid w:val="006E6758"/>
    <w:rsid w:val="006E6AC3"/>
    <w:rsid w:val="006E6E3A"/>
    <w:rsid w:val="006E7920"/>
    <w:rsid w:val="006E7D78"/>
    <w:rsid w:val="006F02A7"/>
    <w:rsid w:val="006F0334"/>
    <w:rsid w:val="006F0421"/>
    <w:rsid w:val="006F1733"/>
    <w:rsid w:val="006F1CE2"/>
    <w:rsid w:val="006F2094"/>
    <w:rsid w:val="006F2775"/>
    <w:rsid w:val="006F2EC4"/>
    <w:rsid w:val="006F30AF"/>
    <w:rsid w:val="006F3103"/>
    <w:rsid w:val="006F4294"/>
    <w:rsid w:val="006F47DC"/>
    <w:rsid w:val="006F4F76"/>
    <w:rsid w:val="006F530E"/>
    <w:rsid w:val="006F55F5"/>
    <w:rsid w:val="006F6A73"/>
    <w:rsid w:val="006F6F79"/>
    <w:rsid w:val="006F724C"/>
    <w:rsid w:val="006F7489"/>
    <w:rsid w:val="006F75A5"/>
    <w:rsid w:val="006F77D8"/>
    <w:rsid w:val="007002E9"/>
    <w:rsid w:val="00701E8C"/>
    <w:rsid w:val="007032AF"/>
    <w:rsid w:val="0070474B"/>
    <w:rsid w:val="00704B6A"/>
    <w:rsid w:val="007053DF"/>
    <w:rsid w:val="00710A0B"/>
    <w:rsid w:val="00711ED7"/>
    <w:rsid w:val="0071216A"/>
    <w:rsid w:val="00712E2A"/>
    <w:rsid w:val="00715DAB"/>
    <w:rsid w:val="00715FFF"/>
    <w:rsid w:val="007172B2"/>
    <w:rsid w:val="00717924"/>
    <w:rsid w:val="0072096E"/>
    <w:rsid w:val="00720AD9"/>
    <w:rsid w:val="007231AC"/>
    <w:rsid w:val="00723221"/>
    <w:rsid w:val="00723DF7"/>
    <w:rsid w:val="00723E92"/>
    <w:rsid w:val="00724294"/>
    <w:rsid w:val="00725440"/>
    <w:rsid w:val="00725E13"/>
    <w:rsid w:val="00725F30"/>
    <w:rsid w:val="00730C58"/>
    <w:rsid w:val="00732454"/>
    <w:rsid w:val="007333C0"/>
    <w:rsid w:val="00733903"/>
    <w:rsid w:val="00733972"/>
    <w:rsid w:val="007345FD"/>
    <w:rsid w:val="007353BF"/>
    <w:rsid w:val="00736691"/>
    <w:rsid w:val="00736885"/>
    <w:rsid w:val="00736F7D"/>
    <w:rsid w:val="00740A87"/>
    <w:rsid w:val="00740D81"/>
    <w:rsid w:val="0074211E"/>
    <w:rsid w:val="0074372B"/>
    <w:rsid w:val="0074393C"/>
    <w:rsid w:val="00743998"/>
    <w:rsid w:val="00744126"/>
    <w:rsid w:val="0074461C"/>
    <w:rsid w:val="00744D6A"/>
    <w:rsid w:val="00746CF3"/>
    <w:rsid w:val="007515F5"/>
    <w:rsid w:val="007516E5"/>
    <w:rsid w:val="00751BA2"/>
    <w:rsid w:val="0075236B"/>
    <w:rsid w:val="007527A2"/>
    <w:rsid w:val="00752EF9"/>
    <w:rsid w:val="00754D2B"/>
    <w:rsid w:val="00754D80"/>
    <w:rsid w:val="00757DA2"/>
    <w:rsid w:val="0076037E"/>
    <w:rsid w:val="007606FF"/>
    <w:rsid w:val="00760F89"/>
    <w:rsid w:val="00761251"/>
    <w:rsid w:val="007632E6"/>
    <w:rsid w:val="00763377"/>
    <w:rsid w:val="00764027"/>
    <w:rsid w:val="0076561B"/>
    <w:rsid w:val="00765662"/>
    <w:rsid w:val="007659E3"/>
    <w:rsid w:val="007660B7"/>
    <w:rsid w:val="0076694C"/>
    <w:rsid w:val="00766E66"/>
    <w:rsid w:val="00767ED4"/>
    <w:rsid w:val="00770C89"/>
    <w:rsid w:val="00770D74"/>
    <w:rsid w:val="00771E9F"/>
    <w:rsid w:val="007723D2"/>
    <w:rsid w:val="0077369A"/>
    <w:rsid w:val="007742D4"/>
    <w:rsid w:val="00776D70"/>
    <w:rsid w:val="00777BD7"/>
    <w:rsid w:val="0078047B"/>
    <w:rsid w:val="00780B9E"/>
    <w:rsid w:val="0078155F"/>
    <w:rsid w:val="0078162B"/>
    <w:rsid w:val="0078185E"/>
    <w:rsid w:val="00783EF6"/>
    <w:rsid w:val="00783FB0"/>
    <w:rsid w:val="007841E9"/>
    <w:rsid w:val="00784242"/>
    <w:rsid w:val="00784BF1"/>
    <w:rsid w:val="007857D5"/>
    <w:rsid w:val="00787930"/>
    <w:rsid w:val="00790D6D"/>
    <w:rsid w:val="00791550"/>
    <w:rsid w:val="00793629"/>
    <w:rsid w:val="007938F1"/>
    <w:rsid w:val="007949B7"/>
    <w:rsid w:val="00794DD7"/>
    <w:rsid w:val="00794F29"/>
    <w:rsid w:val="007954DC"/>
    <w:rsid w:val="00795EF9"/>
    <w:rsid w:val="00796E1D"/>
    <w:rsid w:val="007A01AA"/>
    <w:rsid w:val="007A0FBB"/>
    <w:rsid w:val="007A19A5"/>
    <w:rsid w:val="007A1AB2"/>
    <w:rsid w:val="007A27F1"/>
    <w:rsid w:val="007A2C2F"/>
    <w:rsid w:val="007A30E0"/>
    <w:rsid w:val="007A39AC"/>
    <w:rsid w:val="007A48B7"/>
    <w:rsid w:val="007A4DFF"/>
    <w:rsid w:val="007A4E1C"/>
    <w:rsid w:val="007A50BF"/>
    <w:rsid w:val="007A5835"/>
    <w:rsid w:val="007A6782"/>
    <w:rsid w:val="007A6823"/>
    <w:rsid w:val="007A6AB6"/>
    <w:rsid w:val="007A7E1D"/>
    <w:rsid w:val="007B164E"/>
    <w:rsid w:val="007B243C"/>
    <w:rsid w:val="007B3493"/>
    <w:rsid w:val="007B39D1"/>
    <w:rsid w:val="007B5BB2"/>
    <w:rsid w:val="007B6752"/>
    <w:rsid w:val="007B7FFE"/>
    <w:rsid w:val="007C07EF"/>
    <w:rsid w:val="007C1C10"/>
    <w:rsid w:val="007C1DBF"/>
    <w:rsid w:val="007C1EE4"/>
    <w:rsid w:val="007C1FD0"/>
    <w:rsid w:val="007C4062"/>
    <w:rsid w:val="007C4F8A"/>
    <w:rsid w:val="007C51DE"/>
    <w:rsid w:val="007C6D62"/>
    <w:rsid w:val="007C6EF1"/>
    <w:rsid w:val="007C717F"/>
    <w:rsid w:val="007D04CB"/>
    <w:rsid w:val="007D0C0F"/>
    <w:rsid w:val="007D0E62"/>
    <w:rsid w:val="007D1FFE"/>
    <w:rsid w:val="007D2971"/>
    <w:rsid w:val="007D311C"/>
    <w:rsid w:val="007D3217"/>
    <w:rsid w:val="007D3431"/>
    <w:rsid w:val="007D34F2"/>
    <w:rsid w:val="007D3919"/>
    <w:rsid w:val="007D398F"/>
    <w:rsid w:val="007D48E8"/>
    <w:rsid w:val="007D770A"/>
    <w:rsid w:val="007E0175"/>
    <w:rsid w:val="007E3A5C"/>
    <w:rsid w:val="007E4D59"/>
    <w:rsid w:val="007E5908"/>
    <w:rsid w:val="007F0602"/>
    <w:rsid w:val="007F0F6E"/>
    <w:rsid w:val="007F1076"/>
    <w:rsid w:val="007F1EE0"/>
    <w:rsid w:val="007F333D"/>
    <w:rsid w:val="007F35B5"/>
    <w:rsid w:val="007F7EC2"/>
    <w:rsid w:val="00800970"/>
    <w:rsid w:val="00801BDE"/>
    <w:rsid w:val="00801C70"/>
    <w:rsid w:val="00803907"/>
    <w:rsid w:val="00804717"/>
    <w:rsid w:val="00804798"/>
    <w:rsid w:val="00805154"/>
    <w:rsid w:val="00805469"/>
    <w:rsid w:val="00807AA2"/>
    <w:rsid w:val="00810284"/>
    <w:rsid w:val="008113DC"/>
    <w:rsid w:val="008114C3"/>
    <w:rsid w:val="00815469"/>
    <w:rsid w:val="0081672B"/>
    <w:rsid w:val="008167C9"/>
    <w:rsid w:val="008171E3"/>
    <w:rsid w:val="00817345"/>
    <w:rsid w:val="00820607"/>
    <w:rsid w:val="008206DF"/>
    <w:rsid w:val="00820B73"/>
    <w:rsid w:val="00822A6B"/>
    <w:rsid w:val="008232DF"/>
    <w:rsid w:val="00823C21"/>
    <w:rsid w:val="00825078"/>
    <w:rsid w:val="00825239"/>
    <w:rsid w:val="008256EA"/>
    <w:rsid w:val="00825E08"/>
    <w:rsid w:val="008269F0"/>
    <w:rsid w:val="00826C04"/>
    <w:rsid w:val="008271A1"/>
    <w:rsid w:val="008321F7"/>
    <w:rsid w:val="00833006"/>
    <w:rsid w:val="00833AF0"/>
    <w:rsid w:val="00834140"/>
    <w:rsid w:val="008347E2"/>
    <w:rsid w:val="0083560B"/>
    <w:rsid w:val="00836368"/>
    <w:rsid w:val="00836AE5"/>
    <w:rsid w:val="00837025"/>
    <w:rsid w:val="00837786"/>
    <w:rsid w:val="00837EAA"/>
    <w:rsid w:val="00841266"/>
    <w:rsid w:val="00841676"/>
    <w:rsid w:val="008418C6"/>
    <w:rsid w:val="008420A5"/>
    <w:rsid w:val="008432B7"/>
    <w:rsid w:val="00843711"/>
    <w:rsid w:val="00843FB9"/>
    <w:rsid w:val="00844883"/>
    <w:rsid w:val="00844D65"/>
    <w:rsid w:val="008458F6"/>
    <w:rsid w:val="00846CD2"/>
    <w:rsid w:val="00850C96"/>
    <w:rsid w:val="00850F5B"/>
    <w:rsid w:val="00851804"/>
    <w:rsid w:val="00851887"/>
    <w:rsid w:val="00852CF7"/>
    <w:rsid w:val="00852DD9"/>
    <w:rsid w:val="0085316C"/>
    <w:rsid w:val="00853BFC"/>
    <w:rsid w:val="0085416C"/>
    <w:rsid w:val="008555FD"/>
    <w:rsid w:val="0085596E"/>
    <w:rsid w:val="00856635"/>
    <w:rsid w:val="00856EFF"/>
    <w:rsid w:val="008578F0"/>
    <w:rsid w:val="00860012"/>
    <w:rsid w:val="0086052D"/>
    <w:rsid w:val="00860A57"/>
    <w:rsid w:val="00861450"/>
    <w:rsid w:val="00862178"/>
    <w:rsid w:val="008632B2"/>
    <w:rsid w:val="0086442A"/>
    <w:rsid w:val="008644EF"/>
    <w:rsid w:val="008675B0"/>
    <w:rsid w:val="008676F8"/>
    <w:rsid w:val="00867A53"/>
    <w:rsid w:val="0087068E"/>
    <w:rsid w:val="00873485"/>
    <w:rsid w:val="00873762"/>
    <w:rsid w:val="00873B8B"/>
    <w:rsid w:val="008748B0"/>
    <w:rsid w:val="00874DCE"/>
    <w:rsid w:val="00874E7F"/>
    <w:rsid w:val="00876782"/>
    <w:rsid w:val="00876926"/>
    <w:rsid w:val="00876D62"/>
    <w:rsid w:val="00876D71"/>
    <w:rsid w:val="00877705"/>
    <w:rsid w:val="00877D8C"/>
    <w:rsid w:val="00877FEF"/>
    <w:rsid w:val="008809E4"/>
    <w:rsid w:val="00880A9F"/>
    <w:rsid w:val="00882557"/>
    <w:rsid w:val="00882767"/>
    <w:rsid w:val="0088298C"/>
    <w:rsid w:val="008834C4"/>
    <w:rsid w:val="00883930"/>
    <w:rsid w:val="0088480D"/>
    <w:rsid w:val="00885E73"/>
    <w:rsid w:val="00885EC8"/>
    <w:rsid w:val="0088623B"/>
    <w:rsid w:val="00886EBD"/>
    <w:rsid w:val="00890EC7"/>
    <w:rsid w:val="00891DD3"/>
    <w:rsid w:val="00892158"/>
    <w:rsid w:val="00892199"/>
    <w:rsid w:val="00893285"/>
    <w:rsid w:val="00894390"/>
    <w:rsid w:val="0089456E"/>
    <w:rsid w:val="00894B60"/>
    <w:rsid w:val="0089504B"/>
    <w:rsid w:val="008954D9"/>
    <w:rsid w:val="0089782B"/>
    <w:rsid w:val="00897B89"/>
    <w:rsid w:val="008A0393"/>
    <w:rsid w:val="008A0B1F"/>
    <w:rsid w:val="008A0F7A"/>
    <w:rsid w:val="008A1077"/>
    <w:rsid w:val="008A2EFB"/>
    <w:rsid w:val="008A37FA"/>
    <w:rsid w:val="008A49F0"/>
    <w:rsid w:val="008A658D"/>
    <w:rsid w:val="008B11CF"/>
    <w:rsid w:val="008B1B44"/>
    <w:rsid w:val="008B1CE3"/>
    <w:rsid w:val="008B1F87"/>
    <w:rsid w:val="008B2618"/>
    <w:rsid w:val="008B3E39"/>
    <w:rsid w:val="008B4167"/>
    <w:rsid w:val="008B46FF"/>
    <w:rsid w:val="008B47C0"/>
    <w:rsid w:val="008B587C"/>
    <w:rsid w:val="008B7AC6"/>
    <w:rsid w:val="008C1E4D"/>
    <w:rsid w:val="008C2BAE"/>
    <w:rsid w:val="008C2BB9"/>
    <w:rsid w:val="008C3257"/>
    <w:rsid w:val="008C3A33"/>
    <w:rsid w:val="008C4776"/>
    <w:rsid w:val="008C4AAD"/>
    <w:rsid w:val="008C5000"/>
    <w:rsid w:val="008C511E"/>
    <w:rsid w:val="008C5589"/>
    <w:rsid w:val="008C5971"/>
    <w:rsid w:val="008C5E59"/>
    <w:rsid w:val="008C6F16"/>
    <w:rsid w:val="008C7197"/>
    <w:rsid w:val="008D022A"/>
    <w:rsid w:val="008D0248"/>
    <w:rsid w:val="008D1205"/>
    <w:rsid w:val="008D1A86"/>
    <w:rsid w:val="008D4923"/>
    <w:rsid w:val="008D5FFB"/>
    <w:rsid w:val="008D683F"/>
    <w:rsid w:val="008D71AC"/>
    <w:rsid w:val="008D7358"/>
    <w:rsid w:val="008E070A"/>
    <w:rsid w:val="008E30A7"/>
    <w:rsid w:val="008E3251"/>
    <w:rsid w:val="008E52EF"/>
    <w:rsid w:val="008E613A"/>
    <w:rsid w:val="008E6236"/>
    <w:rsid w:val="008E6A3C"/>
    <w:rsid w:val="008E6B08"/>
    <w:rsid w:val="008E730E"/>
    <w:rsid w:val="008E744F"/>
    <w:rsid w:val="008E7493"/>
    <w:rsid w:val="008F021C"/>
    <w:rsid w:val="008F1537"/>
    <w:rsid w:val="008F2E58"/>
    <w:rsid w:val="008F2F85"/>
    <w:rsid w:val="008F35BC"/>
    <w:rsid w:val="008F5FB0"/>
    <w:rsid w:val="00900049"/>
    <w:rsid w:val="009005C3"/>
    <w:rsid w:val="009013C1"/>
    <w:rsid w:val="00903B47"/>
    <w:rsid w:val="00905698"/>
    <w:rsid w:val="0090572D"/>
    <w:rsid w:val="00906087"/>
    <w:rsid w:val="009066C2"/>
    <w:rsid w:val="00907113"/>
    <w:rsid w:val="00910091"/>
    <w:rsid w:val="009109FC"/>
    <w:rsid w:val="00910A4F"/>
    <w:rsid w:val="00911A04"/>
    <w:rsid w:val="009124C6"/>
    <w:rsid w:val="00915888"/>
    <w:rsid w:val="00915A2E"/>
    <w:rsid w:val="00915D06"/>
    <w:rsid w:val="0091728A"/>
    <w:rsid w:val="009173F0"/>
    <w:rsid w:val="0092147C"/>
    <w:rsid w:val="00921F8A"/>
    <w:rsid w:val="00922FA4"/>
    <w:rsid w:val="0092307B"/>
    <w:rsid w:val="009253CE"/>
    <w:rsid w:val="009262C5"/>
    <w:rsid w:val="00926DA1"/>
    <w:rsid w:val="0092729B"/>
    <w:rsid w:val="009274C9"/>
    <w:rsid w:val="0093008D"/>
    <w:rsid w:val="0093098B"/>
    <w:rsid w:val="00931318"/>
    <w:rsid w:val="0093145B"/>
    <w:rsid w:val="00931947"/>
    <w:rsid w:val="00932706"/>
    <w:rsid w:val="009339C7"/>
    <w:rsid w:val="00933D6C"/>
    <w:rsid w:val="00934578"/>
    <w:rsid w:val="00934635"/>
    <w:rsid w:val="00934670"/>
    <w:rsid w:val="0093470E"/>
    <w:rsid w:val="00934733"/>
    <w:rsid w:val="009347B1"/>
    <w:rsid w:val="00934D86"/>
    <w:rsid w:val="00934F87"/>
    <w:rsid w:val="009359AC"/>
    <w:rsid w:val="009359DB"/>
    <w:rsid w:val="00936753"/>
    <w:rsid w:val="00937D51"/>
    <w:rsid w:val="00940BE4"/>
    <w:rsid w:val="00941E40"/>
    <w:rsid w:val="00941F7C"/>
    <w:rsid w:val="009449C9"/>
    <w:rsid w:val="00944FFF"/>
    <w:rsid w:val="009463F6"/>
    <w:rsid w:val="0094675A"/>
    <w:rsid w:val="00947183"/>
    <w:rsid w:val="00947288"/>
    <w:rsid w:val="00947726"/>
    <w:rsid w:val="00950B9A"/>
    <w:rsid w:val="00951C15"/>
    <w:rsid w:val="00952591"/>
    <w:rsid w:val="009526AC"/>
    <w:rsid w:val="00953118"/>
    <w:rsid w:val="00953DDF"/>
    <w:rsid w:val="00954303"/>
    <w:rsid w:val="00955A31"/>
    <w:rsid w:val="00956034"/>
    <w:rsid w:val="00957A44"/>
    <w:rsid w:val="009609A0"/>
    <w:rsid w:val="0096114E"/>
    <w:rsid w:val="0096193B"/>
    <w:rsid w:val="00962897"/>
    <w:rsid w:val="00962928"/>
    <w:rsid w:val="0096556F"/>
    <w:rsid w:val="009663C1"/>
    <w:rsid w:val="00970276"/>
    <w:rsid w:val="00970348"/>
    <w:rsid w:val="009712A3"/>
    <w:rsid w:val="00971A7F"/>
    <w:rsid w:val="00972D52"/>
    <w:rsid w:val="009745DF"/>
    <w:rsid w:val="00974EAB"/>
    <w:rsid w:val="0097520A"/>
    <w:rsid w:val="00975C51"/>
    <w:rsid w:val="00980117"/>
    <w:rsid w:val="00980C60"/>
    <w:rsid w:val="0098558D"/>
    <w:rsid w:val="00986395"/>
    <w:rsid w:val="009865DC"/>
    <w:rsid w:val="009877DB"/>
    <w:rsid w:val="00991419"/>
    <w:rsid w:val="00991E7E"/>
    <w:rsid w:val="009940EB"/>
    <w:rsid w:val="00995943"/>
    <w:rsid w:val="00995ED5"/>
    <w:rsid w:val="009963DF"/>
    <w:rsid w:val="0099668E"/>
    <w:rsid w:val="00997470"/>
    <w:rsid w:val="009979F3"/>
    <w:rsid w:val="00997E5D"/>
    <w:rsid w:val="009A0201"/>
    <w:rsid w:val="009A052C"/>
    <w:rsid w:val="009A1094"/>
    <w:rsid w:val="009A1B70"/>
    <w:rsid w:val="009A1C0D"/>
    <w:rsid w:val="009A3BDD"/>
    <w:rsid w:val="009A4613"/>
    <w:rsid w:val="009A476C"/>
    <w:rsid w:val="009A506C"/>
    <w:rsid w:val="009A58BB"/>
    <w:rsid w:val="009A5E4C"/>
    <w:rsid w:val="009A7C4F"/>
    <w:rsid w:val="009B0304"/>
    <w:rsid w:val="009B0ABD"/>
    <w:rsid w:val="009B13D8"/>
    <w:rsid w:val="009B1719"/>
    <w:rsid w:val="009B2A4B"/>
    <w:rsid w:val="009B3258"/>
    <w:rsid w:val="009B387D"/>
    <w:rsid w:val="009B42C7"/>
    <w:rsid w:val="009B5525"/>
    <w:rsid w:val="009B6344"/>
    <w:rsid w:val="009B65AE"/>
    <w:rsid w:val="009B6EF4"/>
    <w:rsid w:val="009B6FD5"/>
    <w:rsid w:val="009B7743"/>
    <w:rsid w:val="009B781F"/>
    <w:rsid w:val="009C0D62"/>
    <w:rsid w:val="009C3B57"/>
    <w:rsid w:val="009C41CA"/>
    <w:rsid w:val="009C4798"/>
    <w:rsid w:val="009C4AE2"/>
    <w:rsid w:val="009C5A05"/>
    <w:rsid w:val="009C72B6"/>
    <w:rsid w:val="009C7356"/>
    <w:rsid w:val="009C77ED"/>
    <w:rsid w:val="009D0572"/>
    <w:rsid w:val="009D2AFF"/>
    <w:rsid w:val="009D2BE8"/>
    <w:rsid w:val="009D2BEB"/>
    <w:rsid w:val="009D39F4"/>
    <w:rsid w:val="009D3AE4"/>
    <w:rsid w:val="009D40A5"/>
    <w:rsid w:val="009D416E"/>
    <w:rsid w:val="009D44CC"/>
    <w:rsid w:val="009D473A"/>
    <w:rsid w:val="009D66FF"/>
    <w:rsid w:val="009D6EB8"/>
    <w:rsid w:val="009D722E"/>
    <w:rsid w:val="009D7360"/>
    <w:rsid w:val="009D7961"/>
    <w:rsid w:val="009E0473"/>
    <w:rsid w:val="009E171A"/>
    <w:rsid w:val="009E2247"/>
    <w:rsid w:val="009E3353"/>
    <w:rsid w:val="009E40C4"/>
    <w:rsid w:val="009E45EF"/>
    <w:rsid w:val="009F0107"/>
    <w:rsid w:val="009F019C"/>
    <w:rsid w:val="009F0797"/>
    <w:rsid w:val="009F243A"/>
    <w:rsid w:val="009F3900"/>
    <w:rsid w:val="009F39F8"/>
    <w:rsid w:val="009F495E"/>
    <w:rsid w:val="009F5879"/>
    <w:rsid w:val="009F6412"/>
    <w:rsid w:val="009F78BB"/>
    <w:rsid w:val="00A00B71"/>
    <w:rsid w:val="00A00DB3"/>
    <w:rsid w:val="00A02743"/>
    <w:rsid w:val="00A02B46"/>
    <w:rsid w:val="00A03204"/>
    <w:rsid w:val="00A03B6E"/>
    <w:rsid w:val="00A04383"/>
    <w:rsid w:val="00A04D63"/>
    <w:rsid w:val="00A05A2A"/>
    <w:rsid w:val="00A07663"/>
    <w:rsid w:val="00A079FA"/>
    <w:rsid w:val="00A102C1"/>
    <w:rsid w:val="00A10465"/>
    <w:rsid w:val="00A10763"/>
    <w:rsid w:val="00A10C71"/>
    <w:rsid w:val="00A10E56"/>
    <w:rsid w:val="00A10FCF"/>
    <w:rsid w:val="00A11F7D"/>
    <w:rsid w:val="00A12C1A"/>
    <w:rsid w:val="00A13407"/>
    <w:rsid w:val="00A13B71"/>
    <w:rsid w:val="00A14041"/>
    <w:rsid w:val="00A15F83"/>
    <w:rsid w:val="00A17B45"/>
    <w:rsid w:val="00A2033C"/>
    <w:rsid w:val="00A22226"/>
    <w:rsid w:val="00A2328A"/>
    <w:rsid w:val="00A237EF"/>
    <w:rsid w:val="00A246A3"/>
    <w:rsid w:val="00A258AC"/>
    <w:rsid w:val="00A2611A"/>
    <w:rsid w:val="00A26482"/>
    <w:rsid w:val="00A26EE7"/>
    <w:rsid w:val="00A27533"/>
    <w:rsid w:val="00A2766E"/>
    <w:rsid w:val="00A27903"/>
    <w:rsid w:val="00A27B2E"/>
    <w:rsid w:val="00A308B2"/>
    <w:rsid w:val="00A313BE"/>
    <w:rsid w:val="00A313DB"/>
    <w:rsid w:val="00A31EEE"/>
    <w:rsid w:val="00A32623"/>
    <w:rsid w:val="00A337A8"/>
    <w:rsid w:val="00A33ADA"/>
    <w:rsid w:val="00A33B1D"/>
    <w:rsid w:val="00A3562E"/>
    <w:rsid w:val="00A3563A"/>
    <w:rsid w:val="00A35BC0"/>
    <w:rsid w:val="00A35CA5"/>
    <w:rsid w:val="00A36545"/>
    <w:rsid w:val="00A40BF1"/>
    <w:rsid w:val="00A4122D"/>
    <w:rsid w:val="00A412BA"/>
    <w:rsid w:val="00A42004"/>
    <w:rsid w:val="00A43054"/>
    <w:rsid w:val="00A47E91"/>
    <w:rsid w:val="00A50D5F"/>
    <w:rsid w:val="00A50FC9"/>
    <w:rsid w:val="00A516E7"/>
    <w:rsid w:val="00A52B3B"/>
    <w:rsid w:val="00A54A9F"/>
    <w:rsid w:val="00A54EFB"/>
    <w:rsid w:val="00A550FE"/>
    <w:rsid w:val="00A554B9"/>
    <w:rsid w:val="00A55598"/>
    <w:rsid w:val="00A557EC"/>
    <w:rsid w:val="00A563BB"/>
    <w:rsid w:val="00A56532"/>
    <w:rsid w:val="00A56F1C"/>
    <w:rsid w:val="00A60DD5"/>
    <w:rsid w:val="00A61A27"/>
    <w:rsid w:val="00A63420"/>
    <w:rsid w:val="00A64027"/>
    <w:rsid w:val="00A65B51"/>
    <w:rsid w:val="00A673D8"/>
    <w:rsid w:val="00A67DAC"/>
    <w:rsid w:val="00A7024A"/>
    <w:rsid w:val="00A70B77"/>
    <w:rsid w:val="00A7172C"/>
    <w:rsid w:val="00A7192A"/>
    <w:rsid w:val="00A72372"/>
    <w:rsid w:val="00A729A9"/>
    <w:rsid w:val="00A72C66"/>
    <w:rsid w:val="00A746BB"/>
    <w:rsid w:val="00A76244"/>
    <w:rsid w:val="00A77FB0"/>
    <w:rsid w:val="00A801ED"/>
    <w:rsid w:val="00A81173"/>
    <w:rsid w:val="00A827CA"/>
    <w:rsid w:val="00A8573A"/>
    <w:rsid w:val="00A86C7A"/>
    <w:rsid w:val="00A90254"/>
    <w:rsid w:val="00A91569"/>
    <w:rsid w:val="00A935BA"/>
    <w:rsid w:val="00A93732"/>
    <w:rsid w:val="00A937E2"/>
    <w:rsid w:val="00A9435D"/>
    <w:rsid w:val="00A944D4"/>
    <w:rsid w:val="00A9560B"/>
    <w:rsid w:val="00A95A2F"/>
    <w:rsid w:val="00A95A75"/>
    <w:rsid w:val="00A9657C"/>
    <w:rsid w:val="00A96C83"/>
    <w:rsid w:val="00AA00C6"/>
    <w:rsid w:val="00AA091B"/>
    <w:rsid w:val="00AA1831"/>
    <w:rsid w:val="00AA3368"/>
    <w:rsid w:val="00AA3716"/>
    <w:rsid w:val="00AA3E7C"/>
    <w:rsid w:val="00AA4DDC"/>
    <w:rsid w:val="00AA554C"/>
    <w:rsid w:val="00AA58E7"/>
    <w:rsid w:val="00AA5A11"/>
    <w:rsid w:val="00AA655A"/>
    <w:rsid w:val="00AA67A4"/>
    <w:rsid w:val="00AA71A3"/>
    <w:rsid w:val="00AB0567"/>
    <w:rsid w:val="00AB51BF"/>
    <w:rsid w:val="00AB5AC4"/>
    <w:rsid w:val="00AB7DB7"/>
    <w:rsid w:val="00AC0481"/>
    <w:rsid w:val="00AC1F27"/>
    <w:rsid w:val="00AC2746"/>
    <w:rsid w:val="00AC4B4C"/>
    <w:rsid w:val="00AC5A8A"/>
    <w:rsid w:val="00AC5CD0"/>
    <w:rsid w:val="00AC7088"/>
    <w:rsid w:val="00AC73C4"/>
    <w:rsid w:val="00AC7DE7"/>
    <w:rsid w:val="00AD04C7"/>
    <w:rsid w:val="00AD1306"/>
    <w:rsid w:val="00AD1CDB"/>
    <w:rsid w:val="00AD2D3B"/>
    <w:rsid w:val="00AD4021"/>
    <w:rsid w:val="00AD403C"/>
    <w:rsid w:val="00AD456C"/>
    <w:rsid w:val="00AD56E7"/>
    <w:rsid w:val="00AD5FC5"/>
    <w:rsid w:val="00AD6129"/>
    <w:rsid w:val="00AD6B4E"/>
    <w:rsid w:val="00AD7205"/>
    <w:rsid w:val="00AD791D"/>
    <w:rsid w:val="00AD7E37"/>
    <w:rsid w:val="00AD7FE8"/>
    <w:rsid w:val="00AE03FB"/>
    <w:rsid w:val="00AE2494"/>
    <w:rsid w:val="00AE37F4"/>
    <w:rsid w:val="00AE4220"/>
    <w:rsid w:val="00AE448A"/>
    <w:rsid w:val="00AE47E7"/>
    <w:rsid w:val="00AE481D"/>
    <w:rsid w:val="00AE62AC"/>
    <w:rsid w:val="00AE65AB"/>
    <w:rsid w:val="00AE6745"/>
    <w:rsid w:val="00AE67B4"/>
    <w:rsid w:val="00AF01F1"/>
    <w:rsid w:val="00AF155F"/>
    <w:rsid w:val="00AF1AA4"/>
    <w:rsid w:val="00AF1ED6"/>
    <w:rsid w:val="00AF4037"/>
    <w:rsid w:val="00AF477C"/>
    <w:rsid w:val="00AF7077"/>
    <w:rsid w:val="00AF74F8"/>
    <w:rsid w:val="00AF7928"/>
    <w:rsid w:val="00AF7F58"/>
    <w:rsid w:val="00B00955"/>
    <w:rsid w:val="00B02BD0"/>
    <w:rsid w:val="00B0320C"/>
    <w:rsid w:val="00B0337A"/>
    <w:rsid w:val="00B03443"/>
    <w:rsid w:val="00B053FC"/>
    <w:rsid w:val="00B06078"/>
    <w:rsid w:val="00B06B74"/>
    <w:rsid w:val="00B06C99"/>
    <w:rsid w:val="00B10A0D"/>
    <w:rsid w:val="00B10BE2"/>
    <w:rsid w:val="00B10D24"/>
    <w:rsid w:val="00B11D35"/>
    <w:rsid w:val="00B12A0F"/>
    <w:rsid w:val="00B14481"/>
    <w:rsid w:val="00B2053E"/>
    <w:rsid w:val="00B22D9D"/>
    <w:rsid w:val="00B2313B"/>
    <w:rsid w:val="00B233E7"/>
    <w:rsid w:val="00B24DB4"/>
    <w:rsid w:val="00B25241"/>
    <w:rsid w:val="00B259F1"/>
    <w:rsid w:val="00B25E7F"/>
    <w:rsid w:val="00B26C69"/>
    <w:rsid w:val="00B26E82"/>
    <w:rsid w:val="00B30177"/>
    <w:rsid w:val="00B31315"/>
    <w:rsid w:val="00B33260"/>
    <w:rsid w:val="00B337B9"/>
    <w:rsid w:val="00B34170"/>
    <w:rsid w:val="00B34BA9"/>
    <w:rsid w:val="00B351F7"/>
    <w:rsid w:val="00B36170"/>
    <w:rsid w:val="00B36DF1"/>
    <w:rsid w:val="00B37515"/>
    <w:rsid w:val="00B378A1"/>
    <w:rsid w:val="00B37CAF"/>
    <w:rsid w:val="00B40357"/>
    <w:rsid w:val="00B42972"/>
    <w:rsid w:val="00B4447E"/>
    <w:rsid w:val="00B44B94"/>
    <w:rsid w:val="00B44E6F"/>
    <w:rsid w:val="00B456C0"/>
    <w:rsid w:val="00B462C3"/>
    <w:rsid w:val="00B46EE0"/>
    <w:rsid w:val="00B501D7"/>
    <w:rsid w:val="00B5125F"/>
    <w:rsid w:val="00B516F7"/>
    <w:rsid w:val="00B52AB0"/>
    <w:rsid w:val="00B5340C"/>
    <w:rsid w:val="00B54C75"/>
    <w:rsid w:val="00B60A0E"/>
    <w:rsid w:val="00B60B62"/>
    <w:rsid w:val="00B62F5A"/>
    <w:rsid w:val="00B63305"/>
    <w:rsid w:val="00B6397C"/>
    <w:rsid w:val="00B6623A"/>
    <w:rsid w:val="00B66379"/>
    <w:rsid w:val="00B6672A"/>
    <w:rsid w:val="00B705A8"/>
    <w:rsid w:val="00B70A8C"/>
    <w:rsid w:val="00B7242F"/>
    <w:rsid w:val="00B74927"/>
    <w:rsid w:val="00B7689A"/>
    <w:rsid w:val="00B76EE2"/>
    <w:rsid w:val="00B77125"/>
    <w:rsid w:val="00B77A41"/>
    <w:rsid w:val="00B809F7"/>
    <w:rsid w:val="00B821FE"/>
    <w:rsid w:val="00B83CB6"/>
    <w:rsid w:val="00B83FB1"/>
    <w:rsid w:val="00B84E8B"/>
    <w:rsid w:val="00B930D5"/>
    <w:rsid w:val="00B94533"/>
    <w:rsid w:val="00B94ADE"/>
    <w:rsid w:val="00B953CC"/>
    <w:rsid w:val="00B95C03"/>
    <w:rsid w:val="00B96099"/>
    <w:rsid w:val="00B96BD0"/>
    <w:rsid w:val="00BA0D78"/>
    <w:rsid w:val="00BA145B"/>
    <w:rsid w:val="00BA22E5"/>
    <w:rsid w:val="00BA3F27"/>
    <w:rsid w:val="00BA4A9D"/>
    <w:rsid w:val="00BA4EBF"/>
    <w:rsid w:val="00BA4FDE"/>
    <w:rsid w:val="00BA59A7"/>
    <w:rsid w:val="00BA5CE0"/>
    <w:rsid w:val="00BA6389"/>
    <w:rsid w:val="00BA6787"/>
    <w:rsid w:val="00BA6F5C"/>
    <w:rsid w:val="00BA77FF"/>
    <w:rsid w:val="00BA7C97"/>
    <w:rsid w:val="00BB1B9D"/>
    <w:rsid w:val="00BB1EA0"/>
    <w:rsid w:val="00BB3C7D"/>
    <w:rsid w:val="00BB4DB3"/>
    <w:rsid w:val="00BB5CBD"/>
    <w:rsid w:val="00BB688B"/>
    <w:rsid w:val="00BB6D36"/>
    <w:rsid w:val="00BC08DE"/>
    <w:rsid w:val="00BC0D65"/>
    <w:rsid w:val="00BC250D"/>
    <w:rsid w:val="00BC2785"/>
    <w:rsid w:val="00BC2F0A"/>
    <w:rsid w:val="00BC2FE0"/>
    <w:rsid w:val="00BC3182"/>
    <w:rsid w:val="00BC3A66"/>
    <w:rsid w:val="00BC4D02"/>
    <w:rsid w:val="00BC5E30"/>
    <w:rsid w:val="00BC6DA4"/>
    <w:rsid w:val="00BD1B3F"/>
    <w:rsid w:val="00BD207F"/>
    <w:rsid w:val="00BD229B"/>
    <w:rsid w:val="00BD29F5"/>
    <w:rsid w:val="00BD2CCB"/>
    <w:rsid w:val="00BD3D89"/>
    <w:rsid w:val="00BD4C58"/>
    <w:rsid w:val="00BD4EE6"/>
    <w:rsid w:val="00BD5E60"/>
    <w:rsid w:val="00BD6B4E"/>
    <w:rsid w:val="00BD7A93"/>
    <w:rsid w:val="00BE0373"/>
    <w:rsid w:val="00BE059F"/>
    <w:rsid w:val="00BE1361"/>
    <w:rsid w:val="00BE1480"/>
    <w:rsid w:val="00BE1C10"/>
    <w:rsid w:val="00BE34EC"/>
    <w:rsid w:val="00BE35CF"/>
    <w:rsid w:val="00BE3925"/>
    <w:rsid w:val="00BE4697"/>
    <w:rsid w:val="00BE4F77"/>
    <w:rsid w:val="00BE50BC"/>
    <w:rsid w:val="00BE5504"/>
    <w:rsid w:val="00BE5877"/>
    <w:rsid w:val="00BE600C"/>
    <w:rsid w:val="00BE62BF"/>
    <w:rsid w:val="00BE749B"/>
    <w:rsid w:val="00BE7A91"/>
    <w:rsid w:val="00BF086A"/>
    <w:rsid w:val="00BF109D"/>
    <w:rsid w:val="00BF1C6A"/>
    <w:rsid w:val="00BF2898"/>
    <w:rsid w:val="00BF28A2"/>
    <w:rsid w:val="00BF33C4"/>
    <w:rsid w:val="00BF40F4"/>
    <w:rsid w:val="00BF489E"/>
    <w:rsid w:val="00BF515C"/>
    <w:rsid w:val="00BF5336"/>
    <w:rsid w:val="00BF652C"/>
    <w:rsid w:val="00BF7988"/>
    <w:rsid w:val="00BF7C79"/>
    <w:rsid w:val="00C004C9"/>
    <w:rsid w:val="00C015AD"/>
    <w:rsid w:val="00C01DC5"/>
    <w:rsid w:val="00C01FCA"/>
    <w:rsid w:val="00C0284C"/>
    <w:rsid w:val="00C02E0F"/>
    <w:rsid w:val="00C0392E"/>
    <w:rsid w:val="00C047D9"/>
    <w:rsid w:val="00C05376"/>
    <w:rsid w:val="00C05E34"/>
    <w:rsid w:val="00C068F0"/>
    <w:rsid w:val="00C12548"/>
    <w:rsid w:val="00C126A1"/>
    <w:rsid w:val="00C131E1"/>
    <w:rsid w:val="00C13BCB"/>
    <w:rsid w:val="00C1450C"/>
    <w:rsid w:val="00C1468C"/>
    <w:rsid w:val="00C14C77"/>
    <w:rsid w:val="00C15A36"/>
    <w:rsid w:val="00C1734A"/>
    <w:rsid w:val="00C17BCF"/>
    <w:rsid w:val="00C17FFC"/>
    <w:rsid w:val="00C2132A"/>
    <w:rsid w:val="00C23713"/>
    <w:rsid w:val="00C23D41"/>
    <w:rsid w:val="00C2414B"/>
    <w:rsid w:val="00C25D60"/>
    <w:rsid w:val="00C26116"/>
    <w:rsid w:val="00C26440"/>
    <w:rsid w:val="00C26740"/>
    <w:rsid w:val="00C2709B"/>
    <w:rsid w:val="00C27CB6"/>
    <w:rsid w:val="00C30B6E"/>
    <w:rsid w:val="00C31A04"/>
    <w:rsid w:val="00C31C52"/>
    <w:rsid w:val="00C32181"/>
    <w:rsid w:val="00C32AA4"/>
    <w:rsid w:val="00C33A27"/>
    <w:rsid w:val="00C34BE1"/>
    <w:rsid w:val="00C35657"/>
    <w:rsid w:val="00C356AE"/>
    <w:rsid w:val="00C37084"/>
    <w:rsid w:val="00C371C6"/>
    <w:rsid w:val="00C37496"/>
    <w:rsid w:val="00C37CBE"/>
    <w:rsid w:val="00C4401F"/>
    <w:rsid w:val="00C440DC"/>
    <w:rsid w:val="00C44E06"/>
    <w:rsid w:val="00C455F3"/>
    <w:rsid w:val="00C461A5"/>
    <w:rsid w:val="00C462AB"/>
    <w:rsid w:val="00C47351"/>
    <w:rsid w:val="00C505D5"/>
    <w:rsid w:val="00C50891"/>
    <w:rsid w:val="00C50B37"/>
    <w:rsid w:val="00C51355"/>
    <w:rsid w:val="00C5162A"/>
    <w:rsid w:val="00C51C9D"/>
    <w:rsid w:val="00C52126"/>
    <w:rsid w:val="00C53B82"/>
    <w:rsid w:val="00C55C5C"/>
    <w:rsid w:val="00C56A1F"/>
    <w:rsid w:val="00C56BAF"/>
    <w:rsid w:val="00C56DFC"/>
    <w:rsid w:val="00C579AE"/>
    <w:rsid w:val="00C60152"/>
    <w:rsid w:val="00C60BD5"/>
    <w:rsid w:val="00C6133E"/>
    <w:rsid w:val="00C61A27"/>
    <w:rsid w:val="00C61D21"/>
    <w:rsid w:val="00C620E7"/>
    <w:rsid w:val="00C62134"/>
    <w:rsid w:val="00C62BCF"/>
    <w:rsid w:val="00C636F1"/>
    <w:rsid w:val="00C65402"/>
    <w:rsid w:val="00C65956"/>
    <w:rsid w:val="00C65A31"/>
    <w:rsid w:val="00C66BF1"/>
    <w:rsid w:val="00C6732B"/>
    <w:rsid w:val="00C678B7"/>
    <w:rsid w:val="00C70190"/>
    <w:rsid w:val="00C7094D"/>
    <w:rsid w:val="00C715FA"/>
    <w:rsid w:val="00C72279"/>
    <w:rsid w:val="00C73A47"/>
    <w:rsid w:val="00C752F6"/>
    <w:rsid w:val="00C757C9"/>
    <w:rsid w:val="00C7660E"/>
    <w:rsid w:val="00C7693E"/>
    <w:rsid w:val="00C76AB0"/>
    <w:rsid w:val="00C8052F"/>
    <w:rsid w:val="00C81936"/>
    <w:rsid w:val="00C8311C"/>
    <w:rsid w:val="00C8391E"/>
    <w:rsid w:val="00C846AC"/>
    <w:rsid w:val="00C84F9A"/>
    <w:rsid w:val="00C85BFF"/>
    <w:rsid w:val="00C863C7"/>
    <w:rsid w:val="00C86ACC"/>
    <w:rsid w:val="00C87B35"/>
    <w:rsid w:val="00C9023F"/>
    <w:rsid w:val="00C90DD1"/>
    <w:rsid w:val="00C9128D"/>
    <w:rsid w:val="00C916BE"/>
    <w:rsid w:val="00C92172"/>
    <w:rsid w:val="00C925B3"/>
    <w:rsid w:val="00C9279B"/>
    <w:rsid w:val="00C92868"/>
    <w:rsid w:val="00C92915"/>
    <w:rsid w:val="00C9309D"/>
    <w:rsid w:val="00C933D1"/>
    <w:rsid w:val="00C93DFD"/>
    <w:rsid w:val="00C95699"/>
    <w:rsid w:val="00C9571E"/>
    <w:rsid w:val="00C96262"/>
    <w:rsid w:val="00C965FD"/>
    <w:rsid w:val="00C968C9"/>
    <w:rsid w:val="00C97EAC"/>
    <w:rsid w:val="00C97F8C"/>
    <w:rsid w:val="00CA1396"/>
    <w:rsid w:val="00CA28C7"/>
    <w:rsid w:val="00CA311B"/>
    <w:rsid w:val="00CA5E7D"/>
    <w:rsid w:val="00CA6B05"/>
    <w:rsid w:val="00CA7378"/>
    <w:rsid w:val="00CA7555"/>
    <w:rsid w:val="00CA75A3"/>
    <w:rsid w:val="00CB1BF3"/>
    <w:rsid w:val="00CB2B17"/>
    <w:rsid w:val="00CB3EAD"/>
    <w:rsid w:val="00CB66AD"/>
    <w:rsid w:val="00CB72A9"/>
    <w:rsid w:val="00CC0133"/>
    <w:rsid w:val="00CC04BC"/>
    <w:rsid w:val="00CC0B7E"/>
    <w:rsid w:val="00CC4AF2"/>
    <w:rsid w:val="00CC4BA7"/>
    <w:rsid w:val="00CC4CFD"/>
    <w:rsid w:val="00CC5181"/>
    <w:rsid w:val="00CC5452"/>
    <w:rsid w:val="00CC5B00"/>
    <w:rsid w:val="00CC645D"/>
    <w:rsid w:val="00CC77C3"/>
    <w:rsid w:val="00CD050F"/>
    <w:rsid w:val="00CD0587"/>
    <w:rsid w:val="00CD0EFF"/>
    <w:rsid w:val="00CD2079"/>
    <w:rsid w:val="00CD3F5B"/>
    <w:rsid w:val="00CD4D72"/>
    <w:rsid w:val="00CD5EF5"/>
    <w:rsid w:val="00CD6204"/>
    <w:rsid w:val="00CD63F4"/>
    <w:rsid w:val="00CE103F"/>
    <w:rsid w:val="00CE2940"/>
    <w:rsid w:val="00CE2F0D"/>
    <w:rsid w:val="00CE3A13"/>
    <w:rsid w:val="00CE533F"/>
    <w:rsid w:val="00CE570F"/>
    <w:rsid w:val="00CE5723"/>
    <w:rsid w:val="00CE65E8"/>
    <w:rsid w:val="00CE77F5"/>
    <w:rsid w:val="00CF00CC"/>
    <w:rsid w:val="00CF12E3"/>
    <w:rsid w:val="00CF1CB8"/>
    <w:rsid w:val="00CF224C"/>
    <w:rsid w:val="00CF2D93"/>
    <w:rsid w:val="00CF30C2"/>
    <w:rsid w:val="00CF4D64"/>
    <w:rsid w:val="00CF54D1"/>
    <w:rsid w:val="00CF5E33"/>
    <w:rsid w:val="00CF61E0"/>
    <w:rsid w:val="00CF627A"/>
    <w:rsid w:val="00CF715C"/>
    <w:rsid w:val="00CF7F77"/>
    <w:rsid w:val="00D015C3"/>
    <w:rsid w:val="00D0340B"/>
    <w:rsid w:val="00D05230"/>
    <w:rsid w:val="00D052E5"/>
    <w:rsid w:val="00D05E0A"/>
    <w:rsid w:val="00D06715"/>
    <w:rsid w:val="00D06F3A"/>
    <w:rsid w:val="00D06FA6"/>
    <w:rsid w:val="00D13EC8"/>
    <w:rsid w:val="00D13F1D"/>
    <w:rsid w:val="00D14940"/>
    <w:rsid w:val="00D1503E"/>
    <w:rsid w:val="00D15D22"/>
    <w:rsid w:val="00D15F75"/>
    <w:rsid w:val="00D16275"/>
    <w:rsid w:val="00D16577"/>
    <w:rsid w:val="00D17AA5"/>
    <w:rsid w:val="00D2014F"/>
    <w:rsid w:val="00D213BA"/>
    <w:rsid w:val="00D215F0"/>
    <w:rsid w:val="00D21A81"/>
    <w:rsid w:val="00D21BA2"/>
    <w:rsid w:val="00D223C0"/>
    <w:rsid w:val="00D250F5"/>
    <w:rsid w:val="00D251C9"/>
    <w:rsid w:val="00D253F7"/>
    <w:rsid w:val="00D25813"/>
    <w:rsid w:val="00D25864"/>
    <w:rsid w:val="00D25E1A"/>
    <w:rsid w:val="00D261D5"/>
    <w:rsid w:val="00D26D76"/>
    <w:rsid w:val="00D271B3"/>
    <w:rsid w:val="00D27399"/>
    <w:rsid w:val="00D274A2"/>
    <w:rsid w:val="00D314F3"/>
    <w:rsid w:val="00D31AEF"/>
    <w:rsid w:val="00D32224"/>
    <w:rsid w:val="00D325DC"/>
    <w:rsid w:val="00D3393A"/>
    <w:rsid w:val="00D35122"/>
    <w:rsid w:val="00D36630"/>
    <w:rsid w:val="00D41652"/>
    <w:rsid w:val="00D4296C"/>
    <w:rsid w:val="00D44D4A"/>
    <w:rsid w:val="00D457A5"/>
    <w:rsid w:val="00D458C3"/>
    <w:rsid w:val="00D463CC"/>
    <w:rsid w:val="00D468CB"/>
    <w:rsid w:val="00D46B35"/>
    <w:rsid w:val="00D51332"/>
    <w:rsid w:val="00D53315"/>
    <w:rsid w:val="00D53ADB"/>
    <w:rsid w:val="00D53EE3"/>
    <w:rsid w:val="00D54383"/>
    <w:rsid w:val="00D5442B"/>
    <w:rsid w:val="00D56AAE"/>
    <w:rsid w:val="00D56D7D"/>
    <w:rsid w:val="00D57EB6"/>
    <w:rsid w:val="00D628A0"/>
    <w:rsid w:val="00D63C3E"/>
    <w:rsid w:val="00D63C7A"/>
    <w:rsid w:val="00D64027"/>
    <w:rsid w:val="00D6407D"/>
    <w:rsid w:val="00D643AD"/>
    <w:rsid w:val="00D64766"/>
    <w:rsid w:val="00D650A2"/>
    <w:rsid w:val="00D65ACD"/>
    <w:rsid w:val="00D660F5"/>
    <w:rsid w:val="00D66407"/>
    <w:rsid w:val="00D66582"/>
    <w:rsid w:val="00D66A26"/>
    <w:rsid w:val="00D66E75"/>
    <w:rsid w:val="00D7382F"/>
    <w:rsid w:val="00D73E2B"/>
    <w:rsid w:val="00D74902"/>
    <w:rsid w:val="00D74A81"/>
    <w:rsid w:val="00D74FCF"/>
    <w:rsid w:val="00D752A8"/>
    <w:rsid w:val="00D76467"/>
    <w:rsid w:val="00D768ED"/>
    <w:rsid w:val="00D7796A"/>
    <w:rsid w:val="00D80671"/>
    <w:rsid w:val="00D80D64"/>
    <w:rsid w:val="00D81861"/>
    <w:rsid w:val="00D81CDC"/>
    <w:rsid w:val="00D829D5"/>
    <w:rsid w:val="00D82E6B"/>
    <w:rsid w:val="00D84890"/>
    <w:rsid w:val="00D870EE"/>
    <w:rsid w:val="00D871F4"/>
    <w:rsid w:val="00D900DD"/>
    <w:rsid w:val="00D90960"/>
    <w:rsid w:val="00D90A4D"/>
    <w:rsid w:val="00D9178C"/>
    <w:rsid w:val="00D9245E"/>
    <w:rsid w:val="00D936CF"/>
    <w:rsid w:val="00D94575"/>
    <w:rsid w:val="00D96833"/>
    <w:rsid w:val="00D96951"/>
    <w:rsid w:val="00D9761F"/>
    <w:rsid w:val="00D979C1"/>
    <w:rsid w:val="00DA0463"/>
    <w:rsid w:val="00DA0581"/>
    <w:rsid w:val="00DA09A9"/>
    <w:rsid w:val="00DA0A26"/>
    <w:rsid w:val="00DA1256"/>
    <w:rsid w:val="00DA199D"/>
    <w:rsid w:val="00DA1A0B"/>
    <w:rsid w:val="00DA1D7B"/>
    <w:rsid w:val="00DA4302"/>
    <w:rsid w:val="00DA4707"/>
    <w:rsid w:val="00DA4B37"/>
    <w:rsid w:val="00DA4EC1"/>
    <w:rsid w:val="00DA603E"/>
    <w:rsid w:val="00DA6D01"/>
    <w:rsid w:val="00DA7F8B"/>
    <w:rsid w:val="00DB0726"/>
    <w:rsid w:val="00DB15D4"/>
    <w:rsid w:val="00DB1FD3"/>
    <w:rsid w:val="00DB26EC"/>
    <w:rsid w:val="00DB3F8E"/>
    <w:rsid w:val="00DB4887"/>
    <w:rsid w:val="00DB49B6"/>
    <w:rsid w:val="00DB52DF"/>
    <w:rsid w:val="00DB650E"/>
    <w:rsid w:val="00DB710C"/>
    <w:rsid w:val="00DC03B8"/>
    <w:rsid w:val="00DC05F2"/>
    <w:rsid w:val="00DC1CE5"/>
    <w:rsid w:val="00DC2382"/>
    <w:rsid w:val="00DC2F8C"/>
    <w:rsid w:val="00DC3C42"/>
    <w:rsid w:val="00DC3CB0"/>
    <w:rsid w:val="00DC3D0D"/>
    <w:rsid w:val="00DC445B"/>
    <w:rsid w:val="00DC44C6"/>
    <w:rsid w:val="00DC5C97"/>
    <w:rsid w:val="00DC6457"/>
    <w:rsid w:val="00DC7213"/>
    <w:rsid w:val="00DC7284"/>
    <w:rsid w:val="00DC7755"/>
    <w:rsid w:val="00DD0546"/>
    <w:rsid w:val="00DD0DEF"/>
    <w:rsid w:val="00DD125F"/>
    <w:rsid w:val="00DD17DD"/>
    <w:rsid w:val="00DD3317"/>
    <w:rsid w:val="00DD4CF4"/>
    <w:rsid w:val="00DD6636"/>
    <w:rsid w:val="00DD6A51"/>
    <w:rsid w:val="00DE01AD"/>
    <w:rsid w:val="00DE04F7"/>
    <w:rsid w:val="00DE1072"/>
    <w:rsid w:val="00DE1DFB"/>
    <w:rsid w:val="00DE1E7D"/>
    <w:rsid w:val="00DE24A7"/>
    <w:rsid w:val="00DE2E9A"/>
    <w:rsid w:val="00DE30FF"/>
    <w:rsid w:val="00DE382B"/>
    <w:rsid w:val="00DE3B46"/>
    <w:rsid w:val="00DE589A"/>
    <w:rsid w:val="00DE5E60"/>
    <w:rsid w:val="00DE76BB"/>
    <w:rsid w:val="00DE7B8A"/>
    <w:rsid w:val="00DE7C3E"/>
    <w:rsid w:val="00DF2904"/>
    <w:rsid w:val="00DF2EAF"/>
    <w:rsid w:val="00DF45A3"/>
    <w:rsid w:val="00DF4C21"/>
    <w:rsid w:val="00DF55C3"/>
    <w:rsid w:val="00DF5883"/>
    <w:rsid w:val="00DF66D7"/>
    <w:rsid w:val="00DF71AA"/>
    <w:rsid w:val="00DF7698"/>
    <w:rsid w:val="00E0013F"/>
    <w:rsid w:val="00E003B9"/>
    <w:rsid w:val="00E0047E"/>
    <w:rsid w:val="00E00D1E"/>
    <w:rsid w:val="00E022B5"/>
    <w:rsid w:val="00E02A76"/>
    <w:rsid w:val="00E02BB2"/>
    <w:rsid w:val="00E03FBD"/>
    <w:rsid w:val="00E042F5"/>
    <w:rsid w:val="00E046FE"/>
    <w:rsid w:val="00E04C98"/>
    <w:rsid w:val="00E053A9"/>
    <w:rsid w:val="00E05F03"/>
    <w:rsid w:val="00E06BC5"/>
    <w:rsid w:val="00E06CFF"/>
    <w:rsid w:val="00E076BA"/>
    <w:rsid w:val="00E10A50"/>
    <w:rsid w:val="00E13055"/>
    <w:rsid w:val="00E1350A"/>
    <w:rsid w:val="00E1384E"/>
    <w:rsid w:val="00E14445"/>
    <w:rsid w:val="00E1474B"/>
    <w:rsid w:val="00E161BD"/>
    <w:rsid w:val="00E179D1"/>
    <w:rsid w:val="00E21518"/>
    <w:rsid w:val="00E22104"/>
    <w:rsid w:val="00E22BD5"/>
    <w:rsid w:val="00E25496"/>
    <w:rsid w:val="00E25530"/>
    <w:rsid w:val="00E25DE1"/>
    <w:rsid w:val="00E274C7"/>
    <w:rsid w:val="00E27E4C"/>
    <w:rsid w:val="00E3005B"/>
    <w:rsid w:val="00E30A77"/>
    <w:rsid w:val="00E30AEA"/>
    <w:rsid w:val="00E30C20"/>
    <w:rsid w:val="00E30F20"/>
    <w:rsid w:val="00E31C33"/>
    <w:rsid w:val="00E320E8"/>
    <w:rsid w:val="00E34417"/>
    <w:rsid w:val="00E358C4"/>
    <w:rsid w:val="00E36476"/>
    <w:rsid w:val="00E36F64"/>
    <w:rsid w:val="00E40FCE"/>
    <w:rsid w:val="00E410ED"/>
    <w:rsid w:val="00E41339"/>
    <w:rsid w:val="00E41852"/>
    <w:rsid w:val="00E4387C"/>
    <w:rsid w:val="00E445E5"/>
    <w:rsid w:val="00E44DA2"/>
    <w:rsid w:val="00E46DF3"/>
    <w:rsid w:val="00E47F33"/>
    <w:rsid w:val="00E501BB"/>
    <w:rsid w:val="00E502D6"/>
    <w:rsid w:val="00E50EC8"/>
    <w:rsid w:val="00E51204"/>
    <w:rsid w:val="00E51324"/>
    <w:rsid w:val="00E52E7B"/>
    <w:rsid w:val="00E53354"/>
    <w:rsid w:val="00E5373E"/>
    <w:rsid w:val="00E54465"/>
    <w:rsid w:val="00E55406"/>
    <w:rsid w:val="00E55459"/>
    <w:rsid w:val="00E562D8"/>
    <w:rsid w:val="00E6081D"/>
    <w:rsid w:val="00E60F9E"/>
    <w:rsid w:val="00E6134B"/>
    <w:rsid w:val="00E61D19"/>
    <w:rsid w:val="00E62CA9"/>
    <w:rsid w:val="00E64116"/>
    <w:rsid w:val="00E64500"/>
    <w:rsid w:val="00E65907"/>
    <w:rsid w:val="00E65E53"/>
    <w:rsid w:val="00E678A9"/>
    <w:rsid w:val="00E67909"/>
    <w:rsid w:val="00E70C4C"/>
    <w:rsid w:val="00E71F13"/>
    <w:rsid w:val="00E722CF"/>
    <w:rsid w:val="00E72363"/>
    <w:rsid w:val="00E73F9B"/>
    <w:rsid w:val="00E7416C"/>
    <w:rsid w:val="00E75F2A"/>
    <w:rsid w:val="00E75FC1"/>
    <w:rsid w:val="00E7623C"/>
    <w:rsid w:val="00E76337"/>
    <w:rsid w:val="00E763D1"/>
    <w:rsid w:val="00E76876"/>
    <w:rsid w:val="00E776A2"/>
    <w:rsid w:val="00E81493"/>
    <w:rsid w:val="00E823F8"/>
    <w:rsid w:val="00E82D75"/>
    <w:rsid w:val="00E83A27"/>
    <w:rsid w:val="00E83C99"/>
    <w:rsid w:val="00E843FA"/>
    <w:rsid w:val="00E849BE"/>
    <w:rsid w:val="00E84EB3"/>
    <w:rsid w:val="00E85153"/>
    <w:rsid w:val="00E877C2"/>
    <w:rsid w:val="00E91153"/>
    <w:rsid w:val="00E9192B"/>
    <w:rsid w:val="00E9255E"/>
    <w:rsid w:val="00E9297F"/>
    <w:rsid w:val="00E92A3E"/>
    <w:rsid w:val="00E93766"/>
    <w:rsid w:val="00E939F3"/>
    <w:rsid w:val="00E95B8E"/>
    <w:rsid w:val="00E96F2D"/>
    <w:rsid w:val="00E976F1"/>
    <w:rsid w:val="00E97CF3"/>
    <w:rsid w:val="00E97F5C"/>
    <w:rsid w:val="00EA0644"/>
    <w:rsid w:val="00EA247A"/>
    <w:rsid w:val="00EA27AD"/>
    <w:rsid w:val="00EA3D85"/>
    <w:rsid w:val="00EA4950"/>
    <w:rsid w:val="00EA5676"/>
    <w:rsid w:val="00EA5E87"/>
    <w:rsid w:val="00EA768C"/>
    <w:rsid w:val="00EB0789"/>
    <w:rsid w:val="00EB113C"/>
    <w:rsid w:val="00EB2214"/>
    <w:rsid w:val="00EB4DB0"/>
    <w:rsid w:val="00EB5A22"/>
    <w:rsid w:val="00EB61EA"/>
    <w:rsid w:val="00EB6D50"/>
    <w:rsid w:val="00EB79FE"/>
    <w:rsid w:val="00EB7A64"/>
    <w:rsid w:val="00EC0279"/>
    <w:rsid w:val="00EC0683"/>
    <w:rsid w:val="00EC1649"/>
    <w:rsid w:val="00EC33C2"/>
    <w:rsid w:val="00EC4313"/>
    <w:rsid w:val="00EC43E9"/>
    <w:rsid w:val="00EC59AF"/>
    <w:rsid w:val="00EC5CF6"/>
    <w:rsid w:val="00EC6033"/>
    <w:rsid w:val="00EC6268"/>
    <w:rsid w:val="00EC6C75"/>
    <w:rsid w:val="00EC7203"/>
    <w:rsid w:val="00EC7CA7"/>
    <w:rsid w:val="00ED1061"/>
    <w:rsid w:val="00ED1C9A"/>
    <w:rsid w:val="00ED29D0"/>
    <w:rsid w:val="00ED496B"/>
    <w:rsid w:val="00ED4FAB"/>
    <w:rsid w:val="00ED5025"/>
    <w:rsid w:val="00ED7B73"/>
    <w:rsid w:val="00EE0A81"/>
    <w:rsid w:val="00EE0D14"/>
    <w:rsid w:val="00EE0DF6"/>
    <w:rsid w:val="00EE1E78"/>
    <w:rsid w:val="00EE296D"/>
    <w:rsid w:val="00EE2C3E"/>
    <w:rsid w:val="00EE32FC"/>
    <w:rsid w:val="00EE5CAB"/>
    <w:rsid w:val="00EE69E0"/>
    <w:rsid w:val="00EF03D3"/>
    <w:rsid w:val="00EF18A4"/>
    <w:rsid w:val="00EF2C3A"/>
    <w:rsid w:val="00EF33DF"/>
    <w:rsid w:val="00EF376B"/>
    <w:rsid w:val="00EF40B3"/>
    <w:rsid w:val="00EF60E6"/>
    <w:rsid w:val="00EF6276"/>
    <w:rsid w:val="00EF63BF"/>
    <w:rsid w:val="00F0007E"/>
    <w:rsid w:val="00F02F48"/>
    <w:rsid w:val="00F03095"/>
    <w:rsid w:val="00F03780"/>
    <w:rsid w:val="00F048F4"/>
    <w:rsid w:val="00F0533A"/>
    <w:rsid w:val="00F062CA"/>
    <w:rsid w:val="00F06AB5"/>
    <w:rsid w:val="00F06B70"/>
    <w:rsid w:val="00F071CA"/>
    <w:rsid w:val="00F07C1B"/>
    <w:rsid w:val="00F07F38"/>
    <w:rsid w:val="00F109A7"/>
    <w:rsid w:val="00F111E4"/>
    <w:rsid w:val="00F11BB4"/>
    <w:rsid w:val="00F12596"/>
    <w:rsid w:val="00F156F6"/>
    <w:rsid w:val="00F15EEF"/>
    <w:rsid w:val="00F16BA8"/>
    <w:rsid w:val="00F16EEE"/>
    <w:rsid w:val="00F176AD"/>
    <w:rsid w:val="00F2129E"/>
    <w:rsid w:val="00F2298E"/>
    <w:rsid w:val="00F23D08"/>
    <w:rsid w:val="00F270C1"/>
    <w:rsid w:val="00F30930"/>
    <w:rsid w:val="00F30E7E"/>
    <w:rsid w:val="00F31C38"/>
    <w:rsid w:val="00F32217"/>
    <w:rsid w:val="00F32779"/>
    <w:rsid w:val="00F342F1"/>
    <w:rsid w:val="00F34846"/>
    <w:rsid w:val="00F35680"/>
    <w:rsid w:val="00F35B21"/>
    <w:rsid w:val="00F37FED"/>
    <w:rsid w:val="00F404FF"/>
    <w:rsid w:val="00F418F4"/>
    <w:rsid w:val="00F42681"/>
    <w:rsid w:val="00F43288"/>
    <w:rsid w:val="00F433B4"/>
    <w:rsid w:val="00F45050"/>
    <w:rsid w:val="00F459EF"/>
    <w:rsid w:val="00F46030"/>
    <w:rsid w:val="00F51F37"/>
    <w:rsid w:val="00F53885"/>
    <w:rsid w:val="00F5434A"/>
    <w:rsid w:val="00F56D34"/>
    <w:rsid w:val="00F570DE"/>
    <w:rsid w:val="00F57DDF"/>
    <w:rsid w:val="00F603A1"/>
    <w:rsid w:val="00F60783"/>
    <w:rsid w:val="00F60DEE"/>
    <w:rsid w:val="00F610A8"/>
    <w:rsid w:val="00F62A2D"/>
    <w:rsid w:val="00F62B32"/>
    <w:rsid w:val="00F637BA"/>
    <w:rsid w:val="00F63EE6"/>
    <w:rsid w:val="00F64847"/>
    <w:rsid w:val="00F6497C"/>
    <w:rsid w:val="00F65424"/>
    <w:rsid w:val="00F65552"/>
    <w:rsid w:val="00F65758"/>
    <w:rsid w:val="00F65824"/>
    <w:rsid w:val="00F670C0"/>
    <w:rsid w:val="00F676B5"/>
    <w:rsid w:val="00F67AA9"/>
    <w:rsid w:val="00F709F8"/>
    <w:rsid w:val="00F70B0A"/>
    <w:rsid w:val="00F70F12"/>
    <w:rsid w:val="00F7138E"/>
    <w:rsid w:val="00F72D0A"/>
    <w:rsid w:val="00F743A9"/>
    <w:rsid w:val="00F743BA"/>
    <w:rsid w:val="00F744E8"/>
    <w:rsid w:val="00F753D5"/>
    <w:rsid w:val="00F763FC"/>
    <w:rsid w:val="00F7669C"/>
    <w:rsid w:val="00F77CEE"/>
    <w:rsid w:val="00F8222A"/>
    <w:rsid w:val="00F82390"/>
    <w:rsid w:val="00F82DFA"/>
    <w:rsid w:val="00F83703"/>
    <w:rsid w:val="00F83B85"/>
    <w:rsid w:val="00F84196"/>
    <w:rsid w:val="00F85409"/>
    <w:rsid w:val="00F863D4"/>
    <w:rsid w:val="00F8748D"/>
    <w:rsid w:val="00F87605"/>
    <w:rsid w:val="00F91513"/>
    <w:rsid w:val="00F921C8"/>
    <w:rsid w:val="00F927CE"/>
    <w:rsid w:val="00F93619"/>
    <w:rsid w:val="00F940E0"/>
    <w:rsid w:val="00F95716"/>
    <w:rsid w:val="00F9616C"/>
    <w:rsid w:val="00F96E7D"/>
    <w:rsid w:val="00FA06EA"/>
    <w:rsid w:val="00FA0F1F"/>
    <w:rsid w:val="00FA0FC2"/>
    <w:rsid w:val="00FA17FF"/>
    <w:rsid w:val="00FA20AD"/>
    <w:rsid w:val="00FA2A66"/>
    <w:rsid w:val="00FA2E67"/>
    <w:rsid w:val="00FA2F40"/>
    <w:rsid w:val="00FA303E"/>
    <w:rsid w:val="00FA4FF1"/>
    <w:rsid w:val="00FA5DF5"/>
    <w:rsid w:val="00FA6418"/>
    <w:rsid w:val="00FA660C"/>
    <w:rsid w:val="00FA6751"/>
    <w:rsid w:val="00FB1FC5"/>
    <w:rsid w:val="00FB232B"/>
    <w:rsid w:val="00FB387D"/>
    <w:rsid w:val="00FB5381"/>
    <w:rsid w:val="00FC008F"/>
    <w:rsid w:val="00FC0214"/>
    <w:rsid w:val="00FC19BF"/>
    <w:rsid w:val="00FC1A81"/>
    <w:rsid w:val="00FC1F02"/>
    <w:rsid w:val="00FC1F3B"/>
    <w:rsid w:val="00FC29DB"/>
    <w:rsid w:val="00FC2F35"/>
    <w:rsid w:val="00FC3E61"/>
    <w:rsid w:val="00FC4026"/>
    <w:rsid w:val="00FC6067"/>
    <w:rsid w:val="00FC76AA"/>
    <w:rsid w:val="00FC7E5F"/>
    <w:rsid w:val="00FD37A7"/>
    <w:rsid w:val="00FD3CF6"/>
    <w:rsid w:val="00FD3E0C"/>
    <w:rsid w:val="00FD42F2"/>
    <w:rsid w:val="00FD4875"/>
    <w:rsid w:val="00FD6180"/>
    <w:rsid w:val="00FD6705"/>
    <w:rsid w:val="00FE0378"/>
    <w:rsid w:val="00FE0ABD"/>
    <w:rsid w:val="00FE0FB7"/>
    <w:rsid w:val="00FE1A58"/>
    <w:rsid w:val="00FE3429"/>
    <w:rsid w:val="00FE46D9"/>
    <w:rsid w:val="00FE698E"/>
    <w:rsid w:val="00FE6F60"/>
    <w:rsid w:val="00FF28B7"/>
    <w:rsid w:val="00FF4141"/>
    <w:rsid w:val="00FF61DF"/>
    <w:rsid w:val="00FF654E"/>
    <w:rsid w:val="00FF77E1"/>
    <w:rsid w:val="00FF784B"/>
    <w:rsid w:val="00FF7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6" fillcolor="none [3212]" stroke="f">
      <v:fill color="none [3212]"/>
      <v:stroke on="f"/>
      <o:colormru v:ext="edit" colors="#f30388,#d8871a,#d66c1c,#e1771f,#ce821c,#e49c3c,#e4afff,#f3c"/>
      <o:colormenu v:ext="edit" fillcolor="none" strokecolor="#c00000" shadowcolor="none"/>
    </o:shapedefaults>
    <o:shapelayout v:ext="edit">
      <o:idmap v:ext="edit" data="1,4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12"/>
        <o:entry new="14" old="0"/>
        <o:entry new="15" old="14"/>
        <o:entry new="16" old="0"/>
        <o:entry new="17" old="0"/>
        <o:entry new="18" old="0"/>
        <o:entry new="19" old="17"/>
        <o:entry new="20" old="0"/>
        <o:entry new="21" old="0"/>
        <o:entry new="22" old="0"/>
        <o:entry new="23" old="0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0"/>
        <o:entry new="3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0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2409DE"/>
  </w:style>
  <w:style w:type="paragraph" w:styleId="Ttulo1">
    <w:name w:val="heading 1"/>
    <w:basedOn w:val="Normal"/>
    <w:next w:val="Normal"/>
    <w:link w:val="Ttulo1Char"/>
    <w:qFormat/>
    <w:rsid w:val="002338B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2338BC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38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9979F3"/>
    <w:pPr>
      <w:spacing w:after="40" w:line="240" w:lineRule="auto"/>
      <w:jc w:val="both"/>
    </w:pPr>
    <w:rPr>
      <w:rFonts w:ascii="Swis721 Th BT" w:hAnsi="Swis721 Th BT"/>
      <w:color w:val="F30388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476A94"/>
    <w:pPr>
      <w:spacing w:after="0" w:line="240" w:lineRule="auto"/>
      <w:jc w:val="both"/>
    </w:pPr>
    <w:rPr>
      <w:rFonts w:ascii="Swis721 Th BT" w:hAnsi="Swis721 Th BT"/>
      <w:b/>
      <w:color w:val="0666A6"/>
      <w:sz w:val="40"/>
    </w:rPr>
  </w:style>
  <w:style w:type="character" w:customStyle="1" w:styleId="TituloChar">
    <w:name w:val="Titulo Char"/>
    <w:basedOn w:val="CapatituloChar"/>
    <w:link w:val="Titulo"/>
    <w:rsid w:val="009979F3"/>
    <w:rPr>
      <w:rFonts w:ascii="Swis721 Th BT" w:hAnsi="Swis721 Th BT"/>
      <w:color w:val="F30388"/>
      <w:sz w:val="60"/>
    </w:rPr>
  </w:style>
  <w:style w:type="paragraph" w:customStyle="1" w:styleId="Corpo">
    <w:name w:val="Corpo"/>
    <w:basedOn w:val="Capaindice"/>
    <w:link w:val="CorpoChar"/>
    <w:qFormat/>
    <w:rsid w:val="007723D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476A94"/>
    <w:rPr>
      <w:rFonts w:ascii="Swis721 Th BT" w:hAnsi="Swis721 Th BT"/>
      <w:b/>
      <w:color w:val="0666A6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7723D2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i/>
      <w:color w:val="808080" w:themeColor="background1" w:themeShade="80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407D"/>
    <w:pPr>
      <w:numPr>
        <w:ilvl w:val="1"/>
      </w:numPr>
    </w:pPr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6407D"/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59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9979F3"/>
    <w:rPr>
      <w:rFonts w:ascii="Swis721 Th BT" w:hAnsi="Swis721 Th BT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9979F3"/>
    <w:rPr>
      <w:rFonts w:ascii="Swis721 Th BT" w:hAnsi="Swis721 Th BT"/>
      <w:color w:val="404040" w:themeColor="text1" w:themeTint="BF"/>
      <w:sz w:val="12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rsid w:val="001518B8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1518B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518B8"/>
  </w:style>
  <w:style w:type="character" w:customStyle="1" w:styleId="Ttulo1Char">
    <w:name w:val="Título 1 Char"/>
    <w:basedOn w:val="Fontepargpadro"/>
    <w:link w:val="Ttulo1"/>
    <w:rsid w:val="002338BC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2338BC"/>
    <w:rPr>
      <w:rFonts w:ascii="Arial" w:eastAsia="Calibri" w:hAnsi="Arial" w:cs="Arial"/>
      <w:b/>
      <w:bCs/>
      <w:sz w:val="26"/>
      <w:szCs w:val="2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38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ps">
    <w:name w:val="hps"/>
    <w:basedOn w:val="Fontepargpadro"/>
    <w:rsid w:val="002338BC"/>
  </w:style>
  <w:style w:type="paragraph" w:styleId="NormalWeb">
    <w:name w:val="Normal (Web)"/>
    <w:basedOn w:val="Normal"/>
    <w:uiPriority w:val="99"/>
    <w:rsid w:val="002338B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2338BC"/>
  </w:style>
  <w:style w:type="paragraph" w:styleId="Corpodetexto3">
    <w:name w:val="Body Text 3"/>
    <w:basedOn w:val="Normal"/>
    <w:link w:val="Corpodetexto3Char"/>
    <w:rsid w:val="002338BC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338BC"/>
    <w:rPr>
      <w:rFonts w:ascii="Calibri" w:eastAsia="Calibri" w:hAnsi="Calibri" w:cs="Times New Roman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2338BC"/>
    <w:rPr>
      <w:color w:val="80808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1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16C"/>
  </w:style>
  <w:style w:type="character" w:customStyle="1" w:styleId="ft">
    <w:name w:val="ft"/>
    <w:basedOn w:val="Fontepargpadro"/>
    <w:rsid w:val="008F2E58"/>
  </w:style>
  <w:style w:type="character" w:customStyle="1" w:styleId="highlight1">
    <w:name w:val="highlight1"/>
    <w:basedOn w:val="Fontepargpadro"/>
    <w:rsid w:val="001A11D4"/>
    <w:rPr>
      <w:shd w:val="clear" w:color="auto" w:fill="F2F5F8"/>
    </w:rPr>
  </w:style>
  <w:style w:type="character" w:customStyle="1" w:styleId="ui-ncbitoggler-master-text">
    <w:name w:val="ui-ncbitoggler-master-text"/>
    <w:basedOn w:val="Fontepargpadro"/>
    <w:rsid w:val="001A11D4"/>
  </w:style>
  <w:style w:type="paragraph" w:styleId="Commarcadores">
    <w:name w:val="List Bullet"/>
    <w:basedOn w:val="Normal"/>
    <w:uiPriority w:val="99"/>
    <w:unhideWhenUsed/>
    <w:rsid w:val="00A554B9"/>
    <w:pPr>
      <w:numPr>
        <w:numId w:val="1"/>
      </w:numPr>
      <w:contextualSpacing/>
    </w:pPr>
  </w:style>
  <w:style w:type="paragraph" w:customStyle="1" w:styleId="descriocapa">
    <w:name w:val="descrição capa"/>
    <w:basedOn w:val="Normal"/>
    <w:link w:val="descriocapaChar"/>
    <w:qFormat/>
    <w:rsid w:val="00D96951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D96951"/>
    <w:rPr>
      <w:rFonts w:ascii="Myriad Pro" w:hAnsi="Myriad Pro"/>
      <w:color w:val="808080" w:themeColor="background1" w:themeShade="80"/>
      <w:sz w:val="26"/>
    </w:rPr>
  </w:style>
  <w:style w:type="table" w:customStyle="1" w:styleId="GradeClara-nfase12">
    <w:name w:val="Grade Clara - Ênfase 12"/>
    <w:basedOn w:val="Tabelanormal"/>
    <w:uiPriority w:val="62"/>
    <w:rsid w:val="00F356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SombreamentoClaro-nfase12">
    <w:name w:val="Sombreamento Claro - Ênfase 12"/>
    <w:basedOn w:val="Tabelanormal"/>
    <w:uiPriority w:val="60"/>
    <w:rsid w:val="00BF652C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SombreamentoClaro-nfase13">
    <w:name w:val="Sombreamento Claro - Ênfase 13"/>
    <w:basedOn w:val="Tabelanormal"/>
    <w:uiPriority w:val="60"/>
    <w:rsid w:val="00694562"/>
    <w:pPr>
      <w:spacing w:after="0" w:line="240" w:lineRule="auto"/>
    </w:pPr>
    <w:rPr>
      <w:rFonts w:eastAsiaTheme="minorEastAsia"/>
      <w:color w:val="A5A5A5" w:themeColor="accent1" w:themeShade="BF"/>
      <w:lang w:eastAsia="pt-BR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SombreamentoClaro-nfase14">
    <w:name w:val="Sombreamento Claro - Ênfase 14"/>
    <w:basedOn w:val="Tabelanormal"/>
    <w:uiPriority w:val="60"/>
    <w:rsid w:val="00DF55C3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ListaClara-nfase11">
    <w:name w:val="Lista Clara - Ênfase 11"/>
    <w:basedOn w:val="Tabelanormal"/>
    <w:uiPriority w:val="61"/>
    <w:rsid w:val="00C004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customStyle="1" w:styleId="SombreamentoClaro-nfase15">
    <w:name w:val="Sombreamento Claro - Ênfase 15"/>
    <w:basedOn w:val="Tabelanormal"/>
    <w:uiPriority w:val="60"/>
    <w:rsid w:val="00A35BC0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SombreamentoClaro-nfase16">
    <w:name w:val="Sombreamento Claro - Ênfase 16"/>
    <w:basedOn w:val="Tabelanormal"/>
    <w:uiPriority w:val="60"/>
    <w:rsid w:val="00885EC8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155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13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10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3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937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530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33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4731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09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108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67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5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7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8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20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59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7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13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2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7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8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87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9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64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64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489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50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1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97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8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9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19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47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51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927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76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48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0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8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31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0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031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51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06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695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2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79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508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19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13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4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99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1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45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00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63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8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57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7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8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1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53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1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97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8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196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7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7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70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2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24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14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92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79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28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7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68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1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8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6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36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8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88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6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5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3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11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1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64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1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79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395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404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11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204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71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85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280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7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06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5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1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44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106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89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1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2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816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45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97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24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25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3404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11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93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995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36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7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80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69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430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55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67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2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491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414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91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9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42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69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83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1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58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6266">
              <w:marLeft w:val="0"/>
              <w:marRight w:val="0"/>
              <w:marTop w:val="24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79205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3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8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2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55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9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3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1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4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8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7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0967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97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5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741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2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44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13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0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189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9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7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6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12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6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1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65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209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98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9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21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23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10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48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2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7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70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8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8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2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6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627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6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86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21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4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5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08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2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6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957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02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5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14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8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65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0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8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7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2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11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1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9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0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57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7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29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6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32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19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34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0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8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1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17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9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2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8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9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2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39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909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29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9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31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0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4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77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4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4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04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3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060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8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7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51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6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9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5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05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52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11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649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55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1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841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60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82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88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9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714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0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09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1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18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27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03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33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49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9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1985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10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26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42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59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0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41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8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4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3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8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80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7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5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55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7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40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5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29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24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1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81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1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4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6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6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7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73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4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2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614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5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4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6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13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8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36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1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7284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8082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915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796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C91D3-5E9C-4F99-B269-5424665C8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1065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thiago.mota</dc:creator>
  <cp:lastModifiedBy>luciana.bovo</cp:lastModifiedBy>
  <cp:revision>13</cp:revision>
  <cp:lastPrinted>2016-05-04T15:08:00Z</cp:lastPrinted>
  <dcterms:created xsi:type="dcterms:W3CDTF">2017-11-16T10:27:00Z</dcterms:created>
  <dcterms:modified xsi:type="dcterms:W3CDTF">2017-11-17T12:18:00Z</dcterms:modified>
</cp:coreProperties>
</file>