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FAA" w:rsidRDefault="005F77B3" w:rsidP="008E0C84"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63FCAA2" wp14:editId="484D6DB6">
            <wp:simplePos x="0" y="0"/>
            <wp:positionH relativeFrom="page">
              <wp:align>left</wp:align>
            </wp:positionH>
            <wp:positionV relativeFrom="paragraph">
              <wp:posOffset>-901700</wp:posOffset>
            </wp:positionV>
            <wp:extent cx="7525234" cy="10648950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5234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8E0C84" w:rsidRPr="008E0C84" w:rsidRDefault="008E0C84" w:rsidP="008E0C84">
      <w:pPr>
        <w:jc w:val="center"/>
        <w:rPr>
          <w:rStyle w:val="Forte"/>
          <w:rFonts w:ascii="Swis721 Th BT" w:hAnsi="Swis721 Th BT" w:cs="Arial"/>
          <w:color w:val="00B250"/>
          <w:sz w:val="60"/>
          <w:szCs w:val="60"/>
        </w:rPr>
      </w:pPr>
      <w:r w:rsidRPr="008E0C84">
        <w:rPr>
          <w:rFonts w:ascii="Swis721 Th BT" w:hAnsi="Swis721 Th BT" w:cs="Arial"/>
          <w:b/>
          <w:color w:val="00B250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Descritivo do Conteúdo </w:t>
      </w:r>
      <w:r w:rsidRPr="008E0C84">
        <w:rPr>
          <w:rStyle w:val="Forte"/>
          <w:rFonts w:ascii="Swis721 Th BT" w:hAnsi="Swis721 Th BT" w:cs="Arial"/>
          <w:color w:val="00B250"/>
          <w:sz w:val="60"/>
          <w:szCs w:val="60"/>
        </w:rPr>
        <w:t xml:space="preserve">Formulário </w:t>
      </w:r>
      <w:r w:rsidR="00156C91">
        <w:rPr>
          <w:rStyle w:val="Forte"/>
          <w:rFonts w:ascii="Swis721 Th BT" w:hAnsi="Swis721 Th BT" w:cs="Arial"/>
          <w:color w:val="00B250"/>
          <w:sz w:val="60"/>
          <w:szCs w:val="60"/>
        </w:rPr>
        <w:t>de Pediatria</w:t>
      </w:r>
    </w:p>
    <w:p w:rsidR="008E0C84" w:rsidRPr="00363A06" w:rsidRDefault="008E0C84" w:rsidP="008E0C84">
      <w:pPr>
        <w:jc w:val="center"/>
        <w:rPr>
          <w:rFonts w:ascii="Calibri" w:hAnsi="Calibri"/>
          <w:color w:val="17365D"/>
        </w:rPr>
      </w:pPr>
    </w:p>
    <w:p w:rsidR="008E0C84" w:rsidRPr="009919FC" w:rsidRDefault="00AE1345" w:rsidP="008E0C84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140</w:t>
      </w:r>
      <w:r w:rsidR="00156C9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P</w:t>
      </w:r>
      <w:r w:rsidR="008E0C84" w:rsidRPr="009919FC">
        <w:rPr>
          <w:rFonts w:ascii="Swis721 Th BT" w:hAnsi="Swis721 Th BT" w:cs="Arial"/>
          <w:color w:val="404040" w:themeColor="text1" w:themeTint="BF"/>
          <w:sz w:val="23"/>
          <w:szCs w:val="23"/>
        </w:rPr>
        <w:t>áginas;</w:t>
      </w:r>
    </w:p>
    <w:p w:rsidR="008E0C84" w:rsidRPr="00156C91" w:rsidRDefault="00AE1345" w:rsidP="008E0C84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166</w:t>
      </w:r>
      <w:r w:rsidR="00156C91"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F</w:t>
      </w:r>
      <w:r w:rsidR="008E0C84"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>ormulações;</w:t>
      </w:r>
    </w:p>
    <w:p w:rsidR="008E0C84" w:rsidRPr="00156C91" w:rsidRDefault="00156C91" w:rsidP="008E0C84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Tudo com Comprovação C</w:t>
      </w:r>
      <w:r w:rsidR="008E0C84"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>ientífica;</w:t>
      </w:r>
    </w:p>
    <w:p w:rsidR="008E0C84" w:rsidRPr="00156C91" w:rsidRDefault="008E0C84" w:rsidP="008E0C84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Mais de </w:t>
      </w:r>
      <w:r w:rsidR="00156C91">
        <w:rPr>
          <w:rFonts w:ascii="Swis721 Th BT" w:hAnsi="Swis721 Th BT" w:cs="Arial"/>
          <w:color w:val="404040" w:themeColor="text1" w:themeTint="BF"/>
          <w:sz w:val="23"/>
          <w:szCs w:val="23"/>
        </w:rPr>
        <w:t>160</w:t>
      </w:r>
      <w:r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abstracts indexados obtidos em periódicos renomados.</w:t>
      </w:r>
    </w:p>
    <w:p w:rsidR="008E0C84" w:rsidRPr="009919FC" w:rsidRDefault="008E0C84" w:rsidP="008E0C84">
      <w:pPr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8E0C84" w:rsidRPr="009919FC" w:rsidRDefault="008E0C84" w:rsidP="008E0C84">
      <w:pPr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8E0C84" w:rsidRPr="009919FC" w:rsidRDefault="008E0C84" w:rsidP="008E0C84">
      <w:pPr>
        <w:jc w:val="both"/>
        <w:rPr>
          <w:rFonts w:ascii="Swis721 Th BT" w:hAnsi="Swis721 Th BT" w:cs="Arial"/>
          <w:color w:val="404040" w:themeColor="text1" w:themeTint="BF"/>
          <w:sz w:val="23"/>
          <w:szCs w:val="23"/>
          <w:u w:val="single"/>
        </w:rPr>
      </w:pPr>
      <w:r w:rsidRPr="009919FC">
        <w:rPr>
          <w:rFonts w:ascii="Swis721 Th BT" w:hAnsi="Swis721 Th BT" w:cs="Arial"/>
          <w:color w:val="404040" w:themeColor="text1" w:themeTint="BF"/>
          <w:sz w:val="23"/>
          <w:szCs w:val="23"/>
          <w:u w:val="single"/>
        </w:rPr>
        <w:t>Objetivo:</w:t>
      </w:r>
    </w:p>
    <w:p w:rsidR="008E0C84" w:rsidRPr="009919FC" w:rsidRDefault="008E0C84" w:rsidP="008E0C84">
      <w:pPr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 w:rsidRPr="009919FC">
        <w:rPr>
          <w:rFonts w:ascii="Swis721 Th BT" w:hAnsi="Swis721 Th BT" w:cs="Arial"/>
          <w:color w:val="404040" w:themeColor="text1" w:themeTint="BF"/>
          <w:sz w:val="23"/>
          <w:szCs w:val="23"/>
        </w:rPr>
        <w:t>O</w:t>
      </w:r>
      <w:r w:rsidR="00156C9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Formulário</w:t>
      </w:r>
      <w:r w:rsidRPr="009919FC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</w:t>
      </w:r>
      <w:r w:rsidR="00156C91">
        <w:rPr>
          <w:rFonts w:ascii="Swis721 Th BT" w:hAnsi="Swis721 Th BT" w:cs="Arial"/>
          <w:color w:val="404040" w:themeColor="text1" w:themeTint="BF"/>
          <w:sz w:val="23"/>
          <w:szCs w:val="23"/>
        </w:rPr>
        <w:t>de Pediatria</w:t>
      </w:r>
      <w:r w:rsidRPr="009919FC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tem como objetivo fornecer aos médicos e farmacêuticos tratament</w:t>
      </w:r>
      <w:r w:rsidR="00156C9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os farmacológicos para diversas doenças que acometem as crianças e adolescentes. </w:t>
      </w:r>
      <w:r w:rsidRPr="009919FC">
        <w:rPr>
          <w:rFonts w:ascii="Swis721 Th BT" w:hAnsi="Swis721 Th BT" w:cs="Arial"/>
          <w:color w:val="404040" w:themeColor="text1" w:themeTint="BF"/>
          <w:sz w:val="23"/>
          <w:szCs w:val="23"/>
        </w:rPr>
        <w:t>Todas as indicações terapêuticas, inclusive as dosagens, foram baseadas em estudos científicos indexados.</w:t>
      </w:r>
    </w:p>
    <w:p w:rsidR="008E0C84" w:rsidRDefault="008E0C84" w:rsidP="008E0C84"/>
    <w:p w:rsidR="005C7D1F" w:rsidRDefault="005C7D1F" w:rsidP="008E0C84"/>
    <w:p w:rsidR="005C7D1F" w:rsidRDefault="005C7D1F" w:rsidP="008E0C84"/>
    <w:p w:rsidR="005C7D1F" w:rsidRDefault="005C7D1F" w:rsidP="008E0C84"/>
    <w:p w:rsidR="005C7D1F" w:rsidRDefault="005C7D1F" w:rsidP="008E0C84"/>
    <w:p w:rsidR="005C7D1F" w:rsidRDefault="005C7D1F" w:rsidP="008E0C84"/>
    <w:p w:rsidR="005C7D1F" w:rsidRDefault="005C7D1F" w:rsidP="008E0C84"/>
    <w:p w:rsidR="005C7D1F" w:rsidRDefault="005C7D1F" w:rsidP="008E0C84"/>
    <w:p w:rsidR="00156C91" w:rsidRDefault="00156C91" w:rsidP="008E0C84"/>
    <w:p w:rsidR="005C7D1F" w:rsidRDefault="005C7D1F" w:rsidP="008E0C84"/>
    <w:p w:rsidR="005C7D1F" w:rsidRDefault="005C7D1F" w:rsidP="008E0C84"/>
    <w:p w:rsidR="00FE1529" w:rsidRDefault="00FE1529" w:rsidP="008E0C84"/>
    <w:p w:rsidR="00156C91" w:rsidRDefault="00156C91" w:rsidP="008E0C84"/>
    <w:p w:rsidR="005C7D1F" w:rsidRDefault="005C7D1F" w:rsidP="008E0C84"/>
    <w:p w:rsidR="008E0C84" w:rsidRPr="00156C91" w:rsidRDefault="008E0C84" w:rsidP="008E0C84">
      <w:pPr>
        <w:jc w:val="center"/>
        <w:rPr>
          <w:rFonts w:ascii="Swis721 Th BT" w:hAnsi="Swis721 Th BT"/>
          <w:b/>
          <w:color w:val="00B250"/>
          <w:sz w:val="60"/>
          <w:szCs w:val="60"/>
        </w:rPr>
      </w:pPr>
      <w:r w:rsidRPr="00156C91">
        <w:rPr>
          <w:rFonts w:ascii="Swis721 Th BT" w:hAnsi="Swis721 Th BT"/>
          <w:b/>
          <w:color w:val="00B250"/>
          <w:sz w:val="60"/>
          <w:szCs w:val="60"/>
        </w:rPr>
        <w:lastRenderedPageBreak/>
        <w:t>Foco do Formulário</w:t>
      </w:r>
    </w:p>
    <w:p w:rsidR="008E0C84" w:rsidRDefault="008E0C84" w:rsidP="008E0C84"/>
    <w:p w:rsidR="008E0C84" w:rsidRPr="00BC07D6" w:rsidRDefault="00BC07D6" w:rsidP="00BC07D6">
      <w:pPr>
        <w:pStyle w:val="Sumrio1"/>
        <w:rPr>
          <w:lang w:eastAsia="pt-BR"/>
        </w:rPr>
      </w:pPr>
      <w:r w:rsidRPr="00BC07D6">
        <w:rPr>
          <w:rStyle w:val="Hyperlink"/>
          <w:color w:val="404040" w:themeColor="text1" w:themeTint="BF"/>
          <w:u w:val="none"/>
        </w:rPr>
        <w:t>DERMATOLOGIA</w:t>
      </w:r>
    </w:p>
    <w:p w:rsidR="005C7D1F" w:rsidRDefault="00825120" w:rsidP="005C7D1F">
      <w:pPr>
        <w:pStyle w:val="Sumrio1"/>
        <w:rPr>
          <w:rStyle w:val="Hyperlink"/>
          <w:b w:val="0"/>
          <w:color w:val="404040" w:themeColor="text1" w:themeTint="BF"/>
          <w:u w:val="none"/>
        </w:rPr>
      </w:pPr>
      <w:r>
        <w:rPr>
          <w:rStyle w:val="Hyperlink"/>
          <w:b w:val="0"/>
          <w:color w:val="404040" w:themeColor="text1" w:themeTint="BF"/>
          <w:u w:val="none"/>
        </w:rPr>
        <w:t>Dermatite Atópica – 8</w:t>
      </w:r>
      <w:r w:rsidR="00BC07D6" w:rsidRPr="00BC07D6">
        <w:rPr>
          <w:rStyle w:val="Hyperlink"/>
          <w:b w:val="0"/>
          <w:color w:val="404040" w:themeColor="text1" w:themeTint="BF"/>
          <w:u w:val="none"/>
        </w:rPr>
        <w:t xml:space="preserve"> Sugestões de Fórmulas</w:t>
      </w:r>
      <w:r w:rsidR="005C7D1F">
        <w:rPr>
          <w:rStyle w:val="Hyperlink"/>
          <w:b w:val="0"/>
          <w:color w:val="404040" w:themeColor="text1" w:themeTint="BF"/>
          <w:u w:val="none"/>
        </w:rPr>
        <w:t xml:space="preserve"> </w:t>
      </w:r>
    </w:p>
    <w:p w:rsidR="005C7D1F" w:rsidRDefault="005C7D1F" w:rsidP="005C7D1F">
      <w:pPr>
        <w:pStyle w:val="Sumrio1"/>
        <w:rPr>
          <w:rStyle w:val="Hyperlink"/>
          <w:b w:val="0"/>
          <w:color w:val="404040" w:themeColor="text1" w:themeTint="BF"/>
          <w:u w:val="none"/>
        </w:rPr>
      </w:pPr>
      <w:r>
        <w:rPr>
          <w:rStyle w:val="Hyperlink"/>
          <w:b w:val="0"/>
          <w:color w:val="404040" w:themeColor="text1" w:themeTint="BF"/>
          <w:u w:val="none"/>
        </w:rPr>
        <w:t>Alopécia Areata – 5 Sugestões de Fórmulas</w:t>
      </w:r>
    </w:p>
    <w:p w:rsidR="005C7D1F" w:rsidRDefault="005C7D1F" w:rsidP="00BC07D6">
      <w:pPr>
        <w:pStyle w:val="Sumrio1"/>
        <w:rPr>
          <w:rStyle w:val="Hyperlink"/>
          <w:b w:val="0"/>
          <w:color w:val="404040" w:themeColor="text1" w:themeTint="BF"/>
          <w:u w:val="none"/>
        </w:rPr>
      </w:pPr>
      <w:r>
        <w:rPr>
          <w:rStyle w:val="Hyperlink"/>
          <w:b w:val="0"/>
          <w:color w:val="404040" w:themeColor="text1" w:themeTint="BF"/>
          <w:u w:val="none"/>
        </w:rPr>
        <w:t xml:space="preserve">Fotoproteção – 6 Sugestões de Fórmulas </w:t>
      </w:r>
    </w:p>
    <w:p w:rsidR="005C7D1F" w:rsidRDefault="005C7D1F" w:rsidP="005C7D1F">
      <w:pP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</w:pPr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>Outras Formulações – 2 Sugestões de Fórmulas</w:t>
      </w:r>
    </w:p>
    <w:p w:rsidR="005C7D1F" w:rsidRDefault="005C7D1F" w:rsidP="005C7D1F">
      <w:pPr>
        <w:pStyle w:val="Sumrio1"/>
        <w:rPr>
          <w:rStyle w:val="Hyperlink"/>
          <w:color w:val="404040" w:themeColor="text1" w:themeTint="BF"/>
          <w:u w:val="none"/>
        </w:rPr>
      </w:pPr>
      <w:r>
        <w:rPr>
          <w:rStyle w:val="Hyperlink"/>
          <w:color w:val="404040" w:themeColor="text1" w:themeTint="BF"/>
          <w:u w:val="none"/>
        </w:rPr>
        <w:t xml:space="preserve">DOENÇAS DO TRATO RESPIRATÓRIO </w:t>
      </w:r>
    </w:p>
    <w:p w:rsidR="005C7D1F" w:rsidRPr="005C7D1F" w:rsidRDefault="005C7D1F" w:rsidP="005C7D1F">
      <w:pPr>
        <w:spacing w:after="0"/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</w:pPr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>Rinite Alérgica – 8 Sugestões de Fórmulas</w:t>
      </w:r>
    </w:p>
    <w:p w:rsidR="005C7D1F" w:rsidRDefault="005C7D1F" w:rsidP="005C7D1F">
      <w:pPr>
        <w:spacing w:after="0"/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</w:pPr>
      <w:r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  <w:t>Tratamento das Infecções do Trato Respiratório – 13 Sugestões de Fórmulas</w:t>
      </w:r>
    </w:p>
    <w:p w:rsidR="005C7D1F" w:rsidRDefault="005C7D1F" w:rsidP="005C7D1F">
      <w:pPr>
        <w:spacing w:after="0"/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</w:pPr>
    </w:p>
    <w:p w:rsidR="005C7D1F" w:rsidRDefault="005C7D1F" w:rsidP="005C7D1F">
      <w:pPr>
        <w:spacing w:after="0"/>
        <w:rPr>
          <w:rStyle w:val="Hyperlink"/>
          <w:rFonts w:ascii="Swis721 Th BT" w:hAnsi="Swis721 Th BT"/>
          <w:b/>
          <w:color w:val="404040" w:themeColor="text1" w:themeTint="BF"/>
          <w:sz w:val="23"/>
          <w:szCs w:val="23"/>
          <w:u w:val="none"/>
          <w:lang w:eastAsia="ar-SA"/>
        </w:rPr>
      </w:pPr>
      <w:r>
        <w:rPr>
          <w:rStyle w:val="Hyperlink"/>
          <w:rFonts w:ascii="Swis721 Th BT" w:hAnsi="Swis721 Th BT"/>
          <w:b/>
          <w:color w:val="404040" w:themeColor="text1" w:themeTint="BF"/>
          <w:sz w:val="23"/>
          <w:szCs w:val="23"/>
          <w:u w:val="none"/>
          <w:lang w:eastAsia="ar-SA"/>
        </w:rPr>
        <w:t xml:space="preserve">PSIQUIATRIA E NEUROLOGIA </w:t>
      </w:r>
    </w:p>
    <w:p w:rsidR="005C7D1F" w:rsidRDefault="005C7D1F" w:rsidP="005C7D1F">
      <w:pPr>
        <w:spacing w:after="0"/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</w:pPr>
      <w:r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  <w:t>Autismo e Distúrbios associados – 11 Sugestões de Fórmulas</w:t>
      </w:r>
    </w:p>
    <w:p w:rsidR="005C7D1F" w:rsidRDefault="005C7D1F" w:rsidP="005C7D1F">
      <w:pPr>
        <w:spacing w:after="0"/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</w:pPr>
      <w:r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  <w:t>Epilepsia – 11 Sugestões de Fórmulas</w:t>
      </w:r>
    </w:p>
    <w:p w:rsidR="005C7D1F" w:rsidRDefault="005C7D1F" w:rsidP="005C7D1F">
      <w:pPr>
        <w:spacing w:after="0"/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</w:pPr>
      <w:proofErr w:type="spellStart"/>
      <w:r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  <w:t>Migrânea</w:t>
      </w:r>
      <w:proofErr w:type="spellEnd"/>
      <w:r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  <w:t xml:space="preserve"> – </w:t>
      </w:r>
      <w:r w:rsidR="00825120"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  <w:t>4</w:t>
      </w:r>
      <w:r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  <w:t xml:space="preserve"> Sugestões de Fórmulas</w:t>
      </w:r>
    </w:p>
    <w:p w:rsidR="005C7D1F" w:rsidRDefault="005C7D1F" w:rsidP="005C7D1F">
      <w:pPr>
        <w:spacing w:after="0"/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</w:pPr>
      <w:r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  <w:t>Depressão – 6 Sugestões de Fórmulas</w:t>
      </w:r>
    </w:p>
    <w:p w:rsidR="005C7D1F" w:rsidRDefault="005C7D1F" w:rsidP="005C7D1F">
      <w:pPr>
        <w:spacing w:after="0"/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</w:pPr>
    </w:p>
    <w:p w:rsidR="005C7D1F" w:rsidRDefault="005C7D1F" w:rsidP="005C7D1F">
      <w:pPr>
        <w:spacing w:after="0"/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</w:pPr>
      <w:r>
        <w:rPr>
          <w:rStyle w:val="Hyperlink"/>
          <w:rFonts w:ascii="Swis721 Th BT" w:hAnsi="Swis721 Th BT"/>
          <w:b/>
          <w:color w:val="404040" w:themeColor="text1" w:themeTint="BF"/>
          <w:sz w:val="23"/>
          <w:szCs w:val="23"/>
          <w:u w:val="none"/>
          <w:lang w:eastAsia="ar-SA"/>
        </w:rPr>
        <w:t>ENDOCRINOLOGIA</w:t>
      </w:r>
    </w:p>
    <w:p w:rsidR="005C7D1F" w:rsidRDefault="00825120" w:rsidP="005C7D1F">
      <w:pPr>
        <w:spacing w:after="0"/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</w:pPr>
      <w:r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  <w:t>Obesidade – 1 Sugestão de Fórmula</w:t>
      </w:r>
    </w:p>
    <w:p w:rsidR="005C7D1F" w:rsidRDefault="005406CC" w:rsidP="005C7D1F">
      <w:pPr>
        <w:spacing w:after="0"/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</w:pPr>
      <w:r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  <w:t xml:space="preserve">Doenças Associadas a Obesidade – </w:t>
      </w:r>
      <w:r w:rsidR="00825120"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  <w:t>5</w:t>
      </w:r>
      <w:r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  <w:t xml:space="preserve"> Sugestões de Fórmulas </w:t>
      </w:r>
    </w:p>
    <w:p w:rsidR="005406CC" w:rsidRDefault="005406CC" w:rsidP="005C7D1F">
      <w:pPr>
        <w:spacing w:after="0"/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</w:pPr>
    </w:p>
    <w:p w:rsidR="005406CC" w:rsidRPr="005406CC" w:rsidRDefault="005406CC" w:rsidP="005406CC">
      <w:pPr>
        <w:spacing w:after="0"/>
        <w:rPr>
          <w:rStyle w:val="Hyperlink"/>
          <w:rFonts w:ascii="Swis721 Th BT" w:hAnsi="Swis721 Th BT"/>
          <w:b/>
          <w:color w:val="404040" w:themeColor="text1" w:themeTint="BF"/>
          <w:sz w:val="23"/>
          <w:szCs w:val="23"/>
          <w:u w:val="none"/>
          <w:lang w:eastAsia="ar-SA"/>
        </w:rPr>
      </w:pPr>
      <w:r>
        <w:rPr>
          <w:rStyle w:val="Hyperlink"/>
          <w:rFonts w:ascii="Swis721 Th BT" w:hAnsi="Swis721 Th BT"/>
          <w:b/>
          <w:color w:val="404040" w:themeColor="text1" w:themeTint="BF"/>
          <w:sz w:val="23"/>
          <w:szCs w:val="23"/>
          <w:u w:val="none"/>
          <w:lang w:eastAsia="ar-SA"/>
        </w:rPr>
        <w:t>CARDIOLOGIA</w:t>
      </w:r>
    </w:p>
    <w:p w:rsidR="005C7D1F" w:rsidRDefault="005406CC" w:rsidP="005406CC">
      <w:pPr>
        <w:pStyle w:val="Sumrio1"/>
        <w:rPr>
          <w:rStyle w:val="Hyperlink"/>
          <w:b w:val="0"/>
          <w:color w:val="404040" w:themeColor="text1" w:themeTint="BF"/>
          <w:u w:val="none"/>
        </w:rPr>
      </w:pPr>
      <w:r>
        <w:rPr>
          <w:rStyle w:val="Hyperlink"/>
          <w:b w:val="0"/>
          <w:color w:val="404040" w:themeColor="text1" w:themeTint="BF"/>
          <w:u w:val="none"/>
        </w:rPr>
        <w:t>Inibidores da ECA – 5 sugestões de Fórmulas</w:t>
      </w:r>
    </w:p>
    <w:p w:rsidR="005406CC" w:rsidRDefault="005406CC" w:rsidP="005406CC">
      <w:pPr>
        <w:spacing w:after="0"/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</w:pPr>
      <w:r w:rsidRPr="005406CC"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 xml:space="preserve">Bloqueadores </w:t>
      </w:r>
      <w:r w:rsidR="00825120"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>Seletivos do Canal de Cálcio – 1</w:t>
      </w:r>
      <w:r w:rsidRPr="005406CC"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 xml:space="preserve"> </w:t>
      </w:r>
      <w:r w:rsidR="00825120"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  <w:t>Sugestão de Fórmula</w:t>
      </w:r>
    </w:p>
    <w:p w:rsidR="005406CC" w:rsidRDefault="005406CC" w:rsidP="005406CC">
      <w:pPr>
        <w:spacing w:after="0"/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</w:pPr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>Antiarrítmicos de Classe III – 2 Sugestões de Fórmulas</w:t>
      </w:r>
    </w:p>
    <w:p w:rsidR="005406CC" w:rsidRDefault="005406CC" w:rsidP="005406CC">
      <w:pPr>
        <w:spacing w:after="0"/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</w:pPr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>Antagonistas do Receptor de Angiotensina II – 6 Sugestões de Fórmulas</w:t>
      </w:r>
    </w:p>
    <w:p w:rsidR="005406CC" w:rsidRDefault="005406CC" w:rsidP="005406CC">
      <w:pPr>
        <w:spacing w:after="0"/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</w:pPr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>Controle do Colesterol – 4 Sugestões de Fórmulas</w:t>
      </w:r>
    </w:p>
    <w:p w:rsidR="005406CC" w:rsidRDefault="005406CC" w:rsidP="005406CC">
      <w:pPr>
        <w:spacing w:after="0"/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</w:pPr>
    </w:p>
    <w:p w:rsidR="005406CC" w:rsidRDefault="005406C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  <w:lang w:eastAsia="ar-SA"/>
        </w:rPr>
      </w:pPr>
      <w:r>
        <w:rPr>
          <w:rFonts w:ascii="Swis721 Th BT" w:hAnsi="Swis721 Th BT"/>
          <w:b/>
          <w:color w:val="404040" w:themeColor="text1" w:themeTint="BF"/>
          <w:sz w:val="23"/>
          <w:szCs w:val="23"/>
          <w:lang w:eastAsia="ar-SA"/>
        </w:rPr>
        <w:t xml:space="preserve">REUMATOLOGIA </w:t>
      </w:r>
    </w:p>
    <w:p w:rsidR="005406CC" w:rsidRDefault="006A3801" w:rsidP="005406CC">
      <w:pPr>
        <w:spacing w:after="0"/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</w:pPr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 xml:space="preserve">Anti-inflamatórios Não </w:t>
      </w:r>
      <w:proofErr w:type="spellStart"/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>Esteroidais</w:t>
      </w:r>
      <w:proofErr w:type="spellEnd"/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 xml:space="preserve"> – 5 Sugestões de Fórmulas</w:t>
      </w:r>
    </w:p>
    <w:p w:rsidR="006A3801" w:rsidRDefault="006A3801" w:rsidP="005406CC">
      <w:pPr>
        <w:spacing w:after="0"/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</w:pPr>
    </w:p>
    <w:p w:rsidR="006A3801" w:rsidRDefault="006A3801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  <w:lang w:eastAsia="ar-SA"/>
        </w:rPr>
      </w:pPr>
      <w:r>
        <w:rPr>
          <w:rFonts w:ascii="Swis721 Th BT" w:hAnsi="Swis721 Th BT"/>
          <w:b/>
          <w:color w:val="404040" w:themeColor="text1" w:themeTint="BF"/>
          <w:sz w:val="23"/>
          <w:szCs w:val="23"/>
          <w:lang w:eastAsia="ar-SA"/>
        </w:rPr>
        <w:t>ANTIBÓTICOS</w:t>
      </w:r>
    </w:p>
    <w:p w:rsidR="006A3801" w:rsidRDefault="006A3801" w:rsidP="005406CC">
      <w:pPr>
        <w:spacing w:after="0"/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</w:pPr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>Penicilinas – 3 Sugestões de Fórmulas</w:t>
      </w:r>
    </w:p>
    <w:p w:rsidR="006A3801" w:rsidRDefault="006A3801" w:rsidP="005406CC">
      <w:pPr>
        <w:spacing w:after="0"/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</w:pPr>
      <w:proofErr w:type="spellStart"/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>Macrolídeos</w:t>
      </w:r>
      <w:proofErr w:type="spellEnd"/>
      <w:r w:rsidR="00825120"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 xml:space="preserve"> – 3</w:t>
      </w:r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 xml:space="preserve"> Sugestões de Fórmulas</w:t>
      </w:r>
    </w:p>
    <w:p w:rsidR="006A3801" w:rsidRDefault="006A3801" w:rsidP="005406CC">
      <w:pPr>
        <w:spacing w:after="0"/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</w:pPr>
      <w:proofErr w:type="spellStart"/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>Cefalosporinas</w:t>
      </w:r>
      <w:proofErr w:type="spellEnd"/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 xml:space="preserve"> – 4 Sugestões de Fórmulas </w:t>
      </w:r>
    </w:p>
    <w:p w:rsidR="006A3801" w:rsidRDefault="006A3801" w:rsidP="005406CC">
      <w:pPr>
        <w:spacing w:after="0"/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</w:pPr>
    </w:p>
    <w:p w:rsidR="006A3801" w:rsidRDefault="006A3801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  <w:lang w:eastAsia="ar-SA"/>
        </w:rPr>
      </w:pPr>
      <w:r>
        <w:rPr>
          <w:rFonts w:ascii="Swis721 Th BT" w:hAnsi="Swis721 Th BT"/>
          <w:b/>
          <w:color w:val="404040" w:themeColor="text1" w:themeTint="BF"/>
          <w:sz w:val="23"/>
          <w:szCs w:val="23"/>
          <w:lang w:eastAsia="ar-SA"/>
        </w:rPr>
        <w:t xml:space="preserve">GASTROENTEROLOGIA </w:t>
      </w:r>
    </w:p>
    <w:p w:rsidR="006A3801" w:rsidRDefault="00825120" w:rsidP="005406CC">
      <w:pPr>
        <w:spacing w:after="0"/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</w:pPr>
      <w:proofErr w:type="spellStart"/>
      <w:proofErr w:type="gramStart"/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>Antissecretores</w:t>
      </w:r>
      <w:proofErr w:type="spellEnd"/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 xml:space="preserve"> Gástricos</w:t>
      </w:r>
      <w:proofErr w:type="gramEnd"/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 xml:space="preserve"> – 5</w:t>
      </w:r>
      <w:r w:rsidR="006A3801"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 xml:space="preserve"> Sugestões de Fórmulas</w:t>
      </w:r>
    </w:p>
    <w:p w:rsidR="006A3801" w:rsidRDefault="006A3801" w:rsidP="005406CC">
      <w:pPr>
        <w:spacing w:after="0"/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</w:pPr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>Anti</w:t>
      </w:r>
      <w:r w:rsidR="00825120"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>eméticos e Antiespasmódicos – 12</w:t>
      </w:r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 xml:space="preserve"> Sugestões de Fórmulas</w:t>
      </w:r>
    </w:p>
    <w:p w:rsidR="006A3801" w:rsidRDefault="006A3801" w:rsidP="005406CC">
      <w:pPr>
        <w:spacing w:after="0"/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</w:pPr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 xml:space="preserve">Distúrbios Intestinais – </w:t>
      </w:r>
      <w:r w:rsidR="00825120"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>5</w:t>
      </w:r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 xml:space="preserve"> Sugestões de Fórmulas</w:t>
      </w:r>
    </w:p>
    <w:p w:rsidR="006A3801" w:rsidRDefault="006A3801" w:rsidP="005406CC">
      <w:pPr>
        <w:spacing w:after="0"/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</w:pPr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>Anti-he</w:t>
      </w:r>
      <w:r w:rsidR="00825120"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>lmínticos – 4</w:t>
      </w:r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 xml:space="preserve"> Sugestões de Fórmulas</w:t>
      </w:r>
    </w:p>
    <w:p w:rsidR="006A3801" w:rsidRDefault="006A3801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  <w:lang w:eastAsia="ar-SA"/>
        </w:rPr>
      </w:pPr>
      <w:r>
        <w:rPr>
          <w:rFonts w:ascii="Swis721 Th BT" w:hAnsi="Swis721 Th BT"/>
          <w:b/>
          <w:color w:val="404040" w:themeColor="text1" w:themeTint="BF"/>
          <w:sz w:val="23"/>
          <w:szCs w:val="23"/>
          <w:lang w:eastAsia="ar-SA"/>
        </w:rPr>
        <w:lastRenderedPageBreak/>
        <w:t xml:space="preserve">VITAMINAS E MINERAIS </w:t>
      </w:r>
    </w:p>
    <w:p w:rsidR="006A3801" w:rsidRDefault="006A3801" w:rsidP="005406CC">
      <w:pPr>
        <w:spacing w:after="0"/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</w:pPr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 xml:space="preserve">Suplementação Vitamínica e Mineral – </w:t>
      </w:r>
      <w:r w:rsidR="00AE1345"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>18</w:t>
      </w:r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 xml:space="preserve"> Sugestões de Fórmulas</w:t>
      </w:r>
    </w:p>
    <w:p w:rsidR="006A3801" w:rsidRDefault="006A3801" w:rsidP="005406CC">
      <w:pPr>
        <w:spacing w:after="0"/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</w:pPr>
    </w:p>
    <w:p w:rsidR="006A3801" w:rsidRPr="006A3801" w:rsidRDefault="006A3801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  <w:lang w:eastAsia="ar-SA"/>
        </w:rPr>
      </w:pPr>
      <w:r>
        <w:rPr>
          <w:rFonts w:ascii="Swis721 Th BT" w:hAnsi="Swis721 Th BT"/>
          <w:b/>
          <w:color w:val="404040" w:themeColor="text1" w:themeTint="BF"/>
          <w:sz w:val="23"/>
          <w:szCs w:val="23"/>
          <w:lang w:eastAsia="ar-SA"/>
        </w:rPr>
        <w:t>FITOTERAPIA</w:t>
      </w:r>
    </w:p>
    <w:p w:rsidR="005406CC" w:rsidRPr="00156C91" w:rsidRDefault="00156C91" w:rsidP="005406CC">
      <w:pPr>
        <w:spacing w:after="0"/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 xml:space="preserve">Fitoterápicos no Manejo da Saúde da Criança – </w:t>
      </w:r>
      <w:r w:rsidR="00AE1345">
        <w:rPr>
          <w:rFonts w:ascii="Swis721 Th BT" w:hAnsi="Swis721 Th BT"/>
          <w:color w:val="404040" w:themeColor="text1" w:themeTint="BF"/>
          <w:sz w:val="23"/>
          <w:szCs w:val="23"/>
        </w:rPr>
        <w:t>9</w:t>
      </w:r>
      <w:r>
        <w:rPr>
          <w:rFonts w:ascii="Swis721 Th BT" w:hAnsi="Swis721 Th BT"/>
          <w:color w:val="404040" w:themeColor="text1" w:themeTint="BF"/>
          <w:sz w:val="23"/>
          <w:szCs w:val="23"/>
        </w:rPr>
        <w:t xml:space="preserve"> Sugestões de Fórmulas </w:t>
      </w:r>
    </w:p>
    <w:p w:rsidR="005406CC" w:rsidRPr="005406CC" w:rsidRDefault="005406C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5C7D1F" w:rsidRPr="005406CC" w:rsidRDefault="005C7D1F" w:rsidP="005406CC">
      <w:pPr>
        <w:spacing w:after="0"/>
        <w:jc w:val="center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5406CC" w:rsidRPr="005406CC" w:rsidRDefault="005406CC" w:rsidP="005406CC">
      <w:pPr>
        <w:spacing w:after="0"/>
        <w:jc w:val="center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5406CC" w:rsidRPr="005406CC" w:rsidRDefault="005406CC" w:rsidP="005406CC">
      <w:pPr>
        <w:spacing w:after="0"/>
        <w:jc w:val="center"/>
        <w:rPr>
          <w:rFonts w:ascii="Swis721 Th BT" w:hAnsi="Swis721 Th BT"/>
          <w:b/>
          <w:color w:val="7030A0"/>
          <w:sz w:val="60"/>
          <w:szCs w:val="60"/>
        </w:rPr>
      </w:pPr>
    </w:p>
    <w:p w:rsidR="005406CC" w:rsidRPr="005406CC" w:rsidRDefault="005406CC" w:rsidP="005406CC">
      <w:pPr>
        <w:spacing w:after="0"/>
        <w:jc w:val="center"/>
        <w:rPr>
          <w:rFonts w:ascii="Swis721 Th BT" w:hAnsi="Swis721 Th BT"/>
          <w:b/>
          <w:color w:val="7030A0"/>
          <w:sz w:val="60"/>
          <w:szCs w:val="60"/>
        </w:rPr>
      </w:pPr>
    </w:p>
    <w:p w:rsidR="005406CC" w:rsidRPr="005406CC" w:rsidRDefault="005406CC" w:rsidP="008E0C84">
      <w:pPr>
        <w:jc w:val="center"/>
        <w:rPr>
          <w:rFonts w:ascii="Swis721 Th BT" w:hAnsi="Swis721 Th BT"/>
          <w:b/>
          <w:color w:val="7030A0"/>
          <w:sz w:val="60"/>
          <w:szCs w:val="60"/>
        </w:rPr>
      </w:pPr>
    </w:p>
    <w:p w:rsidR="005406CC" w:rsidRPr="005406CC" w:rsidRDefault="005406CC" w:rsidP="008E0C84">
      <w:pPr>
        <w:jc w:val="center"/>
        <w:rPr>
          <w:rFonts w:ascii="Swis721 Th BT" w:hAnsi="Swis721 Th BT"/>
          <w:b/>
          <w:color w:val="7030A0"/>
          <w:sz w:val="60"/>
          <w:szCs w:val="60"/>
        </w:rPr>
      </w:pPr>
    </w:p>
    <w:p w:rsidR="005406CC" w:rsidRDefault="005406CC" w:rsidP="008E0C84">
      <w:pPr>
        <w:jc w:val="center"/>
        <w:rPr>
          <w:rFonts w:ascii="Swis721 Th BT" w:hAnsi="Swis721 Th BT"/>
          <w:b/>
          <w:color w:val="7030A0"/>
          <w:sz w:val="60"/>
          <w:szCs w:val="60"/>
        </w:rPr>
      </w:pPr>
    </w:p>
    <w:p w:rsidR="00156C91" w:rsidRDefault="00156C91" w:rsidP="008E0C84">
      <w:pPr>
        <w:jc w:val="center"/>
        <w:rPr>
          <w:rFonts w:ascii="Swis721 Th BT" w:hAnsi="Swis721 Th BT"/>
          <w:b/>
          <w:color w:val="7030A0"/>
          <w:sz w:val="60"/>
          <w:szCs w:val="60"/>
        </w:rPr>
      </w:pPr>
    </w:p>
    <w:p w:rsidR="00156C91" w:rsidRDefault="00156C91" w:rsidP="008E0C84">
      <w:pPr>
        <w:jc w:val="center"/>
        <w:rPr>
          <w:rFonts w:ascii="Swis721 Th BT" w:hAnsi="Swis721 Th BT"/>
          <w:b/>
          <w:color w:val="7030A0"/>
          <w:sz w:val="60"/>
          <w:szCs w:val="60"/>
        </w:rPr>
      </w:pPr>
    </w:p>
    <w:p w:rsidR="00156C91" w:rsidRDefault="00156C91" w:rsidP="008E0C84">
      <w:pPr>
        <w:jc w:val="center"/>
        <w:rPr>
          <w:rFonts w:ascii="Swis721 Th BT" w:hAnsi="Swis721 Th BT"/>
          <w:b/>
          <w:color w:val="7030A0"/>
          <w:sz w:val="60"/>
          <w:szCs w:val="60"/>
        </w:rPr>
      </w:pPr>
    </w:p>
    <w:p w:rsidR="00156C91" w:rsidRDefault="00156C91" w:rsidP="008E0C84">
      <w:pPr>
        <w:jc w:val="center"/>
        <w:rPr>
          <w:rFonts w:ascii="Swis721 Th BT" w:hAnsi="Swis721 Th BT"/>
          <w:b/>
          <w:color w:val="7030A0"/>
          <w:sz w:val="60"/>
          <w:szCs w:val="60"/>
        </w:rPr>
      </w:pPr>
    </w:p>
    <w:p w:rsidR="00156C91" w:rsidRDefault="00156C91" w:rsidP="008E0C84">
      <w:pPr>
        <w:jc w:val="center"/>
        <w:rPr>
          <w:rFonts w:ascii="Swis721 Th BT" w:hAnsi="Swis721 Th BT"/>
          <w:b/>
          <w:color w:val="7030A0"/>
          <w:sz w:val="60"/>
          <w:szCs w:val="60"/>
        </w:rPr>
      </w:pPr>
    </w:p>
    <w:p w:rsidR="00156C91" w:rsidRDefault="00156C91" w:rsidP="008E0C84">
      <w:pPr>
        <w:jc w:val="center"/>
        <w:rPr>
          <w:rFonts w:ascii="Swis721 Th BT" w:hAnsi="Swis721 Th BT"/>
          <w:b/>
          <w:color w:val="7030A0"/>
          <w:sz w:val="60"/>
          <w:szCs w:val="60"/>
        </w:rPr>
      </w:pPr>
    </w:p>
    <w:p w:rsidR="008E0C84" w:rsidRPr="000A30AD" w:rsidRDefault="008E0C84" w:rsidP="008E0C84">
      <w:pPr>
        <w:jc w:val="center"/>
        <w:rPr>
          <w:rFonts w:ascii="Swis721 Th BT" w:hAnsi="Swis721 Th BT"/>
          <w:b/>
          <w:color w:val="00B250"/>
          <w:sz w:val="60"/>
          <w:szCs w:val="60"/>
        </w:rPr>
      </w:pPr>
      <w:r w:rsidRPr="000A30AD">
        <w:rPr>
          <w:rFonts w:ascii="Swis721 Th BT" w:hAnsi="Swis721 Th BT"/>
          <w:b/>
          <w:color w:val="00B250"/>
          <w:sz w:val="60"/>
          <w:szCs w:val="60"/>
        </w:rPr>
        <w:lastRenderedPageBreak/>
        <w:t>Ativos Abordados</w:t>
      </w:r>
    </w:p>
    <w:p w:rsidR="008E0C84" w:rsidRPr="00CD01B7" w:rsidRDefault="00B63F79" w:rsidP="008E0C84">
      <w:pPr>
        <w:pStyle w:val="PargrafodaLista"/>
        <w:numPr>
          <w:ilvl w:val="0"/>
          <w:numId w:val="2"/>
        </w:numPr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b/>
          <w:color w:val="404040" w:themeColor="text1" w:themeTint="BF"/>
          <w:sz w:val="23"/>
          <w:szCs w:val="23"/>
        </w:rPr>
        <w:t xml:space="preserve">DERMATOLOGIA </w:t>
      </w:r>
    </w:p>
    <w:p w:rsidR="00820430" w:rsidRPr="00CD01B7" w:rsidRDefault="00820430" w:rsidP="00B63F79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Aloe Vera</w:t>
      </w:r>
    </w:p>
    <w:p w:rsidR="00820430" w:rsidRPr="00CD01B7" w:rsidRDefault="00820430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Aveia Coloidal</w:t>
      </w:r>
    </w:p>
    <w:p w:rsidR="00820430" w:rsidRPr="00CD01B7" w:rsidRDefault="00820430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B. bifidum</w:t>
      </w:r>
    </w:p>
    <w:p w:rsidR="00820430" w:rsidRPr="00CD01B7" w:rsidRDefault="00820430" w:rsidP="00B63F79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Ciclopirox</w:t>
      </w:r>
      <w:proofErr w:type="spellEnd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 xml:space="preserve"> </w:t>
      </w: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Olamina</w:t>
      </w:r>
      <w:proofErr w:type="spellEnd"/>
    </w:p>
    <w:p w:rsidR="00820430" w:rsidRPr="00CD01B7" w:rsidRDefault="00820430" w:rsidP="00B63F79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D-</w:t>
      </w: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Pantenol</w:t>
      </w:r>
      <w:proofErr w:type="spellEnd"/>
    </w:p>
    <w:p w:rsidR="00820430" w:rsidRPr="00CD01B7" w:rsidRDefault="00820430" w:rsidP="00B63F79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 xml:space="preserve">Extrato de </w:t>
      </w:r>
      <w:proofErr w:type="spellStart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Calendula</w:t>
      </w:r>
      <w:proofErr w:type="spellEnd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 </w:t>
      </w:r>
      <w:proofErr w:type="spellStart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officinalis</w:t>
      </w:r>
      <w:proofErr w:type="spellEnd"/>
    </w:p>
    <w:p w:rsidR="00820430" w:rsidRPr="00CD01B7" w:rsidRDefault="00820430" w:rsidP="00B63F79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Hamamelis</w:t>
      </w:r>
      <w:proofErr w:type="spellEnd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 virginiana</w:t>
      </w:r>
    </w:p>
    <w:p w:rsidR="00820430" w:rsidRPr="00CD01B7" w:rsidRDefault="00820430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L. </w:t>
      </w:r>
      <w:proofErr w:type="spellStart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bulgaricus</w:t>
      </w:r>
      <w:proofErr w:type="spellEnd"/>
    </w:p>
    <w:p w:rsidR="00820430" w:rsidRPr="00CD01B7" w:rsidRDefault="00820430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L. casei</w:t>
      </w:r>
    </w:p>
    <w:p w:rsidR="00820430" w:rsidRPr="00CD01B7" w:rsidRDefault="00820430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L. </w:t>
      </w:r>
      <w:proofErr w:type="spellStart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plantarum</w:t>
      </w:r>
      <w:proofErr w:type="spellEnd"/>
    </w:p>
    <w:p w:rsidR="00820430" w:rsidRPr="00CD01B7" w:rsidRDefault="00820430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L. </w:t>
      </w:r>
      <w:proofErr w:type="spellStart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rhamnosus</w:t>
      </w:r>
      <w:proofErr w:type="spellEnd"/>
    </w:p>
    <w:p w:rsidR="00820430" w:rsidRPr="00CD01B7" w:rsidRDefault="00820430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Melatonina</w:t>
      </w:r>
    </w:p>
    <w:p w:rsidR="00820430" w:rsidRPr="00CD01B7" w:rsidRDefault="00820430" w:rsidP="00B63F79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Metotrexato</w:t>
      </w:r>
      <w:proofErr w:type="spellEnd"/>
    </w:p>
    <w:p w:rsidR="00820430" w:rsidRPr="00CD01B7" w:rsidRDefault="00820430" w:rsidP="00B63F79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Óleo de Oliva</w:t>
      </w:r>
    </w:p>
    <w:p w:rsidR="00820430" w:rsidRPr="00CD01B7" w:rsidRDefault="00820430" w:rsidP="00B63F79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Óleo Essencial de Lavanda Francesa</w:t>
      </w:r>
    </w:p>
    <w:p w:rsidR="00820430" w:rsidRPr="00CD01B7" w:rsidRDefault="00820430" w:rsidP="00B63F79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Oxibutinina</w:t>
      </w:r>
      <w:proofErr w:type="spellEnd"/>
    </w:p>
    <w:p w:rsidR="00820430" w:rsidRPr="00CD01B7" w:rsidRDefault="00820430" w:rsidP="00B63F79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Prednisolona</w:t>
      </w:r>
      <w:proofErr w:type="spellEnd"/>
    </w:p>
    <w:p w:rsidR="00820430" w:rsidRPr="00CD01B7" w:rsidRDefault="00820430" w:rsidP="00B63F79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Propionato</w:t>
      </w:r>
      <w:proofErr w:type="spellEnd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 xml:space="preserve"> de </w:t>
      </w: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clobetasol</w:t>
      </w:r>
      <w:proofErr w:type="spellEnd"/>
    </w:p>
    <w:p w:rsidR="00820430" w:rsidRPr="00CD01B7" w:rsidRDefault="00820430" w:rsidP="00B63F79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Ranitidina</w:t>
      </w:r>
      <w:proofErr w:type="spellEnd"/>
    </w:p>
    <w:p w:rsidR="00820430" w:rsidRPr="00CD01B7" w:rsidRDefault="00820430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Tacrolimus</w:t>
      </w:r>
      <w:proofErr w:type="spellEnd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 xml:space="preserve"> </w:t>
      </w:r>
    </w:p>
    <w:p w:rsidR="00820430" w:rsidRPr="00CD01B7" w:rsidRDefault="00820430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Vitamina D</w:t>
      </w:r>
    </w:p>
    <w:p w:rsidR="008E0C84" w:rsidRPr="00CD01B7" w:rsidRDefault="008E0C84" w:rsidP="00156C91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B63F79" w:rsidRPr="00CD01B7" w:rsidRDefault="00B63F79" w:rsidP="00B63F79">
      <w:pPr>
        <w:pStyle w:val="PargrafodaLista"/>
        <w:numPr>
          <w:ilvl w:val="0"/>
          <w:numId w:val="2"/>
        </w:numPr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b/>
          <w:color w:val="404040" w:themeColor="text1" w:themeTint="BF"/>
          <w:sz w:val="23"/>
          <w:szCs w:val="23"/>
        </w:rPr>
        <w:t>DOENÇAS DO TRATO RESPIRATÓRIO</w:t>
      </w:r>
    </w:p>
    <w:p w:rsidR="00820430" w:rsidRPr="00CD01B7" w:rsidRDefault="00820430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Ambroxol</w:t>
      </w:r>
      <w:proofErr w:type="spellEnd"/>
    </w:p>
    <w:p w:rsidR="00820430" w:rsidRPr="00CD01B7" w:rsidRDefault="00820430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Aminofilina</w:t>
      </w:r>
      <w:proofErr w:type="spellEnd"/>
    </w:p>
    <w:p w:rsidR="00820430" w:rsidRPr="00CD01B7" w:rsidRDefault="00820430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 w:cs="Calibri"/>
          <w:i/>
          <w:color w:val="404040" w:themeColor="text1" w:themeTint="BF"/>
          <w:sz w:val="23"/>
          <w:szCs w:val="23"/>
        </w:rPr>
        <w:t>B. breve</w:t>
      </w:r>
    </w:p>
    <w:p w:rsidR="00820430" w:rsidRPr="00CD01B7" w:rsidRDefault="00820430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 w:cs="Calibri"/>
          <w:i/>
          <w:color w:val="404040" w:themeColor="text1" w:themeTint="BF"/>
          <w:sz w:val="23"/>
          <w:szCs w:val="23"/>
        </w:rPr>
        <w:t>B. infantis</w:t>
      </w:r>
    </w:p>
    <w:p w:rsidR="00820430" w:rsidRPr="00CD01B7" w:rsidRDefault="00820430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 w:cs="Calibri"/>
          <w:i/>
          <w:color w:val="404040" w:themeColor="text1" w:themeTint="BF"/>
          <w:sz w:val="23"/>
          <w:szCs w:val="23"/>
        </w:rPr>
        <w:t xml:space="preserve">B. </w:t>
      </w:r>
      <w:proofErr w:type="spellStart"/>
      <w:r w:rsidRPr="00CD01B7">
        <w:rPr>
          <w:rFonts w:ascii="Swis721 Th BT" w:hAnsi="Swis721 Th BT" w:cs="Calibri"/>
          <w:i/>
          <w:color w:val="404040" w:themeColor="text1" w:themeTint="BF"/>
          <w:sz w:val="23"/>
          <w:szCs w:val="23"/>
        </w:rPr>
        <w:t>lactis</w:t>
      </w:r>
      <w:proofErr w:type="spellEnd"/>
    </w:p>
    <w:p w:rsidR="00820430" w:rsidRPr="00CD01B7" w:rsidRDefault="00820430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 w:cs="Calibri"/>
          <w:i/>
          <w:color w:val="404040" w:themeColor="text1" w:themeTint="BF"/>
          <w:sz w:val="23"/>
          <w:szCs w:val="23"/>
        </w:rPr>
        <w:t xml:space="preserve">B. </w:t>
      </w:r>
      <w:proofErr w:type="spellStart"/>
      <w:r w:rsidRPr="00CD01B7">
        <w:rPr>
          <w:rFonts w:ascii="Swis721 Th BT" w:hAnsi="Swis721 Th BT" w:cs="Calibri"/>
          <w:i/>
          <w:color w:val="404040" w:themeColor="text1" w:themeTint="BF"/>
          <w:sz w:val="23"/>
          <w:szCs w:val="23"/>
        </w:rPr>
        <w:t>longum</w:t>
      </w:r>
      <w:proofErr w:type="spellEnd"/>
    </w:p>
    <w:p w:rsidR="00820430" w:rsidRPr="00CD01B7" w:rsidRDefault="00820430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Bifidobacterium</w:t>
      </w:r>
      <w:proofErr w:type="spellEnd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 </w:t>
      </w:r>
      <w:proofErr w:type="spellStart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animalis</w:t>
      </w:r>
      <w:proofErr w:type="spellEnd"/>
    </w:p>
    <w:p w:rsidR="00820430" w:rsidRPr="00CD01B7" w:rsidRDefault="00820430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Bifidobacterium bifidum</w:t>
      </w:r>
    </w:p>
    <w:p w:rsidR="00820430" w:rsidRPr="00CD01B7" w:rsidRDefault="00820430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Cetirizina</w:t>
      </w:r>
    </w:p>
    <w:p w:rsidR="00820430" w:rsidRPr="00CD01B7" w:rsidRDefault="00820430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 xml:space="preserve">Cloridrato de </w:t>
      </w: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Prometazina</w:t>
      </w:r>
      <w:proofErr w:type="spellEnd"/>
    </w:p>
    <w:p w:rsidR="00820430" w:rsidRPr="00CD01B7" w:rsidRDefault="00820430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Desloratadina</w:t>
      </w:r>
      <w:proofErr w:type="spellEnd"/>
    </w:p>
    <w:p w:rsidR="00820430" w:rsidRPr="00CD01B7" w:rsidRDefault="00820430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Echinacea</w:t>
      </w:r>
      <w:proofErr w:type="spellEnd"/>
    </w:p>
    <w:p w:rsidR="00820430" w:rsidRPr="00CD01B7" w:rsidRDefault="00820430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Fexofenadina</w:t>
      </w:r>
      <w:proofErr w:type="spellEnd"/>
    </w:p>
    <w:p w:rsidR="00820430" w:rsidRPr="00CD01B7" w:rsidRDefault="00820430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Hidroxizina</w:t>
      </w:r>
    </w:p>
    <w:p w:rsidR="00820430" w:rsidRPr="00CD01B7" w:rsidRDefault="00820430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 w:cs="Calibri"/>
          <w:i/>
          <w:color w:val="404040" w:themeColor="text1" w:themeTint="BF"/>
          <w:sz w:val="23"/>
          <w:szCs w:val="23"/>
        </w:rPr>
        <w:t xml:space="preserve">L. </w:t>
      </w:r>
      <w:proofErr w:type="spellStart"/>
      <w:r w:rsidRPr="00CD01B7">
        <w:rPr>
          <w:rFonts w:ascii="Swis721 Th BT" w:hAnsi="Swis721 Th BT" w:cs="Calibri"/>
          <w:i/>
          <w:color w:val="404040" w:themeColor="text1" w:themeTint="BF"/>
          <w:sz w:val="23"/>
          <w:szCs w:val="23"/>
        </w:rPr>
        <w:t>gasseri</w:t>
      </w:r>
      <w:proofErr w:type="spellEnd"/>
    </w:p>
    <w:p w:rsidR="00820430" w:rsidRPr="00CD01B7" w:rsidRDefault="00820430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lastRenderedPageBreak/>
        <w:t>L. reuteri</w:t>
      </w:r>
    </w:p>
    <w:p w:rsidR="00820430" w:rsidRPr="00CD01B7" w:rsidRDefault="00820430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Lactobacillus acidophilus</w:t>
      </w:r>
    </w:p>
    <w:p w:rsidR="00820430" w:rsidRPr="00CD01B7" w:rsidRDefault="00820430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Loratadina</w:t>
      </w:r>
      <w:proofErr w:type="spellEnd"/>
    </w:p>
    <w:p w:rsidR="00820430" w:rsidRPr="00CD01B7" w:rsidRDefault="00820430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N-</w:t>
      </w: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acetilcisteína</w:t>
      </w:r>
      <w:proofErr w:type="spellEnd"/>
    </w:p>
    <w:p w:rsidR="00820430" w:rsidRPr="00CD01B7" w:rsidRDefault="00820430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Prednisolona</w:t>
      </w:r>
      <w:proofErr w:type="spellEnd"/>
    </w:p>
    <w:p w:rsidR="00820430" w:rsidRPr="00CD01B7" w:rsidRDefault="00820430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Própolis</w:t>
      </w:r>
    </w:p>
    <w:p w:rsidR="00820430" w:rsidRPr="00CD01B7" w:rsidRDefault="00820430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Salbutamol</w:t>
      </w:r>
      <w:proofErr w:type="spellEnd"/>
    </w:p>
    <w:p w:rsidR="00820430" w:rsidRPr="00CD01B7" w:rsidRDefault="00820430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Vitamina C</w:t>
      </w:r>
    </w:p>
    <w:p w:rsidR="00820430" w:rsidRPr="00CD01B7" w:rsidRDefault="00820430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Vitamina D3</w:t>
      </w:r>
    </w:p>
    <w:p w:rsidR="00B63F79" w:rsidRDefault="00B63F79" w:rsidP="00B63F79">
      <w:pPr>
        <w:pStyle w:val="PargrafodaLista"/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0A30AD" w:rsidRPr="00CD01B7" w:rsidRDefault="000A30AD" w:rsidP="00B63F79">
      <w:pPr>
        <w:pStyle w:val="PargrafodaLista"/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8E0C84" w:rsidRPr="00CD01B7" w:rsidRDefault="00820430" w:rsidP="00820430">
      <w:pPr>
        <w:pStyle w:val="PargrafodaLista"/>
        <w:numPr>
          <w:ilvl w:val="0"/>
          <w:numId w:val="2"/>
        </w:numPr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b/>
          <w:color w:val="404040" w:themeColor="text1" w:themeTint="BF"/>
          <w:sz w:val="23"/>
          <w:szCs w:val="23"/>
        </w:rPr>
        <w:t>PSIQUIATRIA E NEUROLOGIA</w:t>
      </w:r>
    </w:p>
    <w:p w:rsidR="00820430" w:rsidRPr="00CD01B7" w:rsidRDefault="00820430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 xml:space="preserve">Ácido </w:t>
      </w: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Valpróico</w:t>
      </w:r>
      <w:proofErr w:type="spellEnd"/>
    </w:p>
    <w:p w:rsidR="00820430" w:rsidRPr="00CD01B7" w:rsidRDefault="00820430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Carbamazepina</w:t>
      </w:r>
      <w:proofErr w:type="spellEnd"/>
    </w:p>
    <w:p w:rsidR="00820430" w:rsidRPr="00CD01B7" w:rsidRDefault="00820430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Clonazepam</w:t>
      </w:r>
      <w:proofErr w:type="spellEnd"/>
    </w:p>
    <w:p w:rsidR="00820430" w:rsidRPr="00CD01B7" w:rsidRDefault="00820430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Coenzima Q10</w:t>
      </w:r>
    </w:p>
    <w:p w:rsidR="00820430" w:rsidRPr="00CD01B7" w:rsidRDefault="00820430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Dimetilglicina</w:t>
      </w:r>
      <w:proofErr w:type="spellEnd"/>
    </w:p>
    <w:p w:rsidR="00820430" w:rsidRPr="00CD01B7" w:rsidRDefault="00820430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Fenobarbital</w:t>
      </w:r>
    </w:p>
    <w:p w:rsidR="00820430" w:rsidRPr="00CD01B7" w:rsidRDefault="00820430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Fluoxetina</w:t>
      </w:r>
    </w:p>
    <w:p w:rsidR="00820430" w:rsidRPr="00CD01B7" w:rsidRDefault="00820430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Lactobacillus</w:t>
      </w:r>
      <w:proofErr w:type="spellEnd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 </w:t>
      </w:r>
      <w:proofErr w:type="spellStart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acidophilus</w:t>
      </w:r>
      <w:proofErr w:type="spellEnd"/>
    </w:p>
    <w:p w:rsidR="00820430" w:rsidRPr="00CD01B7" w:rsidRDefault="00820430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Lactobacillus</w:t>
      </w:r>
      <w:proofErr w:type="spellEnd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 </w:t>
      </w:r>
      <w:proofErr w:type="spellStart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rhamnosus</w:t>
      </w:r>
      <w:proofErr w:type="spellEnd"/>
    </w:p>
    <w:p w:rsidR="00820430" w:rsidRPr="00CD01B7" w:rsidRDefault="00820430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Lamotrigina</w:t>
      </w:r>
      <w:proofErr w:type="spellEnd"/>
    </w:p>
    <w:p w:rsidR="00820430" w:rsidRPr="00CD01B7" w:rsidRDefault="00820430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L-carnosina</w:t>
      </w:r>
    </w:p>
    <w:p w:rsidR="00820430" w:rsidRPr="00CD01B7" w:rsidRDefault="00820430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Magnésio</w:t>
      </w:r>
    </w:p>
    <w:p w:rsidR="00820430" w:rsidRPr="00CD01B7" w:rsidRDefault="00820430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Memantina</w:t>
      </w:r>
      <w:proofErr w:type="spellEnd"/>
    </w:p>
    <w:p w:rsidR="00820430" w:rsidRPr="00CD01B7" w:rsidRDefault="00820430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N-</w:t>
      </w: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Acetilcisteína</w:t>
      </w:r>
      <w:proofErr w:type="spellEnd"/>
    </w:p>
    <w:p w:rsidR="00820430" w:rsidRPr="00CD01B7" w:rsidRDefault="00820430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Ocitocina</w:t>
      </w:r>
    </w:p>
    <w:p w:rsidR="00820430" w:rsidRPr="00CD01B7" w:rsidRDefault="00820430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Oxcarbazepina</w:t>
      </w:r>
      <w:proofErr w:type="spellEnd"/>
    </w:p>
    <w:p w:rsidR="00820430" w:rsidRPr="00CD01B7" w:rsidRDefault="00820430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Pregabalina</w:t>
      </w:r>
      <w:proofErr w:type="spellEnd"/>
    </w:p>
    <w:p w:rsidR="00820430" w:rsidRPr="00CD01B7" w:rsidRDefault="00820430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Risperidona</w:t>
      </w:r>
      <w:proofErr w:type="spellEnd"/>
    </w:p>
    <w:p w:rsidR="00820430" w:rsidRPr="00CD01B7" w:rsidRDefault="00820430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Sertralina</w:t>
      </w:r>
    </w:p>
    <w:p w:rsidR="00820430" w:rsidRPr="00CD01B7" w:rsidRDefault="00820430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Vitamina B2</w:t>
      </w:r>
    </w:p>
    <w:p w:rsidR="00820430" w:rsidRPr="00CD01B7" w:rsidRDefault="00820430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Vitamina C</w:t>
      </w:r>
    </w:p>
    <w:p w:rsidR="00820430" w:rsidRPr="00CD01B7" w:rsidRDefault="00820430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Vitamina D3</w:t>
      </w:r>
    </w:p>
    <w:p w:rsidR="00820430" w:rsidRPr="00CD01B7" w:rsidRDefault="00820430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Zinco</w:t>
      </w:r>
    </w:p>
    <w:p w:rsidR="00CD01B7" w:rsidRPr="00CD01B7" w:rsidRDefault="00CD01B7" w:rsidP="00CD01B7">
      <w:pPr>
        <w:ind w:left="72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8E0C84" w:rsidRPr="00CD01B7" w:rsidRDefault="00820430" w:rsidP="00820430">
      <w:pPr>
        <w:pStyle w:val="PargrafodaLista"/>
        <w:numPr>
          <w:ilvl w:val="0"/>
          <w:numId w:val="2"/>
        </w:numPr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b/>
          <w:color w:val="404040" w:themeColor="text1" w:themeTint="BF"/>
          <w:sz w:val="23"/>
          <w:szCs w:val="23"/>
        </w:rPr>
        <w:t>ENDOCRINOLOGIA</w:t>
      </w:r>
    </w:p>
    <w:p w:rsidR="000A30AD" w:rsidRPr="00CD01B7" w:rsidRDefault="000A30AD" w:rsidP="00820430">
      <w:pPr>
        <w:pStyle w:val="PargrafodaLista"/>
        <w:numPr>
          <w:ilvl w:val="0"/>
          <w:numId w:val="11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Glimepirida</w:t>
      </w:r>
      <w:proofErr w:type="spellEnd"/>
    </w:p>
    <w:p w:rsidR="000A30AD" w:rsidRPr="00CD01B7" w:rsidRDefault="000A30AD" w:rsidP="00820430">
      <w:pPr>
        <w:pStyle w:val="PargrafodaLista"/>
        <w:numPr>
          <w:ilvl w:val="0"/>
          <w:numId w:val="11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Magnésio Quelato</w:t>
      </w:r>
    </w:p>
    <w:p w:rsidR="000A30AD" w:rsidRPr="00CD01B7" w:rsidRDefault="000A30AD" w:rsidP="00820430">
      <w:pPr>
        <w:pStyle w:val="PargrafodaLista"/>
        <w:numPr>
          <w:ilvl w:val="0"/>
          <w:numId w:val="11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Metformina</w:t>
      </w:r>
      <w:proofErr w:type="spellEnd"/>
    </w:p>
    <w:p w:rsidR="000A30AD" w:rsidRPr="00CD01B7" w:rsidRDefault="000A30AD" w:rsidP="00820430">
      <w:pPr>
        <w:pStyle w:val="PargrafodaLista"/>
        <w:numPr>
          <w:ilvl w:val="0"/>
          <w:numId w:val="11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Oligofrutose</w:t>
      </w:r>
      <w:proofErr w:type="spellEnd"/>
    </w:p>
    <w:p w:rsidR="000A30AD" w:rsidRPr="00CD01B7" w:rsidRDefault="000A30AD" w:rsidP="00820430">
      <w:pPr>
        <w:pStyle w:val="PargrafodaLista"/>
        <w:numPr>
          <w:ilvl w:val="0"/>
          <w:numId w:val="11"/>
        </w:numPr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Vitamina D3</w:t>
      </w:r>
    </w:p>
    <w:p w:rsidR="00820430" w:rsidRPr="00CD01B7" w:rsidRDefault="00820430" w:rsidP="00820430">
      <w:pPr>
        <w:ind w:left="72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8E0C84" w:rsidRPr="00CD01B7" w:rsidRDefault="00820430" w:rsidP="008E0C84">
      <w:pPr>
        <w:pStyle w:val="PargrafodaLista"/>
        <w:numPr>
          <w:ilvl w:val="0"/>
          <w:numId w:val="2"/>
        </w:numPr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b/>
          <w:color w:val="404040" w:themeColor="text1" w:themeTint="BF"/>
          <w:sz w:val="23"/>
          <w:szCs w:val="23"/>
        </w:rPr>
        <w:t>CARDIOLOGIA</w:t>
      </w:r>
    </w:p>
    <w:p w:rsidR="000A30AD" w:rsidRPr="00CD01B7" w:rsidRDefault="000A30AD" w:rsidP="00820430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Ácido Fólico</w:t>
      </w:r>
    </w:p>
    <w:p w:rsidR="000A30AD" w:rsidRPr="00CD01B7" w:rsidRDefault="000A30AD" w:rsidP="00820430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Amiodarona</w:t>
      </w:r>
      <w:proofErr w:type="spellEnd"/>
    </w:p>
    <w:p w:rsidR="000A30AD" w:rsidRPr="00CD01B7" w:rsidRDefault="000A30AD" w:rsidP="00820430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Anlodipina</w:t>
      </w:r>
      <w:proofErr w:type="spellEnd"/>
    </w:p>
    <w:p w:rsidR="000A30AD" w:rsidRPr="00CD01B7" w:rsidRDefault="000A30AD" w:rsidP="00820430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Bifidobacterium bifidum</w:t>
      </w:r>
    </w:p>
    <w:p w:rsidR="000A30AD" w:rsidRPr="00CD01B7" w:rsidRDefault="000A30AD" w:rsidP="00820430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Bifidobacterium</w:t>
      </w:r>
      <w:proofErr w:type="spellEnd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 </w:t>
      </w:r>
      <w:proofErr w:type="spellStart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lactis</w:t>
      </w:r>
      <w:proofErr w:type="spellEnd"/>
    </w:p>
    <w:p w:rsidR="000A30AD" w:rsidRPr="00CD01B7" w:rsidRDefault="000A30AD" w:rsidP="00820430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Bifidobacterium</w:t>
      </w:r>
      <w:proofErr w:type="spellEnd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 </w:t>
      </w:r>
      <w:proofErr w:type="spellStart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longum</w:t>
      </w:r>
      <w:proofErr w:type="spellEnd"/>
    </w:p>
    <w:p w:rsidR="000A30AD" w:rsidRPr="00CD01B7" w:rsidRDefault="000A30AD" w:rsidP="00820430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Captopril</w:t>
      </w:r>
    </w:p>
    <w:p w:rsidR="000A30AD" w:rsidRPr="00CD01B7" w:rsidRDefault="000A30AD" w:rsidP="00820430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Enalapril</w:t>
      </w:r>
      <w:proofErr w:type="spellEnd"/>
    </w:p>
    <w:p w:rsidR="000A30AD" w:rsidRPr="00CD01B7" w:rsidRDefault="000A30AD" w:rsidP="00820430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Losartana</w:t>
      </w:r>
      <w:proofErr w:type="spellEnd"/>
    </w:p>
    <w:p w:rsidR="000A30AD" w:rsidRPr="00CD01B7" w:rsidRDefault="000A30AD" w:rsidP="00820430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Sinvastatina</w:t>
      </w:r>
    </w:p>
    <w:p w:rsidR="008B6417" w:rsidRPr="00CD01B7" w:rsidRDefault="008B6417" w:rsidP="008E0C84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B6417" w:rsidRPr="00CD01B7" w:rsidRDefault="008B6417" w:rsidP="008E0C84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B6417" w:rsidRPr="00CD01B7" w:rsidRDefault="008B6417" w:rsidP="008B6417">
      <w:pPr>
        <w:pStyle w:val="PargrafodaLista"/>
        <w:numPr>
          <w:ilvl w:val="0"/>
          <w:numId w:val="2"/>
        </w:numPr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b/>
          <w:color w:val="404040" w:themeColor="text1" w:themeTint="BF"/>
          <w:sz w:val="23"/>
          <w:szCs w:val="23"/>
        </w:rPr>
        <w:t>REUMATOLOGIA</w:t>
      </w:r>
    </w:p>
    <w:p w:rsidR="000A30AD" w:rsidRPr="00CD01B7" w:rsidRDefault="000A30AD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Dipirona</w:t>
      </w:r>
    </w:p>
    <w:p w:rsidR="000A30AD" w:rsidRPr="00CD01B7" w:rsidRDefault="000A30AD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Ibuprofeno</w:t>
      </w:r>
      <w:proofErr w:type="spellEnd"/>
    </w:p>
    <w:p w:rsidR="000A30AD" w:rsidRPr="00CD01B7" w:rsidRDefault="000A30AD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Nimesulida</w:t>
      </w:r>
      <w:proofErr w:type="spellEnd"/>
    </w:p>
    <w:p w:rsidR="000A30AD" w:rsidRPr="00CD01B7" w:rsidRDefault="000A30AD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Paracetamol</w:t>
      </w:r>
    </w:p>
    <w:p w:rsidR="008B6417" w:rsidRPr="00CD01B7" w:rsidRDefault="008B6417" w:rsidP="008B6417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B6417" w:rsidRPr="00CD01B7" w:rsidRDefault="008B6417" w:rsidP="008B6417">
      <w:pPr>
        <w:pStyle w:val="PargrafodaLista"/>
        <w:numPr>
          <w:ilvl w:val="0"/>
          <w:numId w:val="2"/>
        </w:numPr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b/>
          <w:color w:val="404040" w:themeColor="text1" w:themeTint="BF"/>
          <w:sz w:val="23"/>
          <w:szCs w:val="23"/>
        </w:rPr>
        <w:t>ANTIBIÓTICOS</w:t>
      </w:r>
    </w:p>
    <w:p w:rsidR="000A30AD" w:rsidRPr="00CD01B7" w:rsidRDefault="000A30AD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Amoxicilina</w:t>
      </w:r>
    </w:p>
    <w:p w:rsidR="000A30AD" w:rsidRPr="00CD01B7" w:rsidRDefault="000A30AD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Azitromicina</w:t>
      </w:r>
      <w:proofErr w:type="spellEnd"/>
    </w:p>
    <w:p w:rsidR="000A30AD" w:rsidRPr="00CD01B7" w:rsidRDefault="000A30AD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Cefalexina</w:t>
      </w:r>
      <w:proofErr w:type="spellEnd"/>
    </w:p>
    <w:p w:rsidR="000A30AD" w:rsidRDefault="000A30AD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Omeprazol</w:t>
      </w:r>
      <w:proofErr w:type="spellEnd"/>
    </w:p>
    <w:p w:rsidR="00BF2613" w:rsidRDefault="00BF2613" w:rsidP="00BF2613">
      <w:pPr>
        <w:pStyle w:val="PargrafodaLista"/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BF2613" w:rsidRPr="00CD01B7" w:rsidRDefault="00BF2613" w:rsidP="00BF2613">
      <w:pPr>
        <w:pStyle w:val="PargrafodaLista"/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B6417" w:rsidRPr="00CD01B7" w:rsidRDefault="008B6417" w:rsidP="008B6417">
      <w:pPr>
        <w:pStyle w:val="PargrafodaLista"/>
        <w:numPr>
          <w:ilvl w:val="0"/>
          <w:numId w:val="2"/>
        </w:numPr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b/>
          <w:color w:val="404040" w:themeColor="text1" w:themeTint="BF"/>
          <w:sz w:val="23"/>
          <w:szCs w:val="23"/>
        </w:rPr>
        <w:t>GASTROENTEROLOGIA</w:t>
      </w:r>
    </w:p>
    <w:p w:rsidR="00CD01B7" w:rsidRPr="00CD01B7" w:rsidRDefault="00CD01B7" w:rsidP="008E0C84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Biofiber</w:t>
      </w:r>
      <w:proofErr w:type="spellEnd"/>
    </w:p>
    <w:p w:rsidR="00CD01B7" w:rsidRPr="00CD01B7" w:rsidRDefault="00CD01B7" w:rsidP="008E0C84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Cimetidina</w:t>
      </w:r>
      <w:proofErr w:type="spellEnd"/>
    </w:p>
    <w:p w:rsidR="00CD01B7" w:rsidRPr="00CD01B7" w:rsidRDefault="00CD01B7" w:rsidP="008E0C84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Domperidona</w:t>
      </w:r>
      <w:proofErr w:type="spellEnd"/>
    </w:p>
    <w:p w:rsidR="00CD01B7" w:rsidRPr="00CD01B7" w:rsidRDefault="00CD01B7" w:rsidP="008E0C84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Hioscina</w:t>
      </w:r>
      <w:proofErr w:type="spellEnd"/>
    </w:p>
    <w:p w:rsidR="00CD01B7" w:rsidRPr="00CD01B7" w:rsidRDefault="00CD01B7" w:rsidP="008E0C84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L. </w:t>
      </w:r>
      <w:proofErr w:type="spellStart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rhamnosus</w:t>
      </w:r>
      <w:proofErr w:type="spellEnd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 </w:t>
      </w: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GG</w:t>
      </w:r>
    </w:p>
    <w:p w:rsidR="00CD01B7" w:rsidRPr="00CD01B7" w:rsidRDefault="00CD01B7" w:rsidP="008E0C84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Lactobacillus</w:t>
      </w:r>
      <w:proofErr w:type="spellEnd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 casei</w:t>
      </w:r>
    </w:p>
    <w:p w:rsidR="00CD01B7" w:rsidRPr="00CD01B7" w:rsidRDefault="00CD01B7" w:rsidP="008E0C84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Lactulose</w:t>
      </w:r>
      <w:proofErr w:type="spellEnd"/>
    </w:p>
    <w:p w:rsidR="00CD01B7" w:rsidRPr="00CD01B7" w:rsidRDefault="00CD01B7" w:rsidP="008E0C84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Mebendazol</w:t>
      </w:r>
      <w:proofErr w:type="spellEnd"/>
    </w:p>
    <w:p w:rsidR="00CD01B7" w:rsidRPr="00CD01B7" w:rsidRDefault="00CD01B7" w:rsidP="008E0C84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Metoclopramida</w:t>
      </w:r>
    </w:p>
    <w:p w:rsidR="00CD01B7" w:rsidRPr="00CD01B7" w:rsidRDefault="00CD01B7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Omeprazol</w:t>
      </w:r>
      <w:proofErr w:type="spellEnd"/>
    </w:p>
    <w:p w:rsidR="00CD01B7" w:rsidRPr="00CD01B7" w:rsidRDefault="00CD01B7" w:rsidP="008E0C84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Ondansentrona</w:t>
      </w:r>
      <w:proofErr w:type="spellEnd"/>
    </w:p>
    <w:p w:rsidR="00CD01B7" w:rsidRPr="00CD01B7" w:rsidRDefault="00CD01B7" w:rsidP="008E0C84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PEG 4000</w:t>
      </w:r>
    </w:p>
    <w:p w:rsidR="00CD01B7" w:rsidRPr="00CD01B7" w:rsidRDefault="00CD01B7" w:rsidP="00CD01B7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D01B7" w:rsidRPr="00CD01B7" w:rsidRDefault="00CD01B7" w:rsidP="00CD01B7">
      <w:pPr>
        <w:pStyle w:val="PargrafodaLista"/>
        <w:numPr>
          <w:ilvl w:val="0"/>
          <w:numId w:val="2"/>
        </w:numPr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b/>
          <w:color w:val="404040" w:themeColor="text1" w:themeTint="BF"/>
          <w:sz w:val="23"/>
          <w:szCs w:val="23"/>
        </w:rPr>
        <w:lastRenderedPageBreak/>
        <w:t xml:space="preserve">VITAMINAS E MINERAIS </w:t>
      </w:r>
    </w:p>
    <w:p w:rsidR="00CD01B7" w:rsidRPr="00CD01B7" w:rsidRDefault="00CD01B7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Cobalamina</w:t>
      </w:r>
    </w:p>
    <w:p w:rsidR="00CD01B7" w:rsidRPr="00CD01B7" w:rsidRDefault="00CD01B7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Cobre</w:t>
      </w:r>
    </w:p>
    <w:p w:rsidR="00CD01B7" w:rsidRPr="00CD01B7" w:rsidRDefault="00CD01B7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Cromo</w:t>
      </w:r>
    </w:p>
    <w:p w:rsidR="00CD01B7" w:rsidRPr="00CD01B7" w:rsidRDefault="00CD01B7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Ferro</w:t>
      </w:r>
    </w:p>
    <w:p w:rsidR="00CD01B7" w:rsidRPr="00CD01B7" w:rsidRDefault="00CD01B7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Fluoxetina</w:t>
      </w:r>
    </w:p>
    <w:p w:rsidR="00CD01B7" w:rsidRPr="00CD01B7" w:rsidRDefault="00CD01B7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Iodo</w:t>
      </w:r>
    </w:p>
    <w:p w:rsidR="00CD01B7" w:rsidRPr="00CD01B7" w:rsidRDefault="00CD01B7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Magnésio</w:t>
      </w:r>
    </w:p>
    <w:p w:rsidR="00CD01B7" w:rsidRPr="00CD01B7" w:rsidRDefault="00CD01B7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Niacina</w:t>
      </w:r>
    </w:p>
    <w:p w:rsidR="00CD01B7" w:rsidRPr="00CD01B7" w:rsidRDefault="00CD01B7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Piridoxina</w:t>
      </w:r>
    </w:p>
    <w:p w:rsidR="00CD01B7" w:rsidRPr="00CD01B7" w:rsidRDefault="00CD01B7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Retinol</w:t>
      </w:r>
    </w:p>
    <w:p w:rsidR="00CD01B7" w:rsidRPr="00CD01B7" w:rsidRDefault="00CD01B7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Riboflavina</w:t>
      </w:r>
    </w:p>
    <w:p w:rsidR="00CD01B7" w:rsidRPr="00CD01B7" w:rsidRDefault="00CD01B7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Selênio</w:t>
      </w:r>
    </w:p>
    <w:p w:rsidR="00CD01B7" w:rsidRPr="00CD01B7" w:rsidRDefault="00CD01B7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Tiamina</w:t>
      </w:r>
    </w:p>
    <w:p w:rsidR="00CD01B7" w:rsidRPr="00CD01B7" w:rsidRDefault="00CD01B7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Vitamina B12</w:t>
      </w:r>
    </w:p>
    <w:p w:rsidR="00CD01B7" w:rsidRPr="00CD01B7" w:rsidRDefault="00CD01B7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Vitamina C</w:t>
      </w:r>
    </w:p>
    <w:p w:rsidR="00CD01B7" w:rsidRPr="00CD01B7" w:rsidRDefault="00CD01B7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Vitamina D</w:t>
      </w:r>
    </w:p>
    <w:p w:rsidR="00CD01B7" w:rsidRPr="00CD01B7" w:rsidRDefault="00CD01B7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 w:cs="Calibri"/>
          <w:color w:val="404040" w:themeColor="text1" w:themeTint="BF"/>
          <w:sz w:val="23"/>
          <w:szCs w:val="23"/>
        </w:rPr>
        <w:t>Vitamina D3</w:t>
      </w:r>
    </w:p>
    <w:p w:rsidR="00CD01B7" w:rsidRPr="00CD01B7" w:rsidRDefault="00CD01B7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Zinco</w:t>
      </w:r>
    </w:p>
    <w:p w:rsidR="00CD01B7" w:rsidRPr="00CD01B7" w:rsidRDefault="00CD01B7" w:rsidP="00CD01B7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D01B7" w:rsidRPr="00CD01B7" w:rsidRDefault="00CD01B7" w:rsidP="00CD01B7">
      <w:pPr>
        <w:pStyle w:val="PargrafodaLista"/>
        <w:numPr>
          <w:ilvl w:val="0"/>
          <w:numId w:val="2"/>
        </w:numPr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b/>
          <w:color w:val="404040" w:themeColor="text1" w:themeTint="BF"/>
          <w:sz w:val="23"/>
          <w:szCs w:val="23"/>
        </w:rPr>
        <w:t>FITOTERAPIA</w:t>
      </w:r>
    </w:p>
    <w:p w:rsidR="00CD01B7" w:rsidRPr="00CD01B7" w:rsidRDefault="00CD01B7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Amorphophallus</w:t>
      </w:r>
      <w:proofErr w:type="spellEnd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 </w:t>
      </w:r>
      <w:proofErr w:type="spellStart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konjac</w:t>
      </w:r>
      <w:proofErr w:type="spellEnd"/>
    </w:p>
    <w:p w:rsidR="00CD01B7" w:rsidRPr="00CD01B7" w:rsidRDefault="00CD01B7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Melissa </w:t>
      </w:r>
      <w:proofErr w:type="spellStart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officinalis</w:t>
      </w:r>
      <w:proofErr w:type="spellEnd"/>
    </w:p>
    <w:p w:rsidR="00CD01B7" w:rsidRPr="00CD01B7" w:rsidRDefault="00CD01B7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Melissa </w:t>
      </w:r>
      <w:proofErr w:type="spellStart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officinalis</w:t>
      </w:r>
      <w:proofErr w:type="spellEnd"/>
    </w:p>
    <w:p w:rsidR="00CD01B7" w:rsidRPr="00CD01B7" w:rsidRDefault="00CD01B7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Passiflora </w:t>
      </w:r>
      <w:proofErr w:type="spellStart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incarnata</w:t>
      </w:r>
      <w:proofErr w:type="spellEnd"/>
    </w:p>
    <w:p w:rsidR="00CD01B7" w:rsidRPr="00CD01B7" w:rsidRDefault="00CD01B7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color w:val="404040" w:themeColor="text1" w:themeTint="BF"/>
          <w:sz w:val="23"/>
          <w:szCs w:val="23"/>
        </w:rPr>
        <w:t>Psyllium</w:t>
      </w:r>
    </w:p>
    <w:p w:rsidR="00CD01B7" w:rsidRPr="00CD01B7" w:rsidRDefault="00CD01B7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Spirulina</w:t>
      </w:r>
      <w:proofErr w:type="spellEnd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 </w:t>
      </w:r>
      <w:proofErr w:type="spellStart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platensis</w:t>
      </w:r>
      <w:proofErr w:type="spellEnd"/>
    </w:p>
    <w:p w:rsidR="00CD01B7" w:rsidRPr="00CD01B7" w:rsidRDefault="00CD01B7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Valeriana </w:t>
      </w:r>
      <w:proofErr w:type="spellStart"/>
      <w:r w:rsidRPr="00CD01B7">
        <w:rPr>
          <w:rFonts w:ascii="Swis721 Th BT" w:hAnsi="Swis721 Th BT"/>
          <w:i/>
          <w:color w:val="404040" w:themeColor="text1" w:themeTint="BF"/>
          <w:sz w:val="23"/>
          <w:szCs w:val="23"/>
        </w:rPr>
        <w:t>officinalis</w:t>
      </w:r>
      <w:proofErr w:type="spellEnd"/>
    </w:p>
    <w:p w:rsidR="00CD01B7" w:rsidRPr="00CD01B7" w:rsidRDefault="00CD01B7" w:rsidP="00CD01B7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D01B7" w:rsidRDefault="00CD01B7" w:rsidP="00CD01B7"/>
    <w:p w:rsidR="008E0C84" w:rsidRDefault="008E0C84" w:rsidP="00CD01B7">
      <w:pPr>
        <w:rPr>
          <w:rFonts w:ascii="Swis721 Th BT" w:hAnsi="Swis721 Th BT"/>
          <w:b/>
          <w:color w:val="7030A0"/>
          <w:sz w:val="60"/>
          <w:szCs w:val="60"/>
        </w:rPr>
      </w:pPr>
    </w:p>
    <w:p w:rsidR="00CD01B7" w:rsidRDefault="00CD01B7" w:rsidP="00CD01B7">
      <w:pPr>
        <w:rPr>
          <w:rFonts w:ascii="Swis721 Th BT" w:hAnsi="Swis721 Th BT"/>
          <w:b/>
          <w:color w:val="7030A0"/>
          <w:sz w:val="60"/>
          <w:szCs w:val="60"/>
        </w:rPr>
      </w:pPr>
    </w:p>
    <w:p w:rsidR="00CD01B7" w:rsidRDefault="00CD01B7" w:rsidP="00CD01B7">
      <w:pPr>
        <w:rPr>
          <w:rFonts w:ascii="Swis721 Th BT" w:hAnsi="Swis721 Th BT"/>
          <w:b/>
          <w:color w:val="7030A0"/>
          <w:sz w:val="60"/>
          <w:szCs w:val="60"/>
        </w:rPr>
      </w:pPr>
    </w:p>
    <w:p w:rsidR="00F56CBB" w:rsidRPr="00F56CBB" w:rsidRDefault="00F56CBB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E0C84" w:rsidRPr="00F56CBB" w:rsidRDefault="008E0C84" w:rsidP="008E0C84">
      <w:pPr>
        <w:jc w:val="center"/>
        <w:rPr>
          <w:rFonts w:ascii="Swis721 Th BT" w:hAnsi="Swis721 Th BT"/>
          <w:b/>
          <w:color w:val="00B250"/>
          <w:sz w:val="60"/>
          <w:szCs w:val="60"/>
        </w:rPr>
      </w:pPr>
      <w:r w:rsidRPr="00F56CBB">
        <w:rPr>
          <w:rFonts w:ascii="Swis721 Th BT" w:hAnsi="Swis721 Th BT"/>
          <w:b/>
          <w:color w:val="00B250"/>
          <w:sz w:val="60"/>
          <w:szCs w:val="60"/>
        </w:rPr>
        <w:lastRenderedPageBreak/>
        <w:t>Público Alvo</w:t>
      </w:r>
    </w:p>
    <w:p w:rsidR="008E0C84" w:rsidRDefault="008E0C84" w:rsidP="008E0C84">
      <w:pPr>
        <w:pStyle w:val="PargrafodaLista"/>
        <w:numPr>
          <w:ilvl w:val="0"/>
          <w:numId w:val="4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Clínico Geral</w:t>
      </w:r>
    </w:p>
    <w:p w:rsidR="008E0C84" w:rsidRDefault="00F56CBB" w:rsidP="008E0C84">
      <w:pPr>
        <w:pStyle w:val="PargrafodaLista"/>
        <w:numPr>
          <w:ilvl w:val="0"/>
          <w:numId w:val="4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Pediatra</w:t>
      </w:r>
    </w:p>
    <w:p w:rsidR="00F56CBB" w:rsidRDefault="00F56CBB" w:rsidP="008E0C84">
      <w:pPr>
        <w:pStyle w:val="PargrafodaLista"/>
        <w:numPr>
          <w:ilvl w:val="0"/>
          <w:numId w:val="4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Dermatologista</w:t>
      </w:r>
    </w:p>
    <w:p w:rsidR="00F56CBB" w:rsidRDefault="00F56CBB" w:rsidP="008E0C84">
      <w:pPr>
        <w:pStyle w:val="PargrafodaLista"/>
        <w:numPr>
          <w:ilvl w:val="0"/>
          <w:numId w:val="4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Psiquiatra</w:t>
      </w:r>
    </w:p>
    <w:p w:rsidR="00F56CBB" w:rsidRDefault="00F56CBB" w:rsidP="008E0C84">
      <w:pPr>
        <w:pStyle w:val="PargrafodaLista"/>
        <w:numPr>
          <w:ilvl w:val="0"/>
          <w:numId w:val="4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Endocrinologista</w:t>
      </w:r>
    </w:p>
    <w:p w:rsidR="00F56CBB" w:rsidRDefault="00F56CBB" w:rsidP="008E0C84">
      <w:pPr>
        <w:pStyle w:val="PargrafodaLista"/>
        <w:numPr>
          <w:ilvl w:val="0"/>
          <w:numId w:val="4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 xml:space="preserve">Gastroenterologista </w:t>
      </w:r>
    </w:p>
    <w:p w:rsidR="00F56CBB" w:rsidRDefault="00F56CBB" w:rsidP="008E0C84">
      <w:pPr>
        <w:pStyle w:val="PargrafodaLista"/>
        <w:numPr>
          <w:ilvl w:val="0"/>
          <w:numId w:val="4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Cardiologista</w:t>
      </w:r>
    </w:p>
    <w:p w:rsidR="00F56CBB" w:rsidRDefault="00F56CBB" w:rsidP="008E0C84">
      <w:pPr>
        <w:pStyle w:val="PargrafodaLista"/>
        <w:numPr>
          <w:ilvl w:val="0"/>
          <w:numId w:val="4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>
        <w:rPr>
          <w:rFonts w:ascii="Swis721 Th BT" w:hAnsi="Swis721 Th BT"/>
          <w:color w:val="404040" w:themeColor="text1" w:themeTint="BF"/>
          <w:sz w:val="23"/>
          <w:szCs w:val="23"/>
        </w:rPr>
        <w:t>Reumatologista</w:t>
      </w:r>
      <w:proofErr w:type="spellEnd"/>
    </w:p>
    <w:p w:rsidR="008E0C84" w:rsidRDefault="008E0C84" w:rsidP="008E0C84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E0C84" w:rsidRPr="00F56CBB" w:rsidRDefault="008E0C84" w:rsidP="008E0C84">
      <w:pPr>
        <w:jc w:val="center"/>
        <w:rPr>
          <w:rFonts w:ascii="Swis721 Th BT" w:hAnsi="Swis721 Th BT"/>
          <w:b/>
          <w:color w:val="00B250"/>
          <w:sz w:val="60"/>
          <w:szCs w:val="60"/>
        </w:rPr>
      </w:pPr>
      <w:r w:rsidRPr="00F56CBB">
        <w:rPr>
          <w:rFonts w:ascii="Swis721 Th BT" w:hAnsi="Swis721 Th BT"/>
          <w:b/>
          <w:color w:val="00B250"/>
          <w:sz w:val="60"/>
          <w:szCs w:val="60"/>
        </w:rPr>
        <w:t>Exemplos de Fórmulas</w:t>
      </w:r>
    </w:p>
    <w:p w:rsidR="008E0C84" w:rsidRPr="00345CD5" w:rsidRDefault="008E0C84" w:rsidP="008E0C84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F56CBB" w:rsidRDefault="00F56CBB" w:rsidP="00F56CBB">
      <w:pPr>
        <w:pStyle w:val="Corpo"/>
        <w:jc w:val="center"/>
        <w:rPr>
          <w:b/>
          <w:sz w:val="24"/>
          <w:u w:val="single"/>
        </w:rPr>
      </w:pPr>
      <w:r w:rsidRPr="00B66DE2">
        <w:rPr>
          <w:b/>
          <w:sz w:val="24"/>
          <w:u w:val="single"/>
        </w:rPr>
        <w:t>Redução da Severidade dos Sintomas e Melhora dos Distúrbios do Sono em Crianças Autistas</w:t>
      </w:r>
      <w:r w:rsidR="006D636A">
        <w:rPr>
          <w:b/>
          <w:sz w:val="24"/>
          <w:u w:val="single"/>
        </w:rPr>
        <w:t xml:space="preserve"> (4 a 16 anos)</w:t>
      </w:r>
    </w:p>
    <w:p w:rsidR="00F56CBB" w:rsidRPr="00B66DE2" w:rsidRDefault="00F56CBB" w:rsidP="00F56CBB">
      <w:pPr>
        <w:pStyle w:val="Corpo"/>
        <w:jc w:val="center"/>
        <w:rPr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</w:tblGrid>
      <w:tr w:rsidR="004D07D8" w:rsidRPr="00345CD5" w:rsidTr="004D07D8">
        <w:trPr>
          <w:trHeight w:val="518"/>
        </w:trPr>
        <w:tc>
          <w:tcPr>
            <w:tcW w:w="4814" w:type="dxa"/>
          </w:tcPr>
          <w:p w:rsidR="004D07D8" w:rsidRPr="00345CD5" w:rsidRDefault="004D07D8" w:rsidP="00AA4037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  <w:vertAlign w:val="superscript"/>
              </w:rPr>
            </w:pPr>
            <w:r w:rsidRPr="00F56CBB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L-carnosina 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_____________________ 500</w:t>
            </w:r>
            <w:r w:rsidRPr="00345CD5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 mg</w:t>
            </w:r>
          </w:p>
          <w:p w:rsidR="004D07D8" w:rsidRPr="00345CD5" w:rsidRDefault="004D07D8" w:rsidP="00F56CBB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  <w:vertAlign w:val="superscript"/>
              </w:rPr>
            </w:pP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Excipiente qsp_______________ 1 Cápsula</w:t>
            </w:r>
          </w:p>
          <w:p w:rsidR="004D07D8" w:rsidRPr="00345CD5" w:rsidRDefault="004D07D8" w:rsidP="00AA4037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4D07D8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Administrar 1 cápsula ao dia, preferencialmente com o almoço, ou conforme orientação médica.</w:t>
            </w:r>
          </w:p>
        </w:tc>
      </w:tr>
    </w:tbl>
    <w:p w:rsidR="008E0C84" w:rsidRPr="00345CD5" w:rsidRDefault="008E0C84" w:rsidP="008E0C84">
      <w:pPr>
        <w:jc w:val="both"/>
        <w:rPr>
          <w:rFonts w:ascii="Swis721 Th BT" w:eastAsia="Calibri" w:hAnsi="Swis721 Th BT" w:cs="Times New Roman"/>
          <w:color w:val="404040"/>
          <w:sz w:val="23"/>
          <w:szCs w:val="23"/>
        </w:rPr>
      </w:pPr>
    </w:p>
    <w:p w:rsidR="008E0C84" w:rsidRPr="008E0C84" w:rsidRDefault="008E0C84" w:rsidP="008E0C8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color w:val="404040"/>
          <w:sz w:val="23"/>
          <w:szCs w:val="23"/>
          <w:lang w:eastAsia="en-US"/>
        </w:rPr>
      </w:pPr>
    </w:p>
    <w:p w:rsidR="008E0C84" w:rsidRPr="00345CD5" w:rsidRDefault="008E0C84" w:rsidP="008E0C8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  <w:r w:rsidRPr="00345CD5"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  <w:t>Embasamento</w:t>
      </w:r>
    </w:p>
    <w:p w:rsidR="008E0C84" w:rsidRPr="00345CD5" w:rsidRDefault="008E0C84" w:rsidP="008E0C8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color w:val="404040"/>
          <w:sz w:val="23"/>
          <w:szCs w:val="23"/>
          <w:lang w:eastAsia="en-US"/>
        </w:rPr>
      </w:pPr>
    </w:p>
    <w:p w:rsidR="004D07D8" w:rsidRPr="008F0310" w:rsidRDefault="004D07D8" w:rsidP="004D07D8">
      <w:pPr>
        <w:pStyle w:val="Subtitulocorpo"/>
        <w:jc w:val="both"/>
        <w:rPr>
          <w:b w:val="0"/>
          <w:color w:val="404040" w:themeColor="text1" w:themeTint="BF"/>
          <w:sz w:val="24"/>
          <w:szCs w:val="24"/>
        </w:rPr>
      </w:pPr>
      <w:proofErr w:type="spellStart"/>
      <w:r w:rsidRPr="008F0310">
        <w:rPr>
          <w:b w:val="0"/>
          <w:color w:val="404040" w:themeColor="text1" w:themeTint="BF"/>
          <w:sz w:val="24"/>
          <w:szCs w:val="24"/>
        </w:rPr>
        <w:t>Mehrazad</w:t>
      </w:r>
      <w:proofErr w:type="spellEnd"/>
      <w:r w:rsidRPr="008F0310">
        <w:rPr>
          <w:b w:val="0"/>
          <w:color w:val="404040" w:themeColor="text1" w:themeTint="BF"/>
          <w:sz w:val="24"/>
          <w:szCs w:val="24"/>
        </w:rPr>
        <w:t xml:space="preserve">-Saber, </w:t>
      </w:r>
      <w:proofErr w:type="spellStart"/>
      <w:r w:rsidRPr="008F0310">
        <w:rPr>
          <w:b w:val="0"/>
          <w:color w:val="404040" w:themeColor="text1" w:themeTint="BF"/>
          <w:sz w:val="24"/>
          <w:szCs w:val="24"/>
        </w:rPr>
        <w:t>Kheirouri</w:t>
      </w:r>
      <w:proofErr w:type="spellEnd"/>
      <w:r w:rsidRPr="008F0310">
        <w:rPr>
          <w:b w:val="0"/>
          <w:color w:val="404040" w:themeColor="text1" w:themeTint="BF"/>
          <w:sz w:val="24"/>
          <w:szCs w:val="24"/>
        </w:rPr>
        <w:t xml:space="preserve"> e </w:t>
      </w:r>
      <w:proofErr w:type="spellStart"/>
      <w:r w:rsidRPr="008F0310">
        <w:rPr>
          <w:b w:val="0"/>
          <w:color w:val="404040" w:themeColor="text1" w:themeTint="BF"/>
          <w:sz w:val="24"/>
          <w:szCs w:val="24"/>
        </w:rPr>
        <w:t>Noorazar</w:t>
      </w:r>
      <w:proofErr w:type="spellEnd"/>
      <w:r w:rsidRPr="008F0310">
        <w:rPr>
          <w:b w:val="0"/>
          <w:color w:val="404040" w:themeColor="text1" w:themeTint="BF"/>
          <w:sz w:val="24"/>
          <w:szCs w:val="24"/>
        </w:rPr>
        <w:t xml:space="preserve"> (2018) avaliaram os efeitos da carnosina nas desordens do sono e sintomas centrais do autismo em crianças e adolescentes.</w:t>
      </w:r>
    </w:p>
    <w:p w:rsidR="004D07D8" w:rsidRDefault="004D07D8" w:rsidP="004D07D8">
      <w:pPr>
        <w:pStyle w:val="Corpo"/>
        <w:ind w:right="-1"/>
        <w:rPr>
          <w:sz w:val="18"/>
          <w:szCs w:val="18"/>
        </w:rPr>
      </w:pPr>
    </w:p>
    <w:p w:rsidR="004D07D8" w:rsidRPr="008F0310" w:rsidRDefault="004D07D8" w:rsidP="004D07D8">
      <w:pPr>
        <w:pStyle w:val="PargrafodaLista"/>
        <w:numPr>
          <w:ilvl w:val="0"/>
          <w:numId w:val="12"/>
        </w:numPr>
        <w:spacing w:after="0"/>
        <w:jc w:val="both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8F0310">
        <w:rPr>
          <w:rFonts w:ascii="Swis721 Th BT" w:hAnsi="Swis721 Th BT"/>
          <w:color w:val="404040" w:themeColor="text1" w:themeTint="BF"/>
          <w:sz w:val="23"/>
          <w:szCs w:val="23"/>
        </w:rPr>
        <w:t>Nenhum dos participantes relatou qualquer efeito adverso ou sintoma causado pela intervenção;</w:t>
      </w:r>
    </w:p>
    <w:p w:rsidR="008E0C84" w:rsidRPr="004D07D8" w:rsidRDefault="004D07D8" w:rsidP="004D07D8">
      <w:pPr>
        <w:pStyle w:val="PargrafodaLista"/>
        <w:numPr>
          <w:ilvl w:val="0"/>
          <w:numId w:val="13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4D07D8">
        <w:rPr>
          <w:rFonts w:ascii="Swis721 Th BT" w:hAnsi="Swis721 Th BT"/>
          <w:color w:val="404040" w:themeColor="text1" w:themeTint="BF"/>
          <w:sz w:val="23"/>
          <w:szCs w:val="23"/>
        </w:rPr>
        <w:t xml:space="preserve">Após 2 meses de tratamento, todas as escalas permaneceram inalteradas no grupo 2, enquanto que os escores de sonolência diurna e </w:t>
      </w:r>
      <w:r w:rsidRPr="004D07D8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Total </w:t>
      </w:r>
      <w:proofErr w:type="spellStart"/>
      <w:r w:rsidRPr="004D07D8">
        <w:rPr>
          <w:rFonts w:ascii="Swis721 Th BT" w:hAnsi="Swis721 Th BT"/>
          <w:i/>
          <w:color w:val="404040" w:themeColor="text1" w:themeTint="BF"/>
          <w:sz w:val="23"/>
          <w:szCs w:val="23"/>
        </w:rPr>
        <w:t>Sleep</w:t>
      </w:r>
      <w:proofErr w:type="spellEnd"/>
      <w:r w:rsidRPr="004D07D8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 </w:t>
      </w:r>
      <w:proofErr w:type="spellStart"/>
      <w:r w:rsidRPr="004D07D8">
        <w:rPr>
          <w:rFonts w:ascii="Swis721 Th BT" w:hAnsi="Swis721 Th BT"/>
          <w:i/>
          <w:color w:val="404040" w:themeColor="text1" w:themeTint="BF"/>
          <w:sz w:val="23"/>
          <w:szCs w:val="23"/>
        </w:rPr>
        <w:t>Disorders</w:t>
      </w:r>
      <w:proofErr w:type="spellEnd"/>
      <w:r w:rsidRPr="004D07D8">
        <w:rPr>
          <w:rFonts w:ascii="Swis721 Th BT" w:hAnsi="Swis721 Th BT"/>
          <w:color w:val="404040" w:themeColor="text1" w:themeTint="BF"/>
          <w:sz w:val="23"/>
          <w:szCs w:val="23"/>
        </w:rPr>
        <w:t xml:space="preserve"> diminuíram significativamente no grupo 1 comparado aos valores iniciais. Além disso, foi observada uma redução significativa na duração do sono e </w:t>
      </w:r>
      <w:proofErr w:type="spellStart"/>
      <w:r w:rsidRPr="004D07D8">
        <w:rPr>
          <w:rFonts w:ascii="Swis721 Th BT" w:hAnsi="Swis721 Th BT"/>
          <w:color w:val="404040" w:themeColor="text1" w:themeTint="BF"/>
          <w:sz w:val="23"/>
          <w:szCs w:val="23"/>
        </w:rPr>
        <w:t>parassonias</w:t>
      </w:r>
      <w:proofErr w:type="spellEnd"/>
      <w:r w:rsidRPr="004D07D8">
        <w:rPr>
          <w:rFonts w:ascii="Swis721 Th BT" w:hAnsi="Swis721 Th BT"/>
          <w:color w:val="404040" w:themeColor="text1" w:themeTint="BF"/>
          <w:sz w:val="23"/>
          <w:szCs w:val="23"/>
        </w:rPr>
        <w:t xml:space="preserve"> no grupo 1 quando comparado ao placebo.</w:t>
      </w:r>
    </w:p>
    <w:p w:rsidR="008E0C84" w:rsidRPr="00345CD5" w:rsidRDefault="008E0C84" w:rsidP="008E0C84">
      <w:pPr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8E0C84" w:rsidRDefault="004D07D8" w:rsidP="008E0C84">
      <w:pPr>
        <w:pStyle w:val="Corpodetexto2"/>
        <w:jc w:val="center"/>
        <w:rPr>
          <w:rFonts w:ascii="Swis721 Th BT" w:hAnsi="Swis721 Th BT" w:cs="Arial"/>
          <w:b/>
          <w:color w:val="404040"/>
          <w:sz w:val="23"/>
          <w:szCs w:val="23"/>
          <w:u w:val="single"/>
        </w:rPr>
      </w:pPr>
      <w:r w:rsidRPr="004D07D8">
        <w:rPr>
          <w:rFonts w:ascii="Swis721 Th BT" w:hAnsi="Swis721 Th BT" w:cs="Arial"/>
          <w:b/>
          <w:color w:val="404040"/>
          <w:sz w:val="23"/>
          <w:szCs w:val="23"/>
          <w:u w:val="single"/>
        </w:rPr>
        <w:lastRenderedPageBreak/>
        <w:t>Suplementação para Controle do Apetite em Crianças Obesas ou Sobrepesadas</w:t>
      </w:r>
      <w:r w:rsidR="006D636A">
        <w:rPr>
          <w:rFonts w:ascii="Swis721 Th BT" w:hAnsi="Swis721 Th BT" w:cs="Arial"/>
          <w:b/>
          <w:color w:val="404040"/>
          <w:sz w:val="23"/>
          <w:szCs w:val="23"/>
          <w:u w:val="single"/>
        </w:rPr>
        <w:t xml:space="preserve"> </w:t>
      </w:r>
      <w:r w:rsidR="006D636A" w:rsidRPr="006D636A">
        <w:rPr>
          <w:rFonts w:ascii="Swis721 Th BT" w:hAnsi="Swis721 Th BT" w:cs="Arial"/>
          <w:b/>
          <w:color w:val="404040"/>
          <w:sz w:val="23"/>
          <w:szCs w:val="23"/>
          <w:u w:val="single"/>
        </w:rPr>
        <w:t>(7 a 12 anos)</w:t>
      </w:r>
    </w:p>
    <w:p w:rsidR="004D07D8" w:rsidRPr="004D07D8" w:rsidRDefault="004D07D8" w:rsidP="008E0C84">
      <w:pPr>
        <w:pStyle w:val="Corpodetexto2"/>
        <w:jc w:val="center"/>
        <w:rPr>
          <w:rFonts w:ascii="Swis721 Th BT" w:hAnsi="Swis721 Th BT" w:cs="Arial"/>
          <w:b/>
          <w:bCs/>
          <w:color w:val="404040"/>
          <w:kern w:val="32"/>
          <w:sz w:val="23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8"/>
      </w:tblGrid>
      <w:tr w:rsidR="004D07D8" w:rsidRPr="00345CD5" w:rsidTr="004D07D8">
        <w:trPr>
          <w:trHeight w:val="518"/>
        </w:trPr>
        <w:tc>
          <w:tcPr>
            <w:tcW w:w="5078" w:type="dxa"/>
          </w:tcPr>
          <w:p w:rsidR="004D07D8" w:rsidRPr="00345CD5" w:rsidRDefault="004D07D8" w:rsidP="00AA4037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  <w:vertAlign w:val="superscript"/>
              </w:rPr>
            </w:pPr>
            <w:proofErr w:type="spellStart"/>
            <w:r w:rsidRPr="004D07D8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Oligofrutose</w:t>
            </w:r>
            <w:proofErr w:type="spellEnd"/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 _______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  <w:u w:val="single"/>
              </w:rPr>
              <w:softHyphen/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  <w:u w:val="single"/>
              </w:rPr>
              <w:softHyphen/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  <w:u w:val="single"/>
              </w:rPr>
              <w:softHyphen/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  <w:u w:val="single"/>
              </w:rPr>
              <w:softHyphen/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  <w:u w:val="single"/>
              </w:rPr>
              <w:softHyphen/>
            </w:r>
            <w:r w:rsidRPr="00345CD5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_____________________ 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8 </w:t>
            </w:r>
            <w:r w:rsidRPr="00345CD5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g</w:t>
            </w:r>
          </w:p>
          <w:p w:rsidR="004D07D8" w:rsidRPr="00345CD5" w:rsidRDefault="004D07D8" w:rsidP="004D07D8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Excipiente qsp___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  <w:u w:val="single"/>
              </w:rPr>
              <w:softHyphen/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  <w:u w:val="single"/>
              </w:rPr>
              <w:softHyphen/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  <w:u w:val="single"/>
              </w:rPr>
              <w:softHyphen/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  <w:u w:val="single"/>
              </w:rPr>
              <w:softHyphen/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  <w:u w:val="single"/>
              </w:rPr>
              <w:softHyphen/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_______</w:t>
            </w:r>
            <w:r w:rsidRPr="00345CD5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____________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1 Sachê</w:t>
            </w:r>
            <w:r w:rsidRPr="00345CD5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 </w:t>
            </w:r>
            <w:r w:rsidRPr="004D07D8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Administrar 1 sachê ao dia ou conforme orientação médica/</w:t>
            </w:r>
            <w:proofErr w:type="gramStart"/>
            <w:r w:rsidRPr="004D07D8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nutricional.</w:t>
            </w:r>
            <w:r w:rsidRPr="00345CD5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</w:t>
            </w:r>
            <w:proofErr w:type="gramEnd"/>
          </w:p>
        </w:tc>
      </w:tr>
    </w:tbl>
    <w:p w:rsidR="008E0C84" w:rsidRPr="00345CD5" w:rsidRDefault="008E0C84" w:rsidP="008E0C84">
      <w:pPr>
        <w:jc w:val="both"/>
        <w:rPr>
          <w:rFonts w:ascii="Swis721 Th BT" w:eastAsia="Calibri" w:hAnsi="Swis721 Th BT" w:cs="Arial"/>
          <w:color w:val="404040"/>
          <w:sz w:val="23"/>
          <w:szCs w:val="23"/>
        </w:rPr>
      </w:pPr>
    </w:p>
    <w:p w:rsidR="004D07D8" w:rsidRDefault="004D07D8" w:rsidP="004D07D8">
      <w:pPr>
        <w:pStyle w:val="Corpo"/>
      </w:pPr>
      <w:r>
        <w:t xml:space="preserve">Esse estudo randomizado, duplo-cego e placebo-controlado, conduzido por Hume </w:t>
      </w:r>
      <w:r>
        <w:rPr>
          <w:i/>
        </w:rPr>
        <w:t>et al</w:t>
      </w:r>
      <w:r>
        <w:t xml:space="preserve">. (2017) teve como objetivo avaliar os efeitos da suplementação com </w:t>
      </w:r>
      <w:proofErr w:type="spellStart"/>
      <w:r>
        <w:t>prebióticos</w:t>
      </w:r>
      <w:proofErr w:type="spellEnd"/>
      <w:r>
        <w:t xml:space="preserve"> no controle do apetite e ingestão calórica em crianças com sobrepeso ou obesidade.</w:t>
      </w:r>
    </w:p>
    <w:p w:rsidR="004D07D8" w:rsidRDefault="004D07D8" w:rsidP="004D07D8">
      <w:pPr>
        <w:pStyle w:val="Corpo"/>
        <w:ind w:right="-1"/>
        <w:rPr>
          <w:b/>
          <w:szCs w:val="23"/>
        </w:rPr>
      </w:pPr>
    </w:p>
    <w:p w:rsidR="004D07D8" w:rsidRDefault="004D07D8" w:rsidP="004D07D8">
      <w:pPr>
        <w:pStyle w:val="Corpo"/>
        <w:numPr>
          <w:ilvl w:val="0"/>
          <w:numId w:val="14"/>
        </w:numPr>
      </w:pPr>
      <w:r>
        <w:t xml:space="preserve">Comparado com placebo, a suplementação de </w:t>
      </w:r>
      <w:proofErr w:type="spellStart"/>
      <w:r>
        <w:t>prebiótico</w:t>
      </w:r>
      <w:proofErr w:type="spellEnd"/>
      <w:r>
        <w:t xml:space="preserve"> resultou em sensação significativamente maior de plenitude (p= 0,04) e menor consumo alimentar prospectivo (p= 0,03) no buffet de café da manhã na semana 16 em comparação com o início do estudo;</w:t>
      </w:r>
    </w:p>
    <w:p w:rsidR="004D07D8" w:rsidRDefault="004D07D8" w:rsidP="004D07D8">
      <w:pPr>
        <w:pStyle w:val="Corpo"/>
        <w:numPr>
          <w:ilvl w:val="0"/>
          <w:numId w:val="14"/>
        </w:numPr>
      </w:pPr>
      <w:r>
        <w:t xml:space="preserve">Além disso, a suplementação de </w:t>
      </w:r>
      <w:proofErr w:type="spellStart"/>
      <w:r>
        <w:t>prebióticos</w:t>
      </w:r>
      <w:proofErr w:type="spellEnd"/>
      <w:r>
        <w:t xml:space="preserve"> reduziu significativamente a ingestão calórica na semana 16 no buffet do café nos indivíduos de 11 e 12 anos de idade (p=0,04) em comparação ao placebo.</w:t>
      </w:r>
    </w:p>
    <w:p w:rsidR="008E0C84" w:rsidRDefault="008E0C84" w:rsidP="008E0C84"/>
    <w:p w:rsidR="008E0C84" w:rsidRPr="0061799F" w:rsidRDefault="008E0C84" w:rsidP="008E0C84">
      <w:pPr>
        <w:jc w:val="center"/>
        <w:rPr>
          <w:rFonts w:ascii="Swis721 Th BT" w:hAnsi="Swis721 Th BT"/>
          <w:b/>
          <w:color w:val="00B250"/>
          <w:sz w:val="60"/>
          <w:szCs w:val="60"/>
        </w:rPr>
      </w:pPr>
      <w:r w:rsidRPr="0061799F">
        <w:rPr>
          <w:rFonts w:ascii="Swis721 Th BT" w:hAnsi="Swis721 Th BT"/>
          <w:b/>
          <w:color w:val="00B250"/>
          <w:sz w:val="60"/>
          <w:szCs w:val="60"/>
        </w:rPr>
        <w:t>Outras Informações</w:t>
      </w:r>
    </w:p>
    <w:p w:rsidR="008E0C84" w:rsidRDefault="008E0C84" w:rsidP="008E0C84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Lista de fornecedores</w:t>
      </w:r>
    </w:p>
    <w:p w:rsidR="009F4390" w:rsidRPr="006442D1" w:rsidRDefault="009F4390" w:rsidP="008E0C84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 xml:space="preserve">Apoio Farmacotécnico </w:t>
      </w:r>
    </w:p>
    <w:p w:rsidR="008E0C84" w:rsidRPr="006442D1" w:rsidRDefault="008E0C84" w:rsidP="008E0C84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Referências</w:t>
      </w:r>
    </w:p>
    <w:p w:rsidR="008E0C84" w:rsidRPr="006442D1" w:rsidRDefault="008E0C84" w:rsidP="008E0C84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Abstracts</w:t>
      </w:r>
    </w:p>
    <w:p w:rsidR="00174739" w:rsidRDefault="00174739"/>
    <w:sectPr w:rsidR="00174739" w:rsidSect="002816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Th BT">
    <w:altName w:val="Folio Lt BT"/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300A3"/>
    <w:multiLevelType w:val="hybridMultilevel"/>
    <w:tmpl w:val="1102C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A25BB"/>
    <w:multiLevelType w:val="hybridMultilevel"/>
    <w:tmpl w:val="48E013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84750"/>
    <w:multiLevelType w:val="hybridMultilevel"/>
    <w:tmpl w:val="0C48A37E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975406"/>
    <w:multiLevelType w:val="hybridMultilevel"/>
    <w:tmpl w:val="511E3A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D7ED3"/>
    <w:multiLevelType w:val="hybridMultilevel"/>
    <w:tmpl w:val="531CB6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D393A"/>
    <w:multiLevelType w:val="hybridMultilevel"/>
    <w:tmpl w:val="CF244930"/>
    <w:lvl w:ilvl="0" w:tplc="474E133A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404040" w:themeColor="text1" w:themeTint="BF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35F2A"/>
    <w:multiLevelType w:val="hybridMultilevel"/>
    <w:tmpl w:val="1B5AA4D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BD4DBE"/>
    <w:multiLevelType w:val="hybridMultilevel"/>
    <w:tmpl w:val="806E6D8A"/>
    <w:lvl w:ilvl="0" w:tplc="92265B00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BF22F3"/>
    <w:multiLevelType w:val="hybridMultilevel"/>
    <w:tmpl w:val="0D54B91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7000E5"/>
    <w:multiLevelType w:val="hybridMultilevel"/>
    <w:tmpl w:val="5428DD14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426B87"/>
    <w:multiLevelType w:val="hybridMultilevel"/>
    <w:tmpl w:val="D0AE3E5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032AAC"/>
    <w:multiLevelType w:val="hybridMultilevel"/>
    <w:tmpl w:val="6FCEA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D3D9C"/>
    <w:multiLevelType w:val="hybridMultilevel"/>
    <w:tmpl w:val="869E00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F09C2"/>
    <w:multiLevelType w:val="hybridMultilevel"/>
    <w:tmpl w:val="43103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6"/>
  </w:num>
  <w:num w:numId="9">
    <w:abstractNumId w:val="10"/>
  </w:num>
  <w:num w:numId="10">
    <w:abstractNumId w:val="8"/>
  </w:num>
  <w:num w:numId="11">
    <w:abstractNumId w:val="2"/>
  </w:num>
  <w:num w:numId="12">
    <w:abstractNumId w:val="5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84"/>
    <w:rsid w:val="00045CD5"/>
    <w:rsid w:val="000A30AD"/>
    <w:rsid w:val="001438CC"/>
    <w:rsid w:val="00156C91"/>
    <w:rsid w:val="00174739"/>
    <w:rsid w:val="004D07D8"/>
    <w:rsid w:val="005406CC"/>
    <w:rsid w:val="005C7D1F"/>
    <w:rsid w:val="005F77B3"/>
    <w:rsid w:val="0061799F"/>
    <w:rsid w:val="006442D1"/>
    <w:rsid w:val="006A3801"/>
    <w:rsid w:val="006D636A"/>
    <w:rsid w:val="00820430"/>
    <w:rsid w:val="00825120"/>
    <w:rsid w:val="008B6417"/>
    <w:rsid w:val="008E0C84"/>
    <w:rsid w:val="009F4390"/>
    <w:rsid w:val="00A36FAA"/>
    <w:rsid w:val="00AE1345"/>
    <w:rsid w:val="00B63F79"/>
    <w:rsid w:val="00BC07D6"/>
    <w:rsid w:val="00BF2613"/>
    <w:rsid w:val="00CA5DFD"/>
    <w:rsid w:val="00CD01B7"/>
    <w:rsid w:val="00CD6CD5"/>
    <w:rsid w:val="00F56CBB"/>
    <w:rsid w:val="00FE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0BD1D-76B4-4DD9-8CA7-D36A460A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C8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8E0C84"/>
    <w:rPr>
      <w:b/>
      <w:bCs/>
    </w:rPr>
  </w:style>
  <w:style w:type="character" w:styleId="Hyperlink">
    <w:name w:val="Hyperlink"/>
    <w:uiPriority w:val="99"/>
    <w:rsid w:val="008E0C84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rsid w:val="008E0C84"/>
    <w:pPr>
      <w:tabs>
        <w:tab w:val="right" w:leader="dot" w:pos="9062"/>
      </w:tabs>
      <w:suppressAutoHyphens/>
      <w:spacing w:after="0" w:line="240" w:lineRule="auto"/>
      <w:ind w:left="240"/>
    </w:pPr>
    <w:rPr>
      <w:rFonts w:ascii="Arial" w:eastAsia="Times New Roman" w:hAnsi="Arial" w:cs="Arial"/>
      <w:noProof/>
      <w:sz w:val="24"/>
      <w:szCs w:val="24"/>
      <w:lang w:eastAsia="ar-SA"/>
    </w:rPr>
  </w:style>
  <w:style w:type="paragraph" w:styleId="Sumrio1">
    <w:name w:val="toc 1"/>
    <w:basedOn w:val="Normal"/>
    <w:next w:val="Normal"/>
    <w:autoRedefine/>
    <w:uiPriority w:val="39"/>
    <w:rsid w:val="00BC07D6"/>
    <w:pPr>
      <w:tabs>
        <w:tab w:val="right" w:leader="dot" w:pos="9062"/>
      </w:tabs>
      <w:suppressAutoHyphens/>
      <w:spacing w:after="0" w:line="240" w:lineRule="auto"/>
    </w:pPr>
    <w:rPr>
      <w:rFonts w:ascii="Swis721 Th BT" w:eastAsia="Times New Roman" w:hAnsi="Swis721 Th BT" w:cs="Arial"/>
      <w:b/>
      <w:noProof/>
      <w:color w:val="404040" w:themeColor="text1" w:themeTint="BF"/>
      <w:sz w:val="23"/>
      <w:szCs w:val="23"/>
      <w:lang w:eastAsia="ar-SA"/>
    </w:rPr>
  </w:style>
  <w:style w:type="paragraph" w:styleId="PargrafodaLista">
    <w:name w:val="List Paragraph"/>
    <w:basedOn w:val="Normal"/>
    <w:uiPriority w:val="34"/>
    <w:qFormat/>
    <w:rsid w:val="008E0C84"/>
    <w:pPr>
      <w:ind w:left="720"/>
      <w:contextualSpacing/>
    </w:pPr>
  </w:style>
  <w:style w:type="paragraph" w:styleId="NormalWeb">
    <w:name w:val="Normal (Web)"/>
    <w:basedOn w:val="Normal"/>
    <w:uiPriority w:val="99"/>
    <w:rsid w:val="008E0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E0C84"/>
    <w:pPr>
      <w:spacing w:after="0" w:line="240" w:lineRule="auto"/>
      <w:jc w:val="both"/>
    </w:pPr>
    <w:rPr>
      <w:rFonts w:ascii="Verdana" w:eastAsia="MS Mincho" w:hAnsi="Verdana" w:cs="Times New Roman"/>
      <w:szCs w:val="20"/>
      <w:lang w:eastAsia="ja-JP"/>
    </w:rPr>
  </w:style>
  <w:style w:type="character" w:customStyle="1" w:styleId="Corpodetexto2Char">
    <w:name w:val="Corpo de texto 2 Char"/>
    <w:basedOn w:val="Fontepargpadro"/>
    <w:link w:val="Corpodetexto2"/>
    <w:rsid w:val="008E0C84"/>
    <w:rPr>
      <w:rFonts w:ascii="Verdana" w:eastAsia="MS Mincho" w:hAnsi="Verdana" w:cs="Times New Roman"/>
      <w:szCs w:val="20"/>
      <w:lang w:eastAsia="ja-JP"/>
    </w:rPr>
  </w:style>
  <w:style w:type="paragraph" w:customStyle="1" w:styleId="Corpo">
    <w:name w:val="Corpo"/>
    <w:basedOn w:val="Normal"/>
    <w:link w:val="CorpoChar"/>
    <w:qFormat/>
    <w:rsid w:val="00F56CBB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CorpoChar">
    <w:name w:val="Corpo Char"/>
    <w:basedOn w:val="Fontepargpadro"/>
    <w:link w:val="Corpo"/>
    <w:rsid w:val="00F56CBB"/>
    <w:rPr>
      <w:rFonts w:ascii="Swis721 Th BT" w:hAnsi="Swis721 Th BT"/>
      <w:color w:val="404040" w:themeColor="text1" w:themeTint="BF"/>
      <w:sz w:val="23"/>
      <w:szCs w:val="24"/>
    </w:rPr>
  </w:style>
  <w:style w:type="paragraph" w:customStyle="1" w:styleId="Subtitulocorpo">
    <w:name w:val="Subtitulo_corpo"/>
    <w:basedOn w:val="Normal"/>
    <w:link w:val="SubtitulocorpoChar"/>
    <w:qFormat/>
    <w:rsid w:val="004D07D8"/>
    <w:pPr>
      <w:spacing w:after="0" w:line="240" w:lineRule="auto"/>
    </w:pPr>
    <w:rPr>
      <w:rFonts w:ascii="Swis721 Th BT" w:hAnsi="Swis721 Th BT"/>
      <w:b/>
      <w:color w:val="0082B2"/>
      <w:sz w:val="40"/>
    </w:rPr>
  </w:style>
  <w:style w:type="character" w:customStyle="1" w:styleId="SubtitulocorpoChar">
    <w:name w:val="Subtitulo_corpo Char"/>
    <w:basedOn w:val="Fontepargpadro"/>
    <w:link w:val="Subtitulocorpo"/>
    <w:rsid w:val="004D07D8"/>
    <w:rPr>
      <w:rFonts w:ascii="Swis721 Th BT" w:hAnsi="Swis721 Th BT"/>
      <w:b/>
      <w:color w:val="0082B2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10</Pages>
  <Words>948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Ruiz</dc:creator>
  <cp:keywords/>
  <dc:description/>
  <cp:lastModifiedBy>Joao Vitor Ruiz Ramo</cp:lastModifiedBy>
  <cp:revision>10</cp:revision>
  <dcterms:created xsi:type="dcterms:W3CDTF">2018-11-29T12:37:00Z</dcterms:created>
  <dcterms:modified xsi:type="dcterms:W3CDTF">2022-04-18T11:42:00Z</dcterms:modified>
</cp:coreProperties>
</file>