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8" w:rsidRPr="006E5C16" w:rsidRDefault="000C025B" w:rsidP="00430530">
      <w:pPr>
        <w:jc w:val="center"/>
        <w:rPr>
          <w:rFonts w:ascii="Swis721 Th BT" w:hAnsi="Swis721 Th BT" w:cs="Arial"/>
          <w:b/>
          <w:color w:val="339966"/>
          <w:sz w:val="40"/>
          <w:szCs w:val="40"/>
          <w:lang w:val="en-US"/>
        </w:rPr>
      </w:pPr>
      <w:r w:rsidRPr="006E5C16">
        <w:rPr>
          <w:rFonts w:ascii="Swis721 Th BT" w:hAnsi="Swis721 Th BT" w:cs="Arial"/>
          <w:b/>
          <w:color w:val="339966"/>
          <w:sz w:val="40"/>
          <w:szCs w:val="40"/>
          <w:lang w:val="en-US"/>
        </w:rPr>
        <w:t>A</w:t>
      </w:r>
      <w:r w:rsidR="00D66477" w:rsidRPr="006E5C16">
        <w:rPr>
          <w:rFonts w:ascii="Swis721 Th BT" w:hAnsi="Swis721 Th BT" w:cs="Arial"/>
          <w:b/>
          <w:color w:val="339966"/>
          <w:sz w:val="40"/>
          <w:szCs w:val="40"/>
          <w:lang w:val="en-US"/>
        </w:rPr>
        <w:t>bstracts</w:t>
      </w:r>
    </w:p>
    <w:p w:rsidR="005A46FC" w:rsidRP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5A46FC">
        <w:rPr>
          <w:rFonts w:ascii="Swis721 Th BT" w:eastAsiaTheme="minorHAnsi" w:hAnsi="Swis721 Th BT"/>
          <w:color w:val="404040" w:themeColor="text1" w:themeTint="BF"/>
          <w:sz w:val="23"/>
          <w:szCs w:val="23"/>
          <w:lang w:val="en-US" w:eastAsia="en-US"/>
        </w:rPr>
        <w:t>Indian J Med Res. 2014 Mar</w:t>
      </w:r>
      <w:proofErr w:type="gramStart"/>
      <w:r w:rsidRPr="005A46FC">
        <w:rPr>
          <w:rFonts w:ascii="Swis721 Th BT" w:eastAsiaTheme="minorHAnsi" w:hAnsi="Swis721 Th BT"/>
          <w:color w:val="404040" w:themeColor="text1" w:themeTint="BF"/>
          <w:sz w:val="23"/>
          <w:szCs w:val="23"/>
          <w:lang w:val="en-US" w:eastAsia="en-US"/>
        </w:rPr>
        <w:t>;139</w:t>
      </w:r>
      <w:proofErr w:type="gramEnd"/>
      <w:r w:rsidRPr="005A46FC">
        <w:rPr>
          <w:rFonts w:ascii="Swis721 Th BT" w:eastAsiaTheme="minorHAnsi" w:hAnsi="Swis721 Th BT"/>
          <w:color w:val="404040" w:themeColor="text1" w:themeTint="BF"/>
          <w:sz w:val="23"/>
          <w:szCs w:val="23"/>
          <w:lang w:val="en-US" w:eastAsia="en-US"/>
        </w:rPr>
        <w:t>(3):379-85.</w:t>
      </w:r>
    </w:p>
    <w:p w:rsidR="005A46FC" w:rsidRPr="005A46FC" w:rsidRDefault="005A46FC" w:rsidP="005A46FC">
      <w:pPr>
        <w:shd w:val="clear" w:color="auto" w:fill="FFFFFF"/>
        <w:spacing w:after="0" w:line="348" w:lineRule="atLeast"/>
        <w:jc w:val="both"/>
        <w:rPr>
          <w:rFonts w:ascii="Swis721 Th BT" w:eastAsiaTheme="minorHAnsi" w:hAnsi="Swis721 Th BT"/>
          <w:b/>
          <w:color w:val="404040" w:themeColor="text1" w:themeTint="BF"/>
          <w:sz w:val="23"/>
          <w:szCs w:val="23"/>
          <w:lang w:val="en-US" w:eastAsia="en-US"/>
        </w:rPr>
      </w:pPr>
      <w:r w:rsidRPr="005A46FC">
        <w:rPr>
          <w:rFonts w:ascii="Swis721 Th BT" w:eastAsiaTheme="minorHAnsi" w:hAnsi="Swis721 Th BT"/>
          <w:b/>
          <w:color w:val="404040" w:themeColor="text1" w:themeTint="BF"/>
          <w:sz w:val="23"/>
          <w:szCs w:val="23"/>
          <w:lang w:val="en-US" w:eastAsia="en-US"/>
        </w:rPr>
        <w:t>Lactobacillus GG for treatment of acute childhood diarrhoea: an open labelled, randomized controlled trial.</w:t>
      </w:r>
    </w:p>
    <w:p w:rsidR="005A46FC" w:rsidRP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5A46FC">
        <w:rPr>
          <w:rFonts w:ascii="Swis721 Th BT" w:eastAsiaTheme="minorHAnsi" w:hAnsi="Swis721 Th BT"/>
          <w:color w:val="404040" w:themeColor="text1" w:themeTint="BF"/>
          <w:sz w:val="23"/>
          <w:szCs w:val="23"/>
          <w:lang w:val="en-US" w:eastAsia="en-US"/>
        </w:rPr>
        <w:t>Aggarwal S, Upadhyay A1, Shah D, Teotia N, Agarwal A, Jaiswal V.</w:t>
      </w:r>
    </w:p>
    <w:p w:rsidR="005A46FC" w:rsidRP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5A46FC">
        <w:rPr>
          <w:rFonts w:ascii="Swis721 Th BT" w:eastAsiaTheme="minorHAnsi" w:hAnsi="Swis721 Th BT"/>
          <w:color w:val="404040" w:themeColor="text1" w:themeTint="BF"/>
          <w:sz w:val="23"/>
          <w:szCs w:val="23"/>
          <w:lang w:val="en-US" w:eastAsia="en-US"/>
        </w:rPr>
        <w:t>Abstract</w:t>
      </w:r>
    </w:p>
    <w:p w:rsidR="005A46FC" w:rsidRP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5A46FC">
        <w:rPr>
          <w:rFonts w:ascii="Swis721 Th BT" w:eastAsiaTheme="minorHAnsi" w:hAnsi="Swis721 Th BT"/>
          <w:color w:val="404040" w:themeColor="text1" w:themeTint="BF"/>
          <w:sz w:val="23"/>
          <w:szCs w:val="23"/>
          <w:lang w:val="en-US" w:eastAsia="en-US"/>
        </w:rPr>
        <w:t>BACKGROUND &amp; OBJECTIVES:</w:t>
      </w:r>
      <w:r>
        <w:rPr>
          <w:rFonts w:ascii="Swis721 Th BT" w:eastAsiaTheme="minorHAnsi" w:hAnsi="Swis721 Th BT"/>
          <w:color w:val="404040" w:themeColor="text1" w:themeTint="BF"/>
          <w:sz w:val="23"/>
          <w:szCs w:val="23"/>
          <w:lang w:val="en-US" w:eastAsia="en-US"/>
        </w:rPr>
        <w:t xml:space="preserve"> </w:t>
      </w:r>
      <w:r w:rsidRPr="005A46FC">
        <w:rPr>
          <w:rFonts w:ascii="Swis721 Th BT" w:eastAsiaTheme="minorHAnsi" w:hAnsi="Swis721 Th BT"/>
          <w:color w:val="404040" w:themeColor="text1" w:themeTint="BF"/>
          <w:sz w:val="23"/>
          <w:szCs w:val="23"/>
          <w:lang w:val="en-US" w:eastAsia="en-US"/>
        </w:rPr>
        <w:t xml:space="preserve">Randomized controlled trials in developed countries have reported benefits of Lactobacillus GG (LGG) in the treatment of acute watery diarrhoea, but there is paucity of such data from India. The study </w:t>
      </w:r>
      <w:proofErr w:type="gramStart"/>
      <w:r w:rsidRPr="005A46FC">
        <w:rPr>
          <w:rFonts w:ascii="Swis721 Th BT" w:eastAsiaTheme="minorHAnsi" w:hAnsi="Swis721 Th BT"/>
          <w:color w:val="404040" w:themeColor="text1" w:themeTint="BF"/>
          <w:sz w:val="23"/>
          <w:szCs w:val="23"/>
          <w:lang w:val="en-US" w:eastAsia="en-US"/>
        </w:rPr>
        <w:t>was aimed</w:t>
      </w:r>
      <w:proofErr w:type="gramEnd"/>
      <w:r w:rsidRPr="005A46FC">
        <w:rPr>
          <w:rFonts w:ascii="Swis721 Th BT" w:eastAsiaTheme="minorHAnsi" w:hAnsi="Swis721 Th BT"/>
          <w:color w:val="404040" w:themeColor="text1" w:themeTint="BF"/>
          <w:sz w:val="23"/>
          <w:szCs w:val="23"/>
          <w:lang w:val="en-US" w:eastAsia="en-US"/>
        </w:rPr>
        <w:t xml:space="preserve"> to evaluate the efficacy and safety of Lactobacillus GG in the treatment of acute diarrhoea in children from a semi-urban city in north India.</w:t>
      </w:r>
    </w:p>
    <w:p w:rsidR="005A46FC" w:rsidRP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5A46FC">
        <w:rPr>
          <w:rFonts w:ascii="Swis721 Th BT" w:eastAsiaTheme="minorHAnsi" w:hAnsi="Swis721 Th BT"/>
          <w:color w:val="404040" w:themeColor="text1" w:themeTint="BF"/>
          <w:sz w:val="23"/>
          <w:szCs w:val="23"/>
          <w:lang w:val="en-US" w:eastAsia="en-US"/>
        </w:rPr>
        <w:t>METHODS:</w:t>
      </w:r>
      <w:r>
        <w:rPr>
          <w:rFonts w:ascii="Swis721 Th BT" w:eastAsiaTheme="minorHAnsi" w:hAnsi="Swis721 Th BT"/>
          <w:color w:val="404040" w:themeColor="text1" w:themeTint="BF"/>
          <w:sz w:val="23"/>
          <w:szCs w:val="23"/>
          <w:lang w:val="en-US" w:eastAsia="en-US"/>
        </w:rPr>
        <w:t xml:space="preserve"> </w:t>
      </w:r>
      <w:r w:rsidRPr="005A46FC">
        <w:rPr>
          <w:rFonts w:ascii="Swis721 Th BT" w:eastAsiaTheme="minorHAnsi" w:hAnsi="Swis721 Th BT"/>
          <w:color w:val="404040" w:themeColor="text1" w:themeTint="BF"/>
          <w:sz w:val="23"/>
          <w:szCs w:val="23"/>
          <w:lang w:val="en-US" w:eastAsia="en-US"/>
        </w:rPr>
        <w:t xml:space="preserve">In this open labelled, randomized controlled trial 2000 children with acute watery diarrhoea, aged between 6 months to 5 years visiting outpatient department and emergency room of a teaching hospital in north India </w:t>
      </w:r>
      <w:proofErr w:type="gramStart"/>
      <w:r w:rsidRPr="005A46FC">
        <w:rPr>
          <w:rFonts w:ascii="Swis721 Th BT" w:eastAsiaTheme="minorHAnsi" w:hAnsi="Swis721 Th BT"/>
          <w:color w:val="404040" w:themeColor="text1" w:themeTint="BF"/>
          <w:sz w:val="23"/>
          <w:szCs w:val="23"/>
          <w:lang w:val="en-US" w:eastAsia="en-US"/>
        </w:rPr>
        <w:t>were enrolled</w:t>
      </w:r>
      <w:proofErr w:type="gramEnd"/>
      <w:r w:rsidRPr="005A46FC">
        <w:rPr>
          <w:rFonts w:ascii="Swis721 Th BT" w:eastAsiaTheme="minorHAnsi" w:hAnsi="Swis721 Th BT"/>
          <w:color w:val="404040" w:themeColor="text1" w:themeTint="BF"/>
          <w:sz w:val="23"/>
          <w:szCs w:val="23"/>
          <w:lang w:val="en-US" w:eastAsia="en-US"/>
        </w:rPr>
        <w:t xml:space="preserve">. The children </w:t>
      </w:r>
      <w:proofErr w:type="gramStart"/>
      <w:r w:rsidRPr="005A46FC">
        <w:rPr>
          <w:rFonts w:ascii="Swis721 Th BT" w:eastAsiaTheme="minorHAnsi" w:hAnsi="Swis721 Th BT"/>
          <w:color w:val="404040" w:themeColor="text1" w:themeTint="BF"/>
          <w:sz w:val="23"/>
          <w:szCs w:val="23"/>
          <w:lang w:val="en-US" w:eastAsia="en-US"/>
        </w:rPr>
        <w:t>were randomized</w:t>
      </w:r>
      <w:proofErr w:type="gramEnd"/>
      <w:r w:rsidRPr="005A46FC">
        <w:rPr>
          <w:rFonts w:ascii="Swis721 Th BT" w:eastAsiaTheme="minorHAnsi" w:hAnsi="Swis721 Th BT"/>
          <w:color w:val="404040" w:themeColor="text1" w:themeTint="BF"/>
          <w:sz w:val="23"/>
          <w:szCs w:val="23"/>
          <w:lang w:val="en-US" w:eastAsia="en-US"/>
        </w:rPr>
        <w:t xml:space="preserve"> into receiving either Lactobacillus GG in dose of 10 billion cfu/day for five days or no probiotic medication in addition to standard WHO management of diarrhoea. Primary outcomes were duration of diarrhoea and time to change in consistency of stools.</w:t>
      </w:r>
    </w:p>
    <w:p w:rsidR="005A46FC" w:rsidRP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5A46FC">
        <w:rPr>
          <w:rFonts w:ascii="Swis721 Th BT" w:eastAsiaTheme="minorHAnsi" w:hAnsi="Swis721 Th BT"/>
          <w:color w:val="404040" w:themeColor="text1" w:themeTint="BF"/>
          <w:sz w:val="23"/>
          <w:szCs w:val="23"/>
          <w:lang w:val="en-US" w:eastAsia="en-US"/>
        </w:rPr>
        <w:t>RESULTS:</w:t>
      </w:r>
      <w:r>
        <w:rPr>
          <w:rFonts w:ascii="Swis721 Th BT" w:eastAsiaTheme="minorHAnsi" w:hAnsi="Swis721 Th BT"/>
          <w:color w:val="404040" w:themeColor="text1" w:themeTint="BF"/>
          <w:sz w:val="23"/>
          <w:szCs w:val="23"/>
          <w:lang w:val="en-US" w:eastAsia="en-US"/>
        </w:rPr>
        <w:t xml:space="preserve"> </w:t>
      </w:r>
      <w:r w:rsidRPr="005A46FC">
        <w:rPr>
          <w:rFonts w:ascii="Swis721 Th BT" w:eastAsiaTheme="minorHAnsi" w:hAnsi="Swis721 Th BT"/>
          <w:color w:val="404040" w:themeColor="text1" w:themeTint="BF"/>
          <w:sz w:val="23"/>
          <w:szCs w:val="23"/>
          <w:lang w:val="en-US" w:eastAsia="en-US"/>
        </w:rPr>
        <w:t xml:space="preserve">Median (inter quartile range) duration of diarrhoea was significantly shorter in </w:t>
      </w:r>
      <w:proofErr w:type="gramStart"/>
      <w:r w:rsidRPr="005A46FC">
        <w:rPr>
          <w:rFonts w:ascii="Swis721 Th BT" w:eastAsiaTheme="minorHAnsi" w:hAnsi="Swis721 Th BT"/>
          <w:color w:val="404040" w:themeColor="text1" w:themeTint="BF"/>
          <w:sz w:val="23"/>
          <w:szCs w:val="23"/>
          <w:lang w:val="en-US" w:eastAsia="en-US"/>
        </w:rPr>
        <w:t>children</w:t>
      </w:r>
      <w:proofErr w:type="gramEnd"/>
      <w:r w:rsidRPr="005A46FC">
        <w:rPr>
          <w:rFonts w:ascii="Swis721 Th BT" w:eastAsiaTheme="minorHAnsi" w:hAnsi="Swis721 Th BT"/>
          <w:color w:val="404040" w:themeColor="text1" w:themeTint="BF"/>
          <w:sz w:val="23"/>
          <w:szCs w:val="23"/>
          <w:lang w:val="en-US" w:eastAsia="en-US"/>
        </w:rPr>
        <w:t xml:space="preserve"> in LGG group [60 (54-72) h vs. 78 (72-90) h; P&lt;0.001]. </w:t>
      </w:r>
      <w:proofErr w:type="gramStart"/>
      <w:r w:rsidRPr="005A46FC">
        <w:rPr>
          <w:rFonts w:ascii="Swis721 Th BT" w:eastAsiaTheme="minorHAnsi" w:hAnsi="Swis721 Th BT"/>
          <w:color w:val="404040" w:themeColor="text1" w:themeTint="BF"/>
          <w:sz w:val="23"/>
          <w:szCs w:val="23"/>
          <w:lang w:val="en-US" w:eastAsia="en-US"/>
        </w:rPr>
        <w:t>Also</w:t>
      </w:r>
      <w:proofErr w:type="gramEnd"/>
      <w:r w:rsidRPr="005A46FC">
        <w:rPr>
          <w:rFonts w:ascii="Swis721 Th BT" w:eastAsiaTheme="minorHAnsi" w:hAnsi="Swis721 Th BT"/>
          <w:color w:val="404040" w:themeColor="text1" w:themeTint="BF"/>
          <w:sz w:val="23"/>
          <w:szCs w:val="23"/>
          <w:lang w:val="en-US" w:eastAsia="en-US"/>
        </w:rPr>
        <w:t xml:space="preserve">, there was faster improvement in stool consistency in children receiving Lactobacillus GG than control group [36 (30-36) h vs. 42 (36-48) h; P&lt;0.001]. There was significant reduction in average number of stools per day in LGG group (P&lt;0.001) compared to the control group. These benefits </w:t>
      </w:r>
      <w:proofErr w:type="gramStart"/>
      <w:r w:rsidRPr="005A46FC">
        <w:rPr>
          <w:rFonts w:ascii="Swis721 Th BT" w:eastAsiaTheme="minorHAnsi" w:hAnsi="Swis721 Th BT"/>
          <w:color w:val="404040" w:themeColor="text1" w:themeTint="BF"/>
          <w:sz w:val="23"/>
          <w:szCs w:val="23"/>
          <w:lang w:val="en-US" w:eastAsia="en-US"/>
        </w:rPr>
        <w:t>were seen</w:t>
      </w:r>
      <w:proofErr w:type="gramEnd"/>
      <w:r w:rsidRPr="005A46FC">
        <w:rPr>
          <w:rFonts w:ascii="Swis721 Th BT" w:eastAsiaTheme="minorHAnsi" w:hAnsi="Swis721 Th BT"/>
          <w:color w:val="404040" w:themeColor="text1" w:themeTint="BF"/>
          <w:sz w:val="23"/>
          <w:szCs w:val="23"/>
          <w:lang w:val="en-US" w:eastAsia="en-US"/>
        </w:rPr>
        <w:t xml:space="preserve"> irrespective of rotavirus positivity in stool tests.</w:t>
      </w:r>
    </w:p>
    <w:p w:rsidR="005A46FC" w:rsidRP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5A46FC">
        <w:rPr>
          <w:rFonts w:ascii="Swis721 Th BT" w:eastAsiaTheme="minorHAnsi" w:hAnsi="Swis721 Th BT"/>
          <w:color w:val="404040" w:themeColor="text1" w:themeTint="BF"/>
          <w:sz w:val="23"/>
          <w:szCs w:val="23"/>
          <w:lang w:val="en-US" w:eastAsia="en-US"/>
        </w:rPr>
        <w:t>INTERPRETATION &amp; CONCLUSIONS:</w:t>
      </w:r>
      <w:r>
        <w:rPr>
          <w:rFonts w:ascii="Swis721 Th BT" w:eastAsiaTheme="minorHAnsi" w:hAnsi="Swis721 Th BT"/>
          <w:color w:val="404040" w:themeColor="text1" w:themeTint="BF"/>
          <w:sz w:val="23"/>
          <w:szCs w:val="23"/>
          <w:lang w:val="en-US" w:eastAsia="en-US"/>
        </w:rPr>
        <w:t xml:space="preserve"> </w:t>
      </w:r>
      <w:r w:rsidRPr="005A46FC">
        <w:rPr>
          <w:rFonts w:ascii="Swis721 Th BT" w:eastAsiaTheme="minorHAnsi" w:hAnsi="Swis721 Th BT"/>
          <w:color w:val="404040" w:themeColor="text1" w:themeTint="BF"/>
          <w:sz w:val="23"/>
          <w:szCs w:val="23"/>
          <w:lang w:val="en-US" w:eastAsia="en-US"/>
        </w:rPr>
        <w:t>Our results showed that the use of Lactobacillus GG in children with acute diarrhoea resulted in shorter duration and faster improvement in stool consistency as compared to the control group.</w:t>
      </w:r>
    </w:p>
    <w:p w:rsidR="005A46FC" w:rsidRP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5A46FC">
        <w:rPr>
          <w:rFonts w:ascii="Swis721 Th BT" w:eastAsiaTheme="minorHAnsi" w:hAnsi="Swis721 Th BT"/>
          <w:color w:val="404040" w:themeColor="text1" w:themeTint="BF"/>
          <w:sz w:val="23"/>
          <w:szCs w:val="23"/>
          <w:lang w:val="en-US" w:eastAsia="en-US"/>
        </w:rPr>
        <w:t>Comment in</w:t>
      </w:r>
    </w:p>
    <w:p w:rsidR="005A46FC" w:rsidRP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5A46FC">
        <w:rPr>
          <w:rFonts w:ascii="Swis721 Th BT" w:eastAsiaTheme="minorHAnsi" w:hAnsi="Swis721 Th BT"/>
          <w:color w:val="404040" w:themeColor="text1" w:themeTint="BF"/>
          <w:sz w:val="23"/>
          <w:szCs w:val="23"/>
          <w:lang w:val="en-US" w:eastAsia="en-US"/>
        </w:rPr>
        <w:t>Probiotics for diarrhoea. [Indian J Med Res. 2014]</w:t>
      </w:r>
    </w:p>
    <w:p w:rsidR="001B5925"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5A46FC">
        <w:rPr>
          <w:rFonts w:ascii="Swis721 Th BT" w:eastAsiaTheme="minorHAnsi" w:hAnsi="Swis721 Th BT"/>
          <w:color w:val="404040" w:themeColor="text1" w:themeTint="BF"/>
          <w:sz w:val="23"/>
          <w:szCs w:val="23"/>
          <w:lang w:val="en-US" w:eastAsia="en-US"/>
        </w:rPr>
        <w:t>PMID: 24820831 PMCID: PMC4069731</w:t>
      </w:r>
    </w:p>
    <w:p w:rsid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p>
    <w:p w:rsidR="005A46FC" w:rsidRDefault="005A46FC" w:rsidP="005A46FC">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BioMed Research International</w:t>
      </w:r>
      <w:r>
        <w:rPr>
          <w:rFonts w:ascii="Swis721 Th BT" w:hAnsi="Swis721 Th BT" w:cs="Arial"/>
          <w:sz w:val="23"/>
          <w:szCs w:val="23"/>
          <w:lang w:val="en-US"/>
        </w:rPr>
        <w:t xml:space="preserve"> </w:t>
      </w:r>
      <w:r w:rsidRPr="005A46FC">
        <w:rPr>
          <w:rFonts w:ascii="Swis721 Th BT" w:hAnsi="Swis721 Th BT" w:cs="Arial"/>
          <w:sz w:val="23"/>
          <w:szCs w:val="23"/>
          <w:lang w:val="en-US"/>
        </w:rPr>
        <w:t>Volume 2014, Article ID 906019, 6 pages</w:t>
      </w:r>
    </w:p>
    <w:p w:rsidR="005A46FC" w:rsidRPr="005A46FC" w:rsidRDefault="005A46FC" w:rsidP="005A46FC">
      <w:pPr>
        <w:shd w:val="clear" w:color="auto" w:fill="FFFFFF"/>
        <w:spacing w:after="0" w:line="348" w:lineRule="atLeast"/>
        <w:jc w:val="both"/>
        <w:rPr>
          <w:rFonts w:ascii="Swis721 Th BT" w:hAnsi="Swis721 Th BT" w:cs="Arial"/>
          <w:b/>
          <w:sz w:val="23"/>
          <w:szCs w:val="23"/>
          <w:lang w:val="en-US"/>
        </w:rPr>
      </w:pPr>
      <w:r w:rsidRPr="005A46FC">
        <w:rPr>
          <w:rFonts w:ascii="Swis721 Th BT" w:hAnsi="Swis721 Th BT" w:cs="Arial"/>
          <w:b/>
          <w:sz w:val="23"/>
          <w:szCs w:val="23"/>
          <w:lang w:val="en-US"/>
        </w:rPr>
        <w:t>The Effects of Vitamin E and Omega-3 PUFAs on Endothelial Function among Adolescents with Metabolic Syndrome</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Alireza Ahmadi</w:t>
      </w:r>
      <w:proofErr w:type="gramStart"/>
      <w:r w:rsidRPr="005A46FC">
        <w:rPr>
          <w:rFonts w:ascii="Swis721 Th BT" w:hAnsi="Swis721 Th BT" w:cs="Arial"/>
          <w:sz w:val="23"/>
          <w:szCs w:val="23"/>
          <w:lang w:val="en-US"/>
        </w:rPr>
        <w:t>,1</w:t>
      </w:r>
      <w:proofErr w:type="gramEnd"/>
      <w:r w:rsidRPr="005A46FC">
        <w:rPr>
          <w:rFonts w:ascii="Swis721 Th BT" w:hAnsi="Swis721 Th BT" w:cs="Arial"/>
          <w:sz w:val="23"/>
          <w:szCs w:val="23"/>
          <w:lang w:val="en-US"/>
        </w:rPr>
        <w:t xml:space="preserve"> Mojgan Gharipour,2 Gholamreza Arabzadeh,3 Payam Moin,3 Mahin Hashemipour,4 and Roya Kelishadi1</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Abstract</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 xml:space="preserve">Aim. The present study aims to explore the effects of vitamin E and omega-3 on endothelial function indicators among adolescents with metabolic syndrome. Method. In a </w:t>
      </w:r>
      <w:r w:rsidRPr="005A46FC">
        <w:rPr>
          <w:rFonts w:ascii="Swis721 Th BT" w:hAnsi="Swis721 Th BT" w:cs="Arial"/>
          <w:sz w:val="23"/>
          <w:szCs w:val="23"/>
          <w:lang w:val="en-US"/>
        </w:rPr>
        <w:lastRenderedPageBreak/>
        <w:t>randomized, double blind, and placebo-controlled trial, 90 young individuals, aged 10 to 18 years, with metabolic syndrome were randomly assigned to receive either vitamin E tablets (400</w:t>
      </w:r>
      <w:r w:rsidRPr="005A46FC">
        <w:rPr>
          <w:rFonts w:ascii="Arial" w:hAnsi="Arial" w:cs="Arial"/>
          <w:sz w:val="23"/>
          <w:szCs w:val="23"/>
          <w:lang w:val="en-US"/>
        </w:rPr>
        <w:t> </w:t>
      </w:r>
      <w:r w:rsidRPr="005A46FC">
        <w:rPr>
          <w:rFonts w:ascii="Swis721 Th BT" w:hAnsi="Swis721 Th BT" w:cs="Arial"/>
          <w:sz w:val="23"/>
          <w:szCs w:val="23"/>
          <w:lang w:val="en-US"/>
        </w:rPr>
        <w:t>IU/day) or omega-3 tablets (2.4</w:t>
      </w:r>
      <w:r w:rsidRPr="005A46FC">
        <w:rPr>
          <w:rFonts w:ascii="Arial" w:hAnsi="Arial" w:cs="Arial"/>
          <w:sz w:val="23"/>
          <w:szCs w:val="23"/>
          <w:lang w:val="en-US"/>
        </w:rPr>
        <w:t> </w:t>
      </w:r>
      <w:r w:rsidRPr="005A46FC">
        <w:rPr>
          <w:rFonts w:ascii="Swis721 Th BT" w:hAnsi="Swis721 Th BT" w:cs="Arial"/>
          <w:sz w:val="23"/>
          <w:szCs w:val="23"/>
          <w:lang w:val="en-US"/>
        </w:rPr>
        <w:t xml:space="preserve">gr/day) or placebo. For assessing endothelial functional state, the serum level of vascular endothelial growth factor (VEGF) </w:t>
      </w:r>
      <w:proofErr w:type="gramStart"/>
      <w:r w:rsidRPr="005A46FC">
        <w:rPr>
          <w:rFonts w:ascii="Swis721 Th BT" w:hAnsi="Swis721 Th BT" w:cs="Arial"/>
          <w:sz w:val="23"/>
          <w:szCs w:val="23"/>
          <w:lang w:val="en-US"/>
        </w:rPr>
        <w:t>was measured</w:t>
      </w:r>
      <w:proofErr w:type="gramEnd"/>
      <w:r w:rsidRPr="005A46FC">
        <w:rPr>
          <w:rFonts w:ascii="Swis721 Th BT" w:hAnsi="Swis721 Th BT" w:cs="Arial"/>
          <w:sz w:val="23"/>
          <w:szCs w:val="23"/>
          <w:lang w:val="en-US"/>
        </w:rPr>
        <w:t xml:space="preserve"> by ELISA test. Results. The use of omega-3 supplementation for eight weeks led to significant increase in serum HDL level compared with the group treated with vitamin E or placebo group. In this regard, no significant correlations </w:t>
      </w:r>
      <w:proofErr w:type="gramStart"/>
      <w:r w:rsidRPr="005A46FC">
        <w:rPr>
          <w:rFonts w:ascii="Swis721 Th BT" w:hAnsi="Swis721 Th BT" w:cs="Arial"/>
          <w:sz w:val="23"/>
          <w:szCs w:val="23"/>
          <w:lang w:val="en-US"/>
        </w:rPr>
        <w:t>were found</w:t>
      </w:r>
      <w:proofErr w:type="gramEnd"/>
      <w:r w:rsidRPr="005A46FC">
        <w:rPr>
          <w:rFonts w:ascii="Swis721 Th BT" w:hAnsi="Swis721 Th BT" w:cs="Arial"/>
          <w:sz w:val="23"/>
          <w:szCs w:val="23"/>
          <w:lang w:val="en-US"/>
        </w:rPr>
        <w:t xml:space="preserve"> between the change in VEGF and baseline levels of other markers including anthropometric indices and serum lipids. Omega-3 could significantly reduce VEGF with the presence of other baseline variables (</w:t>
      </w:r>
      <w:proofErr w:type="gramStart"/>
      <w:r w:rsidRPr="005A46FC">
        <w:rPr>
          <w:rFonts w:ascii="Swis721 Th BT" w:hAnsi="Swis721 Th BT" w:cs="Arial"/>
          <w:sz w:val="23"/>
          <w:szCs w:val="23"/>
          <w:lang w:val="en-US"/>
        </w:rPr>
        <w:t>; )</w:t>
      </w:r>
      <w:proofErr w:type="gramEnd"/>
      <w:r w:rsidRPr="005A46FC">
        <w:rPr>
          <w:rFonts w:ascii="Swis721 Th BT" w:hAnsi="Swis721 Th BT" w:cs="Arial"/>
          <w:sz w:val="23"/>
          <w:szCs w:val="23"/>
          <w:lang w:val="en-US"/>
        </w:rPr>
        <w:t xml:space="preserve">. Conclusion. The administration of omega-3 can effectively improve endothelial function in adolescents with metabolic syndrome by reducing the level of serum VEGF, as a major index for atherosclerosis progression and endothelial destabilization. Omega-3 </w:t>
      </w:r>
      <w:proofErr w:type="gramStart"/>
      <w:r w:rsidRPr="005A46FC">
        <w:rPr>
          <w:rFonts w:ascii="Swis721 Th BT" w:hAnsi="Swis721 Th BT" w:cs="Arial"/>
          <w:sz w:val="23"/>
          <w:szCs w:val="23"/>
          <w:lang w:val="en-US"/>
        </w:rPr>
        <w:t>can be proposed</w:t>
      </w:r>
      <w:proofErr w:type="gramEnd"/>
      <w:r w:rsidRPr="005A46FC">
        <w:rPr>
          <w:rFonts w:ascii="Swis721 Th BT" w:hAnsi="Swis721 Th BT" w:cs="Arial"/>
          <w:sz w:val="23"/>
          <w:szCs w:val="23"/>
          <w:lang w:val="en-US"/>
        </w:rPr>
        <w:t xml:space="preserve"> as a VEGF antagonist for improving endothelial function in metabolic syndrome. The clinical implications of our findings </w:t>
      </w:r>
      <w:proofErr w:type="gramStart"/>
      <w:r w:rsidRPr="005A46FC">
        <w:rPr>
          <w:rFonts w:ascii="Swis721 Th BT" w:hAnsi="Swis721 Th BT" w:cs="Arial"/>
          <w:sz w:val="23"/>
          <w:szCs w:val="23"/>
          <w:lang w:val="en-US"/>
        </w:rPr>
        <w:t>should be assessed</w:t>
      </w:r>
      <w:proofErr w:type="gramEnd"/>
      <w:r w:rsidRPr="005A46FC">
        <w:rPr>
          <w:rFonts w:ascii="Swis721 Th BT" w:hAnsi="Swis721 Th BT" w:cs="Arial"/>
          <w:sz w:val="23"/>
          <w:szCs w:val="23"/>
          <w:lang w:val="en-US"/>
        </w:rPr>
        <w:t xml:space="preserve"> in future studies.</w:t>
      </w: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Pacing Clin Electrophysiol. 2013 Jun</w:t>
      </w:r>
      <w:proofErr w:type="gramStart"/>
      <w:r w:rsidRPr="005A46FC">
        <w:rPr>
          <w:rFonts w:ascii="Swis721 Th BT" w:hAnsi="Swis721 Th BT" w:cs="Arial"/>
          <w:sz w:val="23"/>
          <w:szCs w:val="23"/>
          <w:lang w:val="en-US"/>
        </w:rPr>
        <w:t>;36</w:t>
      </w:r>
      <w:proofErr w:type="gramEnd"/>
      <w:r w:rsidRPr="005A46FC">
        <w:rPr>
          <w:rFonts w:ascii="Swis721 Th BT" w:hAnsi="Swis721 Th BT" w:cs="Arial"/>
          <w:sz w:val="23"/>
          <w:szCs w:val="23"/>
          <w:lang w:val="en-US"/>
        </w:rPr>
        <w:t xml:space="preserve">(6):727-31. </w:t>
      </w:r>
      <w:proofErr w:type="gramStart"/>
      <w:r w:rsidRPr="005A46FC">
        <w:rPr>
          <w:rFonts w:ascii="Swis721 Th BT" w:hAnsi="Swis721 Th BT" w:cs="Arial"/>
          <w:sz w:val="23"/>
          <w:szCs w:val="23"/>
          <w:lang w:val="en-US"/>
        </w:rPr>
        <w:t>doi</w:t>
      </w:r>
      <w:proofErr w:type="gramEnd"/>
      <w:r w:rsidRPr="005A46FC">
        <w:rPr>
          <w:rFonts w:ascii="Swis721 Th BT" w:hAnsi="Swis721 Th BT" w:cs="Arial"/>
          <w:sz w:val="23"/>
          <w:szCs w:val="23"/>
          <w:lang w:val="en-US"/>
        </w:rPr>
        <w:t>: 10.1111/pace.12107. Epub 2013 Feb 25.</w:t>
      </w:r>
    </w:p>
    <w:p w:rsidR="005A46FC" w:rsidRPr="005A46FC" w:rsidRDefault="005A46FC" w:rsidP="005A46FC">
      <w:pPr>
        <w:shd w:val="clear" w:color="auto" w:fill="FFFFFF"/>
        <w:spacing w:after="0" w:line="348" w:lineRule="atLeast"/>
        <w:jc w:val="both"/>
        <w:rPr>
          <w:rFonts w:ascii="Swis721 Th BT" w:hAnsi="Swis721 Th BT" w:cs="Arial"/>
          <w:b/>
          <w:sz w:val="23"/>
          <w:szCs w:val="23"/>
          <w:lang w:val="en-US"/>
        </w:rPr>
      </w:pPr>
      <w:r w:rsidRPr="005A46FC">
        <w:rPr>
          <w:rFonts w:ascii="Swis721 Th BT" w:hAnsi="Swis721 Th BT" w:cs="Arial"/>
          <w:b/>
          <w:sz w:val="23"/>
          <w:szCs w:val="23"/>
          <w:lang w:val="en-US"/>
        </w:rPr>
        <w:t>The efficacy of amiodarone-propranolol combination for the management of childhood arrhythmias.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Akin A1, Karagöz T, Aykan HH, Özer S, Alehan D, Özkutlu 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Abstract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BACKGROUND:</w:t>
      </w:r>
      <w:r>
        <w:rPr>
          <w:rFonts w:ascii="Swis721 Th BT" w:hAnsi="Swis721 Th BT" w:cs="Arial"/>
          <w:sz w:val="23"/>
          <w:szCs w:val="23"/>
          <w:lang w:val="en-US"/>
        </w:rPr>
        <w:t xml:space="preserve"> </w:t>
      </w:r>
      <w:r w:rsidRPr="005A46FC">
        <w:rPr>
          <w:rFonts w:ascii="Swis721 Th BT" w:hAnsi="Swis721 Th BT" w:cs="Arial"/>
          <w:sz w:val="23"/>
          <w:szCs w:val="23"/>
          <w:lang w:val="en-US"/>
        </w:rPr>
        <w:t>The aim of this study was to present our data regarding the efficacy and safety of combining amiodarone and propranolol for the management of arrhythmias in infants.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METHODS: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Children aged between </w:t>
      </w:r>
      <w:proofErr w:type="gramStart"/>
      <w:r w:rsidRPr="005A46FC">
        <w:rPr>
          <w:rFonts w:ascii="Swis721 Th BT" w:hAnsi="Swis721 Th BT" w:cs="Arial"/>
          <w:sz w:val="23"/>
          <w:szCs w:val="23"/>
          <w:lang w:val="en-US"/>
        </w:rPr>
        <w:t>0</w:t>
      </w:r>
      <w:proofErr w:type="gramEnd"/>
      <w:r w:rsidRPr="005A46FC">
        <w:rPr>
          <w:rFonts w:ascii="Swis721 Th BT" w:hAnsi="Swis721 Th BT" w:cs="Arial"/>
          <w:sz w:val="23"/>
          <w:szCs w:val="23"/>
          <w:lang w:val="en-US"/>
        </w:rPr>
        <w:t xml:space="preserve"> and 18 years who received combination therapy with amiodarone and propranolol for persistent monotherapy resistance tachyarrhythmia between 2007 and 2011 were included in the study. Treatment efficacy and adverse effects </w:t>
      </w:r>
      <w:proofErr w:type="gramStart"/>
      <w:r w:rsidRPr="005A46FC">
        <w:rPr>
          <w:rFonts w:ascii="Swis721 Th BT" w:hAnsi="Swis721 Th BT" w:cs="Arial"/>
          <w:sz w:val="23"/>
          <w:szCs w:val="23"/>
          <w:lang w:val="en-US"/>
        </w:rPr>
        <w:t>were evaluated</w:t>
      </w:r>
      <w:proofErr w:type="gramEnd"/>
      <w:r w:rsidRPr="005A46FC">
        <w:rPr>
          <w:rFonts w:ascii="Swis721 Th BT" w:hAnsi="Swis721 Th BT" w:cs="Arial"/>
          <w:sz w:val="23"/>
          <w:szCs w:val="23"/>
          <w:lang w:val="en-US"/>
        </w:rPr>
        <w:t xml:space="preserve"> by review of clinical signs and symptoms, 12-lead electrocardiogram, 24-hour Holter monitorization, liver enzymes, thyroid function tests, chest x-ray, and ophthalmologic examination.</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RESULTS:</w:t>
      </w:r>
      <w:r>
        <w:rPr>
          <w:rFonts w:ascii="Swis721 Th BT" w:hAnsi="Swis721 Th BT" w:cs="Arial"/>
          <w:sz w:val="23"/>
          <w:szCs w:val="23"/>
          <w:lang w:val="en-US"/>
        </w:rPr>
        <w:t xml:space="preserve"> </w:t>
      </w:r>
      <w:proofErr w:type="gramStart"/>
      <w:r w:rsidRPr="005A46FC">
        <w:rPr>
          <w:rFonts w:ascii="Swis721 Th BT" w:hAnsi="Swis721 Th BT" w:cs="Arial"/>
          <w:sz w:val="23"/>
          <w:szCs w:val="23"/>
          <w:lang w:val="en-US"/>
        </w:rPr>
        <w:t>A total of 25</w:t>
      </w:r>
      <w:proofErr w:type="gramEnd"/>
      <w:r w:rsidRPr="005A46FC">
        <w:rPr>
          <w:rFonts w:ascii="Swis721 Th BT" w:hAnsi="Swis721 Th BT" w:cs="Arial"/>
          <w:sz w:val="23"/>
          <w:szCs w:val="23"/>
          <w:lang w:val="en-US"/>
        </w:rPr>
        <w:t xml:space="preserve"> patients (15 male and 10 female) were enrolled in this study with a mean age of 17.9 months (0-132) and a mean weight of 8.65 kg (2.2-25). In 18 patients, treatment </w:t>
      </w:r>
      <w:proofErr w:type="gramStart"/>
      <w:r w:rsidRPr="005A46FC">
        <w:rPr>
          <w:rFonts w:ascii="Swis721 Th BT" w:hAnsi="Swis721 Th BT" w:cs="Arial"/>
          <w:sz w:val="23"/>
          <w:szCs w:val="23"/>
          <w:lang w:val="en-US"/>
        </w:rPr>
        <w:t>was started</w:t>
      </w:r>
      <w:proofErr w:type="gramEnd"/>
      <w:r w:rsidRPr="005A46FC">
        <w:rPr>
          <w:rFonts w:ascii="Swis721 Th BT" w:hAnsi="Swis721 Th BT" w:cs="Arial"/>
          <w:sz w:val="23"/>
          <w:szCs w:val="23"/>
          <w:lang w:val="en-US"/>
        </w:rPr>
        <w:t xml:space="preserve"> before their first age. Tachyarrhythmia persisted in two patients despite combination therapy, and treatment regimen was changed. Complete control of the arrhythmia was achieved within the first 2 months of combination treatment in 20 patients, whereas in the remaining three patients short attacks of tachycardia who responded to dose increases were controlled beyond 2 months of treatment and no </w:t>
      </w:r>
      <w:r w:rsidRPr="005A46FC">
        <w:rPr>
          <w:rFonts w:ascii="Swis721 Th BT" w:hAnsi="Swis721 Th BT" w:cs="Arial"/>
          <w:sz w:val="23"/>
          <w:szCs w:val="23"/>
          <w:lang w:val="en-US"/>
        </w:rPr>
        <w:lastRenderedPageBreak/>
        <w:t xml:space="preserve">recurrence were observed. Overall, success of amiodarone-propranolol combination treatment was 92%. Mild elevation in thyroid-stimulating hormone level </w:t>
      </w:r>
      <w:proofErr w:type="gramStart"/>
      <w:r w:rsidRPr="005A46FC">
        <w:rPr>
          <w:rFonts w:ascii="Swis721 Th BT" w:hAnsi="Swis721 Th BT" w:cs="Arial"/>
          <w:sz w:val="23"/>
          <w:szCs w:val="23"/>
          <w:lang w:val="en-US"/>
        </w:rPr>
        <w:t>was observed</w:t>
      </w:r>
      <w:proofErr w:type="gramEnd"/>
      <w:r w:rsidRPr="005A46FC">
        <w:rPr>
          <w:rFonts w:ascii="Swis721 Th BT" w:hAnsi="Swis721 Th BT" w:cs="Arial"/>
          <w:sz w:val="23"/>
          <w:szCs w:val="23"/>
          <w:lang w:val="en-US"/>
        </w:rPr>
        <w:t xml:space="preserve"> in one patient that required discontinuation of treatment.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CONCLUSION:</w:t>
      </w:r>
      <w:r>
        <w:rPr>
          <w:rFonts w:ascii="Swis721 Th BT" w:hAnsi="Swis721 Th BT" w:cs="Arial"/>
          <w:sz w:val="23"/>
          <w:szCs w:val="23"/>
          <w:lang w:val="en-US"/>
        </w:rPr>
        <w:t xml:space="preserve"> </w:t>
      </w:r>
      <w:r w:rsidRPr="005A46FC">
        <w:rPr>
          <w:rFonts w:ascii="Swis721 Th BT" w:hAnsi="Swis721 Th BT" w:cs="Arial"/>
          <w:sz w:val="23"/>
          <w:szCs w:val="23"/>
          <w:lang w:val="en-US"/>
        </w:rPr>
        <w:t>Our results suggest that a combination of amiodarone and propranolol is an effective and safe option for the treatment of persistent arrhythmias in neonates and infants, and may serve as a bridge to ablation therapy in older children.</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 xml:space="preserve">©2013, </w:t>
      </w:r>
      <w:proofErr w:type="gramStart"/>
      <w:r w:rsidRPr="005A46FC">
        <w:rPr>
          <w:rFonts w:ascii="Swis721 Th BT" w:hAnsi="Swis721 Th BT" w:cs="Arial"/>
          <w:sz w:val="23"/>
          <w:szCs w:val="23"/>
          <w:lang w:val="en-US"/>
        </w:rPr>
        <w:t>The</w:t>
      </w:r>
      <w:proofErr w:type="gramEnd"/>
      <w:r w:rsidRPr="005A46FC">
        <w:rPr>
          <w:rFonts w:ascii="Swis721 Th BT" w:hAnsi="Swis721 Th BT" w:cs="Arial"/>
          <w:sz w:val="23"/>
          <w:szCs w:val="23"/>
          <w:lang w:val="en-US"/>
        </w:rPr>
        <w:t xml:space="preserve"> Authors. Journal compilation ©2013 Wiley Periodicals, Inc.</w:t>
      </w:r>
    </w:p>
    <w:p w:rsidR="005A46FC" w:rsidRPr="0038687C" w:rsidRDefault="005A46FC" w:rsidP="005A46F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23438019 DOI: 10.1111/pace.12107</w:t>
      </w:r>
    </w:p>
    <w:p w:rsidR="005A46FC" w:rsidRPr="0038687C" w:rsidRDefault="005A46FC" w:rsidP="005A46FC">
      <w:pPr>
        <w:shd w:val="clear" w:color="auto" w:fill="FFFFFF"/>
        <w:spacing w:after="0" w:line="348" w:lineRule="atLeast"/>
        <w:jc w:val="both"/>
        <w:rPr>
          <w:rFonts w:ascii="Swis721 Th BT" w:hAnsi="Swis721 Th BT" w:cs="Arial"/>
          <w:sz w:val="23"/>
          <w:szCs w:val="23"/>
        </w:rPr>
      </w:pPr>
    </w:p>
    <w:p w:rsidR="005A46FC" w:rsidRPr="0038687C" w:rsidRDefault="005A46FC" w:rsidP="005A46FC">
      <w:pPr>
        <w:shd w:val="clear" w:color="auto" w:fill="FFFFFF"/>
        <w:spacing w:after="0" w:line="348" w:lineRule="atLeast"/>
        <w:jc w:val="both"/>
        <w:rPr>
          <w:rFonts w:ascii="Swis721 Th BT" w:hAnsi="Swis721 Th BT" w:cs="Arial"/>
          <w:sz w:val="23"/>
          <w:szCs w:val="23"/>
        </w:rPr>
      </w:pPr>
    </w:p>
    <w:p w:rsidR="005A46FC" w:rsidRPr="0038687C" w:rsidRDefault="005A46FC" w:rsidP="005A46FC">
      <w:pPr>
        <w:shd w:val="clear" w:color="auto" w:fill="FFFFFF"/>
        <w:spacing w:after="0" w:line="348" w:lineRule="atLeast"/>
        <w:jc w:val="both"/>
        <w:rPr>
          <w:rFonts w:ascii="Swis721 Th BT" w:hAnsi="Swis721 Th BT" w:cs="Arial"/>
          <w:sz w:val="23"/>
          <w:szCs w:val="23"/>
        </w:rPr>
      </w:pPr>
    </w:p>
    <w:p w:rsidR="005A46FC" w:rsidRPr="005A46FC" w:rsidRDefault="005A46FC" w:rsidP="005A46FC">
      <w:pPr>
        <w:shd w:val="clear" w:color="auto" w:fill="FFFFFF"/>
        <w:spacing w:after="0" w:line="348" w:lineRule="atLeast"/>
        <w:jc w:val="both"/>
        <w:rPr>
          <w:rFonts w:ascii="Swis721 Th BT" w:hAnsi="Swis721 Th BT" w:cs="Arial"/>
          <w:sz w:val="23"/>
          <w:szCs w:val="23"/>
        </w:rPr>
      </w:pPr>
      <w:r w:rsidRPr="005A46FC">
        <w:rPr>
          <w:rFonts w:ascii="Swis721 Th BT" w:hAnsi="Swis721 Th BT" w:cs="Arial"/>
          <w:sz w:val="23"/>
          <w:szCs w:val="23"/>
        </w:rPr>
        <w:t>Sao Paulo Med J. 2008 Mar 6;126(2):107-11.</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b/>
          <w:sz w:val="23"/>
          <w:szCs w:val="23"/>
          <w:lang w:val="en-US"/>
        </w:rPr>
        <w:t>Tepid sponging plus dipyrone versus dipyrone alone for reducing body temperature in febrile children</w:t>
      </w:r>
      <w:r w:rsidRPr="005A46FC">
        <w:rPr>
          <w:rFonts w:ascii="Swis721 Th BT" w:hAnsi="Swis721 Th BT" w:cs="Arial"/>
          <w:sz w:val="23"/>
          <w:szCs w:val="23"/>
          <w:lang w:val="en-US"/>
        </w:rPr>
        <w:t>.</w:t>
      </w:r>
    </w:p>
    <w:p w:rsidR="005A46FC" w:rsidRPr="005A46FC" w:rsidRDefault="005A46FC" w:rsidP="005A46FC">
      <w:pPr>
        <w:shd w:val="clear" w:color="auto" w:fill="FFFFFF"/>
        <w:spacing w:after="0" w:line="348" w:lineRule="atLeast"/>
        <w:jc w:val="both"/>
        <w:rPr>
          <w:rFonts w:ascii="Swis721 Th BT" w:hAnsi="Swis721 Th BT" w:cs="Arial"/>
          <w:sz w:val="23"/>
          <w:szCs w:val="23"/>
        </w:rPr>
      </w:pPr>
      <w:r w:rsidRPr="005A46FC">
        <w:rPr>
          <w:rFonts w:ascii="Swis721 Th BT" w:hAnsi="Swis721 Th BT" w:cs="Arial"/>
          <w:sz w:val="23"/>
          <w:szCs w:val="23"/>
        </w:rPr>
        <w:t>Alves JG1, Almeida ND, Almeida CD.</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Abstract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CONTEXT AND OBJECTIVE:</w:t>
      </w:r>
      <w:r>
        <w:rPr>
          <w:rFonts w:ascii="Swis721 Th BT" w:hAnsi="Swis721 Th BT" w:cs="Arial"/>
          <w:sz w:val="23"/>
          <w:szCs w:val="23"/>
          <w:lang w:val="en-US"/>
        </w:rPr>
        <w:t xml:space="preserve"> </w:t>
      </w:r>
      <w:r w:rsidRPr="005A46FC">
        <w:rPr>
          <w:rFonts w:ascii="Swis721 Th BT" w:hAnsi="Swis721 Th BT" w:cs="Arial"/>
          <w:sz w:val="23"/>
          <w:szCs w:val="23"/>
          <w:lang w:val="en-US"/>
        </w:rPr>
        <w:t>The role of tepid sponging to promote fever control in children is controversial. We did not find any studies reporting on the effectiveness of tepid sponging in addition to dipyrone. The aim of this study was to compare the effects of tepid sponging plus dipyrone with dipyrone alone for reducing fever.</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DESIGN AND SETTING:</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A randomized clinical trial was undertaken at Instituto Materno-Infantil Professor Fernando Figueira, Recife, </w:t>
      </w:r>
      <w:proofErr w:type="gramStart"/>
      <w:r w:rsidRPr="005A46FC">
        <w:rPr>
          <w:rFonts w:ascii="Swis721 Th BT" w:hAnsi="Swis721 Th BT" w:cs="Arial"/>
          <w:sz w:val="23"/>
          <w:szCs w:val="23"/>
          <w:lang w:val="en-US"/>
        </w:rPr>
        <w:t>Pernambuco</w:t>
      </w:r>
      <w:proofErr w:type="gramEnd"/>
      <w:r w:rsidRPr="005A46FC">
        <w:rPr>
          <w:rFonts w:ascii="Swis721 Th BT" w:hAnsi="Swis721 Th BT" w:cs="Arial"/>
          <w:sz w:val="23"/>
          <w:szCs w:val="23"/>
          <w:lang w:val="en-US"/>
        </w:rPr>
        <w: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METHODS: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Children from six months to five years old with axillary temperature greater than 38 masculineC in the emergency ward between January and July 2006 were eligible. One hundred and twenty children </w:t>
      </w:r>
      <w:proofErr w:type="gramStart"/>
      <w:r w:rsidRPr="005A46FC">
        <w:rPr>
          <w:rFonts w:ascii="Swis721 Th BT" w:hAnsi="Swis721 Th BT" w:cs="Arial"/>
          <w:sz w:val="23"/>
          <w:szCs w:val="23"/>
          <w:lang w:val="en-US"/>
        </w:rPr>
        <w:t>were randomly assigned</w:t>
      </w:r>
      <w:proofErr w:type="gramEnd"/>
      <w:r w:rsidRPr="005A46FC">
        <w:rPr>
          <w:rFonts w:ascii="Swis721 Th BT" w:hAnsi="Swis721 Th BT" w:cs="Arial"/>
          <w:sz w:val="23"/>
          <w:szCs w:val="23"/>
          <w:lang w:val="en-US"/>
        </w:rPr>
        <w:t xml:space="preserve"> to receive oral dipyrone (20 mg/kg) or oral dipyrone and tepid sponging for 15 minutes. The primary outcome was mean temperature reduction after 15, 30, 60, 90 and 120 minutes. Secondary outcomes were crying and irritability.</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RESULTS: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106 children finished the study. After the first 15 minutes, the fall in axillary temperature was significantly greater in the sponged group than in the control group (p &lt; 0.001). From 30 to 120 minutes, better fever control </w:t>
      </w:r>
      <w:proofErr w:type="gramStart"/>
      <w:r w:rsidRPr="005A46FC">
        <w:rPr>
          <w:rFonts w:ascii="Swis721 Th BT" w:hAnsi="Swis721 Th BT" w:cs="Arial"/>
          <w:sz w:val="23"/>
          <w:szCs w:val="23"/>
          <w:lang w:val="en-US"/>
        </w:rPr>
        <w:t>was observed</w:t>
      </w:r>
      <w:proofErr w:type="gramEnd"/>
      <w:r w:rsidRPr="005A46FC">
        <w:rPr>
          <w:rFonts w:ascii="Swis721 Th BT" w:hAnsi="Swis721 Th BT" w:cs="Arial"/>
          <w:sz w:val="23"/>
          <w:szCs w:val="23"/>
          <w:lang w:val="en-US"/>
        </w:rPr>
        <w:t xml:space="preserve"> in the control group. Crying and irritability </w:t>
      </w:r>
      <w:proofErr w:type="gramStart"/>
      <w:r w:rsidRPr="005A46FC">
        <w:rPr>
          <w:rFonts w:ascii="Swis721 Th BT" w:hAnsi="Swis721 Th BT" w:cs="Arial"/>
          <w:sz w:val="23"/>
          <w:szCs w:val="23"/>
          <w:lang w:val="en-US"/>
        </w:rPr>
        <w:t>were observed</w:t>
      </w:r>
      <w:proofErr w:type="gramEnd"/>
      <w:r w:rsidRPr="005A46FC">
        <w:rPr>
          <w:rFonts w:ascii="Swis721 Th BT" w:hAnsi="Swis721 Th BT" w:cs="Arial"/>
          <w:sz w:val="23"/>
          <w:szCs w:val="23"/>
          <w:lang w:val="en-US"/>
        </w:rPr>
        <w:t xml:space="preserve"> respectively in 52% and 36% of the sponged children and in none and only two of the controls.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CONCLUSIONS:</w:t>
      </w:r>
      <w:r>
        <w:rPr>
          <w:rFonts w:ascii="Swis721 Th BT" w:hAnsi="Swis721 Th BT" w:cs="Arial"/>
          <w:sz w:val="23"/>
          <w:szCs w:val="23"/>
          <w:lang w:val="en-US"/>
        </w:rPr>
        <w:t xml:space="preserve"> </w:t>
      </w:r>
      <w:r w:rsidRPr="005A46FC">
        <w:rPr>
          <w:rFonts w:ascii="Swis721 Th BT" w:hAnsi="Swis721 Th BT" w:cs="Arial"/>
          <w:sz w:val="23"/>
          <w:szCs w:val="23"/>
          <w:lang w:val="en-US"/>
        </w:rPr>
        <w:t>Tepid sponging plus dipyrone cooled faster during the first 15 minutes, but dipyrone alone presented better fever control over the two-hour period. Tepid sponging caused mild discomfort, crying and irritability for most of the children.</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CLINICAL TRIAL REGISTRATION NUMBER:</w:t>
      </w:r>
      <w:r>
        <w:rPr>
          <w:rFonts w:ascii="Swis721 Th BT" w:hAnsi="Swis721 Th BT" w:cs="Arial"/>
          <w:sz w:val="23"/>
          <w:szCs w:val="23"/>
          <w:lang w:val="en-US"/>
        </w:rPr>
        <w:t xml:space="preserve"> </w:t>
      </w:r>
      <w:r w:rsidRPr="005A46FC">
        <w:rPr>
          <w:rFonts w:ascii="Swis721 Th BT" w:hAnsi="Swis721 Th BT" w:cs="Arial"/>
          <w:sz w:val="23"/>
          <w:szCs w:val="23"/>
          <w:lang w:val="en-US"/>
        </w:rPr>
        <w:t>ACTRN12608000083392.</w:t>
      </w:r>
    </w:p>
    <w:p w:rsidR="005A46FC" w:rsidRPr="005A46FC" w:rsidRDefault="005A46FC" w:rsidP="005A46FC">
      <w:pPr>
        <w:shd w:val="clear" w:color="auto" w:fill="FFFFFF"/>
        <w:spacing w:after="0" w:line="348" w:lineRule="atLeast"/>
        <w:jc w:val="both"/>
        <w:rPr>
          <w:rFonts w:ascii="Swis721 Th BT" w:hAnsi="Swis721 Th BT" w:cs="Arial"/>
          <w:sz w:val="23"/>
          <w:szCs w:val="23"/>
        </w:rPr>
      </w:pPr>
      <w:r w:rsidRPr="005A46FC">
        <w:rPr>
          <w:rFonts w:ascii="Swis721 Th BT" w:hAnsi="Swis721 Th BT" w:cs="Arial"/>
          <w:sz w:val="23"/>
          <w:szCs w:val="23"/>
        </w:rPr>
        <w:t>PMID: 18553033</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Nutr J. 2013 Mar 9</w:t>
      </w:r>
      <w:proofErr w:type="gramStart"/>
      <w:r w:rsidRPr="005A46FC">
        <w:rPr>
          <w:rFonts w:ascii="Swis721 Th BT" w:hAnsi="Swis721 Th BT" w:cs="Arial"/>
          <w:sz w:val="23"/>
          <w:szCs w:val="23"/>
          <w:lang w:val="en-US"/>
        </w:rPr>
        <w:t>;12:31</w:t>
      </w:r>
      <w:proofErr w:type="gramEnd"/>
      <w:r w:rsidRPr="005A46FC">
        <w:rPr>
          <w:rFonts w:ascii="Swis721 Th BT" w:hAnsi="Swis721 Th BT" w:cs="Arial"/>
          <w:sz w:val="23"/>
          <w:szCs w:val="23"/>
          <w:lang w:val="en-US"/>
        </w:rPr>
        <w:t xml:space="preserve">. </w:t>
      </w:r>
      <w:proofErr w:type="gramStart"/>
      <w:r w:rsidRPr="005A46FC">
        <w:rPr>
          <w:rFonts w:ascii="Swis721 Th BT" w:hAnsi="Swis721 Th BT" w:cs="Arial"/>
          <w:sz w:val="23"/>
          <w:szCs w:val="23"/>
          <w:lang w:val="en-US"/>
        </w:rPr>
        <w:t>doi</w:t>
      </w:r>
      <w:proofErr w:type="gramEnd"/>
      <w:r w:rsidRPr="005A46FC">
        <w:rPr>
          <w:rFonts w:ascii="Swis721 Th BT" w:hAnsi="Swis721 Th BT" w:cs="Arial"/>
          <w:sz w:val="23"/>
          <w:szCs w:val="23"/>
          <w:lang w:val="en-US"/>
        </w:rPr>
        <w:t>: 10.1186/1475-2891-12-31.</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 xml:space="preserve">Efficacy of vitamin C as an adjunct to fluoxetine therapy in pediatric major depressive disorder: a randomized, </w:t>
      </w:r>
      <w:proofErr w:type="gramStart"/>
      <w:r w:rsidRPr="005A46FC">
        <w:rPr>
          <w:rFonts w:ascii="Swis721 Th BT" w:hAnsi="Swis721 Th BT" w:cs="Arial"/>
          <w:sz w:val="23"/>
          <w:szCs w:val="23"/>
          <w:lang w:val="en-US"/>
        </w:rPr>
        <w:t>double-blind</w:t>
      </w:r>
      <w:proofErr w:type="gramEnd"/>
      <w:r w:rsidRPr="005A46FC">
        <w:rPr>
          <w:rFonts w:ascii="Swis721 Th BT" w:hAnsi="Swis721 Th BT" w:cs="Arial"/>
          <w:sz w:val="23"/>
          <w:szCs w:val="23"/>
          <w:lang w:val="en-US"/>
        </w:rPr>
        <w:t>, placebo-controlled pilot study.</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Amr M1, El-Mogy A, Shams T, Vieira K, Lakhan SE.</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Abstract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BACKGROUND:</w:t>
      </w:r>
      <w:r>
        <w:rPr>
          <w:rFonts w:ascii="Swis721 Th BT" w:hAnsi="Swis721 Th BT" w:cs="Arial"/>
          <w:sz w:val="23"/>
          <w:szCs w:val="23"/>
          <w:lang w:val="en-US"/>
        </w:rPr>
        <w:t xml:space="preserve"> </w:t>
      </w:r>
      <w:r w:rsidRPr="005A46FC">
        <w:rPr>
          <w:rFonts w:ascii="Swis721 Th BT" w:hAnsi="Swis721 Th BT" w:cs="Arial"/>
          <w:sz w:val="23"/>
          <w:szCs w:val="23"/>
          <w:lang w:val="en-US"/>
        </w:rPr>
        <w:t>Current antidepressants used to treat pediatric patients have the disadvantage of limited efficacy and potentially serious side effects. The purpose of this study was to assess the efficacy of vitamin C as an adjuvant agent in the treatment of pediatric major depressive disorder in a six-month, double-blind, placebo-controlled pilot trial.</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METHODS: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The study group (n=12) was given fluoxetine (10-20 mg/day) plus vitamin C (1000 mg/day) and control group (n=12) administered fluoxetine (10-20 mg/day) plus placebo. The data </w:t>
      </w:r>
      <w:proofErr w:type="gramStart"/>
      <w:r w:rsidRPr="005A46FC">
        <w:rPr>
          <w:rFonts w:ascii="Swis721 Th BT" w:hAnsi="Swis721 Th BT" w:cs="Arial"/>
          <w:sz w:val="23"/>
          <w:szCs w:val="23"/>
          <w:lang w:val="en-US"/>
        </w:rPr>
        <w:t>were analyzed</w:t>
      </w:r>
      <w:proofErr w:type="gramEnd"/>
      <w:r w:rsidRPr="005A46FC">
        <w:rPr>
          <w:rFonts w:ascii="Swis721 Th BT" w:hAnsi="Swis721 Th BT" w:cs="Arial"/>
          <w:sz w:val="23"/>
          <w:szCs w:val="23"/>
          <w:lang w:val="en-US"/>
        </w:rPr>
        <w:t xml:space="preserve"> by ANOVA and t-test for independent samples.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RESULTS: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Both groups demonstrated significantly improved scores on the Children's Depression Rating Scale (CDRS), the Children's Depression Inventory (CDI), and the Clinical Global Impression (CGI). ANOVA was significantly different on all clinical measurements (group effect, time effect, and interaction), with the exception of group effect and interaction for CGI. Patients treated for six months with fluoxetine and vitamin C showed a significant decrease in depressive symptoms in comparison to the fluoxetine plus placebo group as measured by the CDRS (t=11.36, P&lt;0.0001) and CDI (t=12.27, P&lt;0.0001), but not CGI (t=0.13, P=0.90). No serious adverse effects </w:t>
      </w:r>
      <w:proofErr w:type="gramStart"/>
      <w:r w:rsidRPr="005A46FC">
        <w:rPr>
          <w:rFonts w:ascii="Swis721 Th BT" w:hAnsi="Swis721 Th BT" w:cs="Arial"/>
          <w:sz w:val="23"/>
          <w:szCs w:val="23"/>
          <w:lang w:val="en-US"/>
        </w:rPr>
        <w:t>were observed</w:t>
      </w:r>
      <w:proofErr w:type="gramEnd"/>
      <w:r w:rsidRPr="005A46FC">
        <w:rPr>
          <w:rFonts w:ascii="Swis721 Th BT" w:hAnsi="Swis721 Th BT" w:cs="Arial"/>
          <w:sz w:val="23"/>
          <w:szCs w:val="23"/>
          <w:lang w:val="en-US"/>
        </w:rPr>
        <w: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CONCLUSIONS:</w:t>
      </w:r>
      <w:r>
        <w:rPr>
          <w:rFonts w:ascii="Swis721 Th BT" w:hAnsi="Swis721 Th BT" w:cs="Arial"/>
          <w:sz w:val="23"/>
          <w:szCs w:val="23"/>
          <w:lang w:val="en-US"/>
        </w:rPr>
        <w:t xml:space="preserve"> </w:t>
      </w:r>
      <w:r w:rsidRPr="005A46FC">
        <w:rPr>
          <w:rFonts w:ascii="Swis721 Th BT" w:hAnsi="Swis721 Th BT" w:cs="Arial"/>
          <w:sz w:val="23"/>
          <w:szCs w:val="23"/>
          <w:lang w:val="en-US"/>
        </w:rPr>
        <w:t>These preliminary results suggest that vitamin C may be an effective adjuvant agent in the treatment of MDD in pediatric patients.</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PMID: 23510529 PMCID: PMC3599706 DOI: 10.1186/1475-2891-12-31</w:t>
      </w: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Nutr J. 2013 Mar 9</w:t>
      </w:r>
      <w:proofErr w:type="gramStart"/>
      <w:r w:rsidRPr="005A46FC">
        <w:rPr>
          <w:rFonts w:ascii="Swis721 Th BT" w:hAnsi="Swis721 Th BT" w:cs="Arial"/>
          <w:sz w:val="23"/>
          <w:szCs w:val="23"/>
          <w:lang w:val="en-US"/>
        </w:rPr>
        <w:t>;12:31</w:t>
      </w:r>
      <w:proofErr w:type="gramEnd"/>
      <w:r w:rsidRPr="005A46FC">
        <w:rPr>
          <w:rFonts w:ascii="Swis721 Th BT" w:hAnsi="Swis721 Th BT" w:cs="Arial"/>
          <w:sz w:val="23"/>
          <w:szCs w:val="23"/>
          <w:lang w:val="en-US"/>
        </w:rPr>
        <w:t xml:space="preserve">. </w:t>
      </w:r>
      <w:proofErr w:type="gramStart"/>
      <w:r w:rsidRPr="005A46FC">
        <w:rPr>
          <w:rFonts w:ascii="Swis721 Th BT" w:hAnsi="Swis721 Th BT" w:cs="Arial"/>
          <w:sz w:val="23"/>
          <w:szCs w:val="23"/>
          <w:lang w:val="en-US"/>
        </w:rPr>
        <w:t>doi</w:t>
      </w:r>
      <w:proofErr w:type="gramEnd"/>
      <w:r w:rsidRPr="005A46FC">
        <w:rPr>
          <w:rFonts w:ascii="Swis721 Th BT" w:hAnsi="Swis721 Th BT" w:cs="Arial"/>
          <w:sz w:val="23"/>
          <w:szCs w:val="23"/>
          <w:lang w:val="en-US"/>
        </w:rPr>
        <w:t>: 10.1186/1475-2891-12-31.</w:t>
      </w:r>
    </w:p>
    <w:p w:rsidR="005A46FC" w:rsidRPr="005A46FC" w:rsidRDefault="005A46FC" w:rsidP="005A46FC">
      <w:pPr>
        <w:shd w:val="clear" w:color="auto" w:fill="FFFFFF"/>
        <w:spacing w:after="0" w:line="348" w:lineRule="atLeast"/>
        <w:jc w:val="both"/>
        <w:rPr>
          <w:rFonts w:ascii="Swis721 Th BT" w:hAnsi="Swis721 Th BT" w:cs="Arial"/>
          <w:b/>
          <w:sz w:val="23"/>
          <w:szCs w:val="23"/>
          <w:lang w:val="en-US"/>
        </w:rPr>
      </w:pPr>
      <w:r w:rsidRPr="005A46FC">
        <w:rPr>
          <w:rFonts w:ascii="Swis721 Th BT" w:hAnsi="Swis721 Th BT" w:cs="Arial"/>
          <w:b/>
          <w:sz w:val="23"/>
          <w:szCs w:val="23"/>
          <w:lang w:val="en-US"/>
        </w:rPr>
        <w:t xml:space="preserve">Efficacy of vitamin C as an adjunct to fluoxetine therapy in pediatric major depressive disorder: a randomized, </w:t>
      </w:r>
      <w:proofErr w:type="gramStart"/>
      <w:r w:rsidRPr="005A46FC">
        <w:rPr>
          <w:rFonts w:ascii="Swis721 Th BT" w:hAnsi="Swis721 Th BT" w:cs="Arial"/>
          <w:b/>
          <w:sz w:val="23"/>
          <w:szCs w:val="23"/>
          <w:lang w:val="en-US"/>
        </w:rPr>
        <w:t>double-blind</w:t>
      </w:r>
      <w:proofErr w:type="gramEnd"/>
      <w:r w:rsidRPr="005A46FC">
        <w:rPr>
          <w:rFonts w:ascii="Swis721 Th BT" w:hAnsi="Swis721 Th BT" w:cs="Arial"/>
          <w:b/>
          <w:sz w:val="23"/>
          <w:szCs w:val="23"/>
          <w:lang w:val="en-US"/>
        </w:rPr>
        <w:t>, placebo-controlled pilot study.</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Amr M1, El-Mogy A, Shams T, Vieira K, Lakhan SE.</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Abstract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BACKGROUND:</w:t>
      </w:r>
      <w:r>
        <w:rPr>
          <w:rFonts w:ascii="Swis721 Th BT" w:hAnsi="Swis721 Th BT" w:cs="Arial"/>
          <w:sz w:val="23"/>
          <w:szCs w:val="23"/>
          <w:lang w:val="en-US"/>
        </w:rPr>
        <w:t xml:space="preserve"> c</w:t>
      </w:r>
      <w:r w:rsidRPr="005A46FC">
        <w:rPr>
          <w:rFonts w:ascii="Swis721 Th BT" w:hAnsi="Swis721 Th BT" w:cs="Arial"/>
          <w:sz w:val="23"/>
          <w:szCs w:val="23"/>
          <w:lang w:val="en-US"/>
        </w:rPr>
        <w:t>urrent antidepressants used to treat pediatric patients have the disadvantage of limited efficacy and potentially serious side effects. The purpose of this study was to assess the efficacy of vitamin C as an adjuvant agent in the treatment of pediatric major depressive disorder in a six-month, double-blind, placebo-controlled pilot trial.</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METHODS: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The study group (n=12) was given fluoxetine (10-20 mg/day) plus vitamin C (1000 mg/day) and control group (n=12) administered fluoxetine (10-20 mg/day) plus placebo. The data </w:t>
      </w:r>
      <w:proofErr w:type="gramStart"/>
      <w:r w:rsidRPr="005A46FC">
        <w:rPr>
          <w:rFonts w:ascii="Swis721 Th BT" w:hAnsi="Swis721 Th BT" w:cs="Arial"/>
          <w:sz w:val="23"/>
          <w:szCs w:val="23"/>
          <w:lang w:val="en-US"/>
        </w:rPr>
        <w:t>were analyzed</w:t>
      </w:r>
      <w:proofErr w:type="gramEnd"/>
      <w:r w:rsidRPr="005A46FC">
        <w:rPr>
          <w:rFonts w:ascii="Swis721 Th BT" w:hAnsi="Swis721 Th BT" w:cs="Arial"/>
          <w:sz w:val="23"/>
          <w:szCs w:val="23"/>
          <w:lang w:val="en-US"/>
        </w:rPr>
        <w:t xml:space="preserve"> by ANOVA and t-test for independent samples.</w:t>
      </w:r>
      <w:r>
        <w:rPr>
          <w:rFonts w:ascii="Swis721 Th BT" w:hAnsi="Swis721 Th BT" w:cs="Arial"/>
          <w:sz w:val="23"/>
          <w:szCs w:val="23"/>
          <w:lang w:val="en-US"/>
        </w:rPr>
        <w:t xml:space="preserve"> </w:t>
      </w:r>
      <w:r w:rsidRPr="005A46FC">
        <w:rPr>
          <w:rFonts w:ascii="Swis721 Th BT" w:hAnsi="Swis721 Th BT" w:cs="Arial"/>
          <w:sz w:val="23"/>
          <w:szCs w:val="23"/>
          <w:lang w:val="en-US"/>
        </w:rPr>
        <w:t>RESULTS: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oth groups demonstrated significantly improved scores on the Children's Depression Rating Scale (CDRS), the Children's Depression Inventory (CDI), and the Clinical Global Impression (CGI). ANOVA was significantly different on all clinical measurements (group effect, time effect, and interaction), with the exception of group effect and interaction for CGI. Patients treated for six months with fluoxetine and vitamin C showed a significant decrease in depressive symptoms in comparison to the fluoxetine plus placebo group as measured by the CDRS (t=11.36, P&lt;0.0001) and CDI (t=12.27, P&lt;0.0001), but not CGI (t=0.13, P=0.90). No serious adverse effects </w:t>
      </w:r>
      <w:proofErr w:type="gramStart"/>
      <w:r w:rsidRPr="005A46FC">
        <w:rPr>
          <w:rFonts w:ascii="Swis721 Th BT" w:hAnsi="Swis721 Th BT" w:cs="Arial"/>
          <w:sz w:val="23"/>
          <w:szCs w:val="23"/>
          <w:lang w:val="en-US"/>
        </w:rPr>
        <w:t>were observed</w:t>
      </w:r>
      <w:proofErr w:type="gramEnd"/>
      <w:r w:rsidRPr="005A46FC">
        <w:rPr>
          <w:rFonts w:ascii="Swis721 Th BT" w:hAnsi="Swis721 Th BT" w:cs="Arial"/>
          <w:sz w:val="23"/>
          <w:szCs w:val="23"/>
          <w:lang w:val="en-US"/>
        </w:rPr>
        <w: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CONCLUSIONS:</w:t>
      </w:r>
      <w:r>
        <w:rPr>
          <w:rFonts w:ascii="Swis721 Th BT" w:hAnsi="Swis721 Th BT" w:cs="Arial"/>
          <w:sz w:val="23"/>
          <w:szCs w:val="23"/>
          <w:lang w:val="en-US"/>
        </w:rPr>
        <w:t xml:space="preserve"> </w:t>
      </w:r>
      <w:r w:rsidRPr="005A46FC">
        <w:rPr>
          <w:rFonts w:ascii="Swis721 Th BT" w:hAnsi="Swis721 Th BT" w:cs="Arial"/>
          <w:sz w:val="23"/>
          <w:szCs w:val="23"/>
          <w:lang w:val="en-US"/>
        </w:rPr>
        <w:t>These preliminary results suggest that vitamin C may be an effective adjuvant agent in the treatment of MDD in pediatric patients.</w:t>
      </w:r>
    </w:p>
    <w:p w:rsidR="005A46FC" w:rsidRPr="0038687C" w:rsidRDefault="005A46FC" w:rsidP="005A46F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23510529 PMCID: PMC3599706 DOI: 10.1186/1475-2891-12-31</w:t>
      </w:r>
    </w:p>
    <w:p w:rsidR="005A46FC" w:rsidRPr="0038687C" w:rsidRDefault="005A46FC" w:rsidP="005A46FC">
      <w:pPr>
        <w:shd w:val="clear" w:color="auto" w:fill="FFFFFF"/>
        <w:spacing w:after="0" w:line="348" w:lineRule="atLeast"/>
        <w:jc w:val="both"/>
        <w:rPr>
          <w:rFonts w:ascii="Swis721 Th BT" w:hAnsi="Swis721 Th BT" w:cs="Arial"/>
          <w:sz w:val="23"/>
          <w:szCs w:val="23"/>
        </w:rPr>
      </w:pPr>
    </w:p>
    <w:p w:rsidR="005A46FC" w:rsidRPr="0038687C" w:rsidRDefault="005A46FC" w:rsidP="005A46FC">
      <w:pPr>
        <w:shd w:val="clear" w:color="auto" w:fill="FFFFFF"/>
        <w:spacing w:after="0" w:line="348" w:lineRule="atLeast"/>
        <w:jc w:val="both"/>
        <w:rPr>
          <w:rFonts w:ascii="Swis721 Th BT" w:hAnsi="Swis721 Th BT" w:cs="Arial"/>
          <w:sz w:val="23"/>
          <w:szCs w:val="23"/>
        </w:rPr>
      </w:pPr>
    </w:p>
    <w:p w:rsidR="005A46FC" w:rsidRPr="0038687C" w:rsidRDefault="005A46FC" w:rsidP="005A46FC">
      <w:pPr>
        <w:shd w:val="clear" w:color="auto" w:fill="FFFFFF"/>
        <w:spacing w:after="0" w:line="348" w:lineRule="atLeast"/>
        <w:jc w:val="both"/>
        <w:rPr>
          <w:rFonts w:ascii="Swis721 Th BT" w:hAnsi="Swis721 Th BT" w:cs="Arial"/>
          <w:sz w:val="23"/>
          <w:szCs w:val="23"/>
        </w:rPr>
      </w:pPr>
    </w:p>
    <w:p w:rsidR="005A46FC" w:rsidRPr="005A46FC" w:rsidRDefault="005A46FC" w:rsidP="005A46FC">
      <w:pPr>
        <w:shd w:val="clear" w:color="auto" w:fill="FFFFFF"/>
        <w:spacing w:after="0" w:line="348" w:lineRule="atLeast"/>
        <w:jc w:val="both"/>
        <w:rPr>
          <w:rFonts w:ascii="Swis721 Th BT" w:hAnsi="Swis721 Th BT" w:cs="Arial"/>
          <w:sz w:val="23"/>
          <w:szCs w:val="23"/>
        </w:rPr>
      </w:pPr>
      <w:r w:rsidRPr="005A46FC">
        <w:rPr>
          <w:rFonts w:ascii="Swis721 Th BT" w:hAnsi="Swis721 Th BT" w:cs="Arial"/>
          <w:sz w:val="23"/>
          <w:szCs w:val="23"/>
        </w:rPr>
        <w:t>Anais Brasileiros de Dermatologia</w:t>
      </w:r>
      <w:r>
        <w:rPr>
          <w:rFonts w:ascii="Swis721 Th BT" w:hAnsi="Swis721 Th BT" w:cs="Arial"/>
          <w:sz w:val="23"/>
          <w:szCs w:val="23"/>
        </w:rPr>
        <w:t xml:space="preserve"> </w:t>
      </w:r>
      <w:r w:rsidRPr="005A46FC">
        <w:rPr>
          <w:rFonts w:ascii="Swis721 Th BT" w:hAnsi="Swis721 Th BT" w:cs="Arial"/>
          <w:sz w:val="23"/>
          <w:szCs w:val="23"/>
        </w:rPr>
        <w:t>versão impressa ISSN 0365-0596versão On-line ISSN 1806-4841</w:t>
      </w:r>
    </w:p>
    <w:p w:rsidR="005A46FC" w:rsidRDefault="005A46FC" w:rsidP="005A46FC">
      <w:pPr>
        <w:shd w:val="clear" w:color="auto" w:fill="FFFFFF"/>
        <w:spacing w:after="0" w:line="348" w:lineRule="atLeast"/>
        <w:jc w:val="both"/>
        <w:rPr>
          <w:rFonts w:ascii="Swis721 Th BT" w:hAnsi="Swis721 Th BT" w:cs="Arial"/>
          <w:b/>
          <w:sz w:val="23"/>
          <w:szCs w:val="23"/>
          <w:lang w:val="en-US"/>
        </w:rPr>
      </w:pPr>
      <w:r w:rsidRPr="005A46FC">
        <w:rPr>
          <w:rFonts w:ascii="Swis721 Th BT" w:hAnsi="Swis721 Th BT" w:cs="Arial"/>
          <w:b/>
          <w:sz w:val="23"/>
          <w:szCs w:val="23"/>
          <w:lang w:val="en-US"/>
        </w:rPr>
        <w:t>Photoprotection in adolescents: what they know and how they behave</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ANDREOLA, Gabriel Martinez et al.</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Background:</w:t>
      </w:r>
      <w:r>
        <w:rPr>
          <w:rFonts w:ascii="Swis721 Th BT" w:hAnsi="Swis721 Th BT" w:cs="Arial"/>
          <w:sz w:val="23"/>
          <w:szCs w:val="23"/>
          <w:lang w:val="en-US"/>
        </w:rPr>
        <w:t xml:space="preserve"> </w:t>
      </w:r>
      <w:r w:rsidRPr="005A46FC">
        <w:rPr>
          <w:rFonts w:ascii="Swis721 Th BT" w:hAnsi="Swis721 Th BT" w:cs="Arial"/>
          <w:sz w:val="23"/>
          <w:szCs w:val="23"/>
          <w:lang w:val="en-US"/>
        </w:rPr>
        <w:t>The greatest sun exposure occurs until adolescence and this is the only factor involved in photocarcinogenesis subject to modification with photoprotection.</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Objective:</w:t>
      </w:r>
      <w:r>
        <w:rPr>
          <w:rFonts w:ascii="Swis721 Th BT" w:hAnsi="Swis721 Th BT" w:cs="Arial"/>
          <w:sz w:val="23"/>
          <w:szCs w:val="23"/>
          <w:lang w:val="en-US"/>
        </w:rPr>
        <w:t xml:space="preserve"> </w:t>
      </w:r>
      <w:r w:rsidRPr="005A46FC">
        <w:rPr>
          <w:rFonts w:ascii="Swis721 Th BT" w:hAnsi="Swis721 Th BT" w:cs="Arial"/>
          <w:sz w:val="23"/>
          <w:szCs w:val="23"/>
          <w:lang w:val="en-US"/>
        </w:rPr>
        <w:t>The objective of this study was to evaluate the habits and knowledge of adolescents regarding photoprotection.</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Method:</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Cross-sectional study that included 512 students from primary and high school. Data </w:t>
      </w:r>
      <w:proofErr w:type="gramStart"/>
      <w:r w:rsidRPr="005A46FC">
        <w:rPr>
          <w:rFonts w:ascii="Swis721 Th BT" w:hAnsi="Swis721 Th BT" w:cs="Arial"/>
          <w:sz w:val="23"/>
          <w:szCs w:val="23"/>
          <w:lang w:val="en-US"/>
        </w:rPr>
        <w:t>were collected</w:t>
      </w:r>
      <w:proofErr w:type="gramEnd"/>
      <w:r w:rsidRPr="005A46FC">
        <w:rPr>
          <w:rFonts w:ascii="Swis721 Th BT" w:hAnsi="Swis721 Th BT" w:cs="Arial"/>
          <w:sz w:val="23"/>
          <w:szCs w:val="23"/>
          <w:lang w:val="en-US"/>
        </w:rPr>
        <w:t xml:space="preserve"> by questionnaires with questions about habits and knowledge on sun protection. For data analysis, Pearson's Chi-square test and Yates test </w:t>
      </w:r>
      <w:proofErr w:type="gramStart"/>
      <w:r w:rsidRPr="005A46FC">
        <w:rPr>
          <w:rFonts w:ascii="Swis721 Th BT" w:hAnsi="Swis721 Th BT" w:cs="Arial"/>
          <w:sz w:val="23"/>
          <w:szCs w:val="23"/>
          <w:lang w:val="en-US"/>
        </w:rPr>
        <w:t>were applied</w:t>
      </w:r>
      <w:proofErr w:type="gramEnd"/>
      <w:r w:rsidRPr="005A46FC">
        <w:rPr>
          <w:rFonts w:ascii="Swis721 Th BT" w:hAnsi="Swis721 Th BT" w:cs="Arial"/>
          <w:sz w:val="23"/>
          <w:szCs w:val="23"/>
          <w:lang w:val="en-US"/>
        </w:rPr>
        <w:t>, with 5% level of significance.</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Results: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We evaluated 512 students, with a mean age of 14 years old. The teenagers agreed that ultraviolet rays cause skin cancer and aging (96% and 70%, respectively). Knowledge about the occurrence of burns even on cloudy days </w:t>
      </w:r>
      <w:proofErr w:type="gramStart"/>
      <w:r w:rsidRPr="005A46FC">
        <w:rPr>
          <w:rFonts w:ascii="Swis721 Th BT" w:hAnsi="Swis721 Th BT" w:cs="Arial"/>
          <w:sz w:val="23"/>
          <w:szCs w:val="23"/>
          <w:lang w:val="en-US"/>
        </w:rPr>
        <w:t>was recorded</w:t>
      </w:r>
      <w:proofErr w:type="gramEnd"/>
      <w:r w:rsidRPr="005A46FC">
        <w:rPr>
          <w:rFonts w:ascii="Swis721 Th BT" w:hAnsi="Swis721 Th BT" w:cs="Arial"/>
          <w:sz w:val="23"/>
          <w:szCs w:val="23"/>
          <w:lang w:val="en-US"/>
        </w:rPr>
        <w:t xml:space="preserve"> in 68% of cases, as well as the need for photoprotection for sports in 72%. The source of information about sun protection were by parents in 55%. In 70% </w:t>
      </w:r>
      <w:proofErr w:type="gramStart"/>
      <w:r w:rsidRPr="005A46FC">
        <w:rPr>
          <w:rFonts w:ascii="Swis721 Th BT" w:hAnsi="Swis721 Th BT" w:cs="Arial"/>
          <w:sz w:val="23"/>
          <w:szCs w:val="23"/>
          <w:lang w:val="en-US"/>
        </w:rPr>
        <w:t>was observed</w:t>
      </w:r>
      <w:proofErr w:type="gramEnd"/>
      <w:r w:rsidRPr="005A46FC">
        <w:rPr>
          <w:rFonts w:ascii="Swis721 Th BT" w:hAnsi="Swis721 Th BT" w:cs="Arial"/>
          <w:sz w:val="23"/>
          <w:szCs w:val="23"/>
          <w:lang w:val="en-US"/>
        </w:rPr>
        <w:t xml:space="preserve"> previous occurrence of sunburn, the daily use of sunscreens was found in 15% and 67% used only at the beach. </w:t>
      </w:r>
      <w:proofErr w:type="gramStart"/>
      <w:r w:rsidRPr="005A46FC">
        <w:rPr>
          <w:rFonts w:ascii="Swis721 Th BT" w:hAnsi="Swis721 Th BT" w:cs="Arial"/>
          <w:sz w:val="23"/>
          <w:szCs w:val="23"/>
          <w:lang w:val="en-US"/>
        </w:rPr>
        <w:t>of</w:t>
      </w:r>
      <w:proofErr w:type="gramEnd"/>
      <w:r w:rsidRPr="005A46FC">
        <w:rPr>
          <w:rFonts w:ascii="Swis721 Th BT" w:hAnsi="Swis721 Th BT" w:cs="Arial"/>
          <w:sz w:val="23"/>
          <w:szCs w:val="23"/>
          <w:lang w:val="en-US"/>
        </w:rPr>
        <w:t xml:space="preserve"> sunscreens with SPF higher than 30 was reported by 70% of students and 57% reported going to the beach between 10h and 16h. In 68% of </w:t>
      </w:r>
      <w:proofErr w:type="gramStart"/>
      <w:r w:rsidRPr="005A46FC">
        <w:rPr>
          <w:rFonts w:ascii="Swis721 Th BT" w:hAnsi="Swis721 Th BT" w:cs="Arial"/>
          <w:sz w:val="23"/>
          <w:szCs w:val="23"/>
          <w:lang w:val="en-US"/>
        </w:rPr>
        <w:t>cases</w:t>
      </w:r>
      <w:proofErr w:type="gramEnd"/>
      <w:r w:rsidRPr="005A46FC">
        <w:rPr>
          <w:rFonts w:ascii="Swis721 Th BT" w:hAnsi="Swis721 Th BT" w:cs="Arial"/>
          <w:sz w:val="23"/>
          <w:szCs w:val="23"/>
          <w:lang w:val="en-US"/>
        </w:rPr>
        <w:t xml:space="preserve"> it was registered insufficient sun protection, attributed, in 57% of the time to forgetfulness.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Study limitations:</w:t>
      </w:r>
      <w:r>
        <w:rPr>
          <w:rFonts w:ascii="Swis721 Th BT" w:hAnsi="Swis721 Th BT" w:cs="Arial"/>
          <w:sz w:val="23"/>
          <w:szCs w:val="23"/>
          <w:lang w:val="en-US"/>
        </w:rPr>
        <w:t xml:space="preserve"> </w:t>
      </w:r>
      <w:r w:rsidRPr="005A46FC">
        <w:rPr>
          <w:rFonts w:ascii="Swis721 Th BT" w:hAnsi="Swis721 Th BT" w:cs="Arial"/>
          <w:sz w:val="23"/>
          <w:szCs w:val="23"/>
          <w:lang w:val="en-US"/>
        </w:rPr>
        <w:t>The sample refers to two schools of Curitiba (PR), Brazil.</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Conclusion:</w:t>
      </w:r>
      <w:r>
        <w:rPr>
          <w:rFonts w:ascii="Swis721 Th BT" w:hAnsi="Swis721 Th BT" w:cs="Arial"/>
          <w:sz w:val="23"/>
          <w:szCs w:val="23"/>
          <w:lang w:val="en-US"/>
        </w:rPr>
        <w:t xml:space="preserve"> </w:t>
      </w:r>
      <w:r w:rsidRPr="005A46FC">
        <w:rPr>
          <w:rFonts w:ascii="Swis721 Th BT" w:hAnsi="Swis721 Th BT" w:cs="Arial"/>
          <w:sz w:val="23"/>
          <w:szCs w:val="23"/>
          <w:lang w:val="en-US"/>
        </w:rPr>
        <w:t>Teenagers know the risks of sun exposure, but they do not adopt the practices for adequate protection.</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Palavras-</w:t>
      </w:r>
      <w:proofErr w:type="gramStart"/>
      <w:r w:rsidRPr="005A46FC">
        <w:rPr>
          <w:rFonts w:ascii="Swis721 Th BT" w:hAnsi="Swis721 Th BT" w:cs="Arial"/>
          <w:sz w:val="23"/>
          <w:szCs w:val="23"/>
          <w:lang w:val="en-US"/>
        </w:rPr>
        <w:t>chave :</w:t>
      </w:r>
      <w:proofErr w:type="gramEnd"/>
      <w:r w:rsidRPr="005A46FC">
        <w:rPr>
          <w:rFonts w:ascii="Swis721 Th BT" w:hAnsi="Swis721 Th BT" w:cs="Arial"/>
          <w:sz w:val="23"/>
          <w:szCs w:val="23"/>
          <w:lang w:val="en-US"/>
        </w:rPr>
        <w:t xml:space="preserve"> Adolescent; Health knowledge, attitudes and practice; Sun protection factor; Skin neoplasms; Sunscreening agents.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Int J Infect Dis. 2011 Apr</w:t>
      </w:r>
      <w:proofErr w:type="gramStart"/>
      <w:r w:rsidRPr="005A46FC">
        <w:rPr>
          <w:rFonts w:ascii="Swis721 Th BT" w:hAnsi="Swis721 Th BT" w:cs="Arial"/>
          <w:sz w:val="23"/>
          <w:szCs w:val="23"/>
          <w:lang w:val="en-US"/>
        </w:rPr>
        <w:t>;15</w:t>
      </w:r>
      <w:proofErr w:type="gramEnd"/>
      <w:r w:rsidRPr="005A46FC">
        <w:rPr>
          <w:rFonts w:ascii="Swis721 Th BT" w:hAnsi="Swis721 Th BT" w:cs="Arial"/>
          <w:sz w:val="23"/>
          <w:szCs w:val="23"/>
          <w:lang w:val="en-US"/>
        </w:rPr>
        <w:t xml:space="preserve">(4):e240-8. </w:t>
      </w:r>
      <w:proofErr w:type="gramStart"/>
      <w:r w:rsidRPr="005A46FC">
        <w:rPr>
          <w:rFonts w:ascii="Swis721 Th BT" w:hAnsi="Swis721 Th BT" w:cs="Arial"/>
          <w:sz w:val="23"/>
          <w:szCs w:val="23"/>
          <w:lang w:val="en-US"/>
        </w:rPr>
        <w:t>doi</w:t>
      </w:r>
      <w:proofErr w:type="gramEnd"/>
      <w:r w:rsidRPr="005A46FC">
        <w:rPr>
          <w:rFonts w:ascii="Swis721 Th BT" w:hAnsi="Swis721 Th BT" w:cs="Arial"/>
          <w:sz w:val="23"/>
          <w:szCs w:val="23"/>
          <w:lang w:val="en-US"/>
        </w:rPr>
        <w:t>: 10.1016/j.ijid.2010.12.003. Epub 2011 Jan 26.</w:t>
      </w:r>
    </w:p>
    <w:p w:rsidR="005A46FC" w:rsidRPr="005A46FC" w:rsidRDefault="005A46FC" w:rsidP="005A46FC">
      <w:pPr>
        <w:shd w:val="clear" w:color="auto" w:fill="FFFFFF"/>
        <w:spacing w:after="0" w:line="348" w:lineRule="atLeast"/>
        <w:jc w:val="both"/>
        <w:rPr>
          <w:rFonts w:ascii="Swis721 Th BT" w:hAnsi="Swis721 Th BT" w:cs="Arial"/>
          <w:b/>
          <w:sz w:val="23"/>
          <w:szCs w:val="23"/>
          <w:lang w:val="en-US"/>
        </w:rPr>
      </w:pPr>
      <w:r w:rsidRPr="005A46FC">
        <w:rPr>
          <w:rFonts w:ascii="Swis721 Th BT" w:hAnsi="Swis721 Th BT" w:cs="Arial"/>
          <w:b/>
          <w:sz w:val="23"/>
          <w:szCs w:val="23"/>
          <w:lang w:val="en-US"/>
        </w:rPr>
        <w:t>Single-dose extended-release azithromycin versus a 10-day regimen of amoxicillin/clavulanate for the treatment of children with acute otitis media.</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Arguedas A1, Soley C, Kamicker BJ, Jorgensen DM.</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Abstract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proofErr w:type="gramStart"/>
      <w:r w:rsidRPr="005A46FC">
        <w:rPr>
          <w:rFonts w:ascii="Swis721 Th BT" w:hAnsi="Swis721 Th BT" w:cs="Arial"/>
          <w:sz w:val="23"/>
          <w:szCs w:val="23"/>
          <w:lang w:val="en-US"/>
        </w:rPr>
        <w:t>OBJECTIVES:</w:t>
      </w:r>
      <w:r>
        <w:rPr>
          <w:rFonts w:ascii="Swis721 Th BT" w:hAnsi="Swis721 Th BT" w:cs="Arial"/>
          <w:sz w:val="23"/>
          <w:szCs w:val="23"/>
          <w:lang w:val="en-US"/>
        </w:rPr>
        <w:t xml:space="preserve"> </w:t>
      </w:r>
      <w:r w:rsidRPr="005A46FC">
        <w:rPr>
          <w:rFonts w:ascii="Swis721 Th BT" w:hAnsi="Swis721 Th BT" w:cs="Arial"/>
          <w:sz w:val="23"/>
          <w:szCs w:val="23"/>
          <w:lang w:val="en-US"/>
        </w:rPr>
        <w:t>A randomized, double-blind, double-dummy, multicenter international study was conducted to assess the clinical and bacteriologic response, safety, and compliance of a single 60-mg/kg dose of azithromycin extended-release (ER) versus a 10-day regimen of amoxicillin/clavulanate 90/6.4 mg/kg per day in children with acute otitis media at high risk of persistent or recurrent middle ear infection.</w:t>
      </w:r>
      <w:proofErr w:type="gramEnd"/>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METHODS: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hildren aged 3 to 48 months were enrolled and stratified into two age groups (≤ 24 months and &gt;24 months). Pretreatment tympanocentesis </w:t>
      </w:r>
      <w:proofErr w:type="gramStart"/>
      <w:r w:rsidRPr="005A46FC">
        <w:rPr>
          <w:rFonts w:ascii="Swis721 Th BT" w:hAnsi="Swis721 Th BT" w:cs="Arial"/>
          <w:sz w:val="23"/>
          <w:szCs w:val="23"/>
          <w:lang w:val="en-US"/>
        </w:rPr>
        <w:t>was performed</w:t>
      </w:r>
      <w:proofErr w:type="gramEnd"/>
      <w:r w:rsidRPr="005A46FC">
        <w:rPr>
          <w:rFonts w:ascii="Swis721 Th BT" w:hAnsi="Swis721 Th BT" w:cs="Arial"/>
          <w:sz w:val="23"/>
          <w:szCs w:val="23"/>
          <w:lang w:val="en-US"/>
        </w:rPr>
        <w:t xml:space="preserve"> at all sites and was repeated during treatment at selected sites.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RESULTS:</w:t>
      </w:r>
      <w:r>
        <w:rPr>
          <w:rFonts w:ascii="Swis721 Th BT" w:hAnsi="Swis721 Th BT" w:cs="Arial"/>
          <w:sz w:val="23"/>
          <w:szCs w:val="23"/>
          <w:lang w:val="en-US"/>
        </w:rPr>
        <w:t xml:space="preserve"> </w:t>
      </w:r>
      <w:r w:rsidRPr="005A46FC">
        <w:rPr>
          <w:rFonts w:ascii="Swis721 Th BT" w:hAnsi="Swis721 Th BT" w:cs="Arial"/>
          <w:sz w:val="23"/>
          <w:szCs w:val="23"/>
          <w:lang w:val="en-US"/>
        </w:rPr>
        <w:t>The primary endpoint, clinical response at the test-of-cure visit in the bacteriologic eligible population, was achieved in 80.5% of children in the azithromycin ER group and 84.5% of children in the amoxicillin/clavulanate group (difference-</w:t>
      </w:r>
      <w:proofErr w:type="gramStart"/>
      <w:r w:rsidRPr="005A46FC">
        <w:rPr>
          <w:rFonts w:ascii="Swis721 Th BT" w:hAnsi="Swis721 Th BT" w:cs="Arial"/>
          <w:sz w:val="23"/>
          <w:szCs w:val="23"/>
          <w:lang w:val="en-US"/>
        </w:rPr>
        <w:t>3.9%</w:t>
      </w:r>
      <w:proofErr w:type="gramEnd"/>
      <w:r w:rsidRPr="005A46FC">
        <w:rPr>
          <w:rFonts w:ascii="Swis721 Th BT" w:hAnsi="Swis721 Th BT" w:cs="Arial"/>
          <w:sz w:val="23"/>
          <w:szCs w:val="23"/>
          <w:lang w:val="en-US"/>
        </w:rPr>
        <w:t>; 95% confidence interval-10.4, 2.6). Bacteriologic eradication was 82.6% in the azithromycin ER group and 92% in the amoxicillin/clavulanate group (p=0.050). Children who received amoxicillin/clavulanate had significantly higher rates of dermatitis and diarrhea, a greater burden of adverse events, and a lower rate of compliance to study drug compared to those who received azithromycin ER.</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CONCLUSIONS:</w:t>
      </w:r>
      <w:r>
        <w:rPr>
          <w:rFonts w:ascii="Swis721 Th BT" w:hAnsi="Swis721 Th BT" w:cs="Arial"/>
          <w:sz w:val="23"/>
          <w:szCs w:val="23"/>
          <w:lang w:val="en-US"/>
        </w:rPr>
        <w:t xml:space="preserve"> </w:t>
      </w:r>
      <w:r w:rsidRPr="005A46FC">
        <w:rPr>
          <w:rFonts w:ascii="Swis721 Th BT" w:hAnsi="Swis721 Th BT" w:cs="Arial"/>
          <w:sz w:val="23"/>
          <w:szCs w:val="23"/>
          <w:lang w:val="en-US"/>
        </w:rPr>
        <w:t>A single 60-mg/kg dose of azithromycin ER provides near equivalent effectiveness to a 10-day regimen of amoxicillin/clavulanate 90/6.4 mg/kg per day in the treatment of children with acute otitis media.</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Copyright © 2011 International Society for Infectious Diseases. Published by Elsevier Ltd. All rights reserved.</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PMID: 21269858 DOI: 10.1016/j.ijid.2010.12.003</w:t>
      </w: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Pharmacogn Rev. 2013 Jul</w:t>
      </w:r>
      <w:proofErr w:type="gramStart"/>
      <w:r w:rsidRPr="005A46FC">
        <w:rPr>
          <w:rFonts w:ascii="Swis721 Th BT" w:hAnsi="Swis721 Th BT" w:cs="Arial"/>
          <w:sz w:val="23"/>
          <w:szCs w:val="23"/>
          <w:lang w:val="en-US"/>
        </w:rPr>
        <w:t>;7</w:t>
      </w:r>
      <w:proofErr w:type="gramEnd"/>
      <w:r w:rsidRPr="005A46FC">
        <w:rPr>
          <w:rFonts w:ascii="Swis721 Th BT" w:hAnsi="Swis721 Th BT" w:cs="Arial"/>
          <w:sz w:val="23"/>
          <w:szCs w:val="23"/>
          <w:lang w:val="en-US"/>
        </w:rPr>
        <w:t xml:space="preserve">(14):179-87. </w:t>
      </w:r>
      <w:proofErr w:type="gramStart"/>
      <w:r w:rsidRPr="005A46FC">
        <w:rPr>
          <w:rFonts w:ascii="Swis721 Th BT" w:hAnsi="Swis721 Th BT" w:cs="Arial"/>
          <w:sz w:val="23"/>
          <w:szCs w:val="23"/>
          <w:lang w:val="en-US"/>
        </w:rPr>
        <w:t>doi</w:t>
      </w:r>
      <w:proofErr w:type="gramEnd"/>
      <w:r w:rsidRPr="005A46FC">
        <w:rPr>
          <w:rFonts w:ascii="Swis721 Th BT" w:hAnsi="Swis721 Th BT" w:cs="Arial"/>
          <w:sz w:val="23"/>
          <w:szCs w:val="23"/>
          <w:lang w:val="en-US"/>
        </w:rPr>
        <w:t>: 10.4103/0973-7847.120520.</w:t>
      </w:r>
    </w:p>
    <w:p w:rsidR="005A46FC" w:rsidRPr="005A46FC" w:rsidRDefault="005A46FC" w:rsidP="005A46FC">
      <w:pPr>
        <w:shd w:val="clear" w:color="auto" w:fill="FFFFFF"/>
        <w:spacing w:after="0" w:line="348" w:lineRule="atLeast"/>
        <w:jc w:val="both"/>
        <w:rPr>
          <w:rFonts w:ascii="Swis721 Th BT" w:hAnsi="Swis721 Th BT" w:cs="Arial"/>
          <w:b/>
          <w:sz w:val="23"/>
          <w:szCs w:val="23"/>
          <w:lang w:val="en-US"/>
        </w:rPr>
      </w:pPr>
      <w:r w:rsidRPr="005A46FC">
        <w:rPr>
          <w:rFonts w:ascii="Swis721 Th BT" w:hAnsi="Swis721 Th BT" w:cs="Arial"/>
          <w:b/>
          <w:sz w:val="23"/>
          <w:szCs w:val="23"/>
          <w:lang w:val="en-US"/>
        </w:rPr>
        <w:t>A review on phytochemistry and ethnopharmacological aspects of genus Calendula.</w:t>
      </w:r>
    </w:p>
    <w:p w:rsidR="005A46FC" w:rsidRPr="005A46FC" w:rsidRDefault="005A46FC" w:rsidP="005A46FC">
      <w:pPr>
        <w:shd w:val="clear" w:color="auto" w:fill="FFFFFF"/>
        <w:spacing w:after="0" w:line="348" w:lineRule="atLeast"/>
        <w:jc w:val="both"/>
        <w:rPr>
          <w:rFonts w:ascii="Swis721 Th BT" w:hAnsi="Swis721 Th BT" w:cs="Arial"/>
          <w:sz w:val="23"/>
          <w:szCs w:val="23"/>
        </w:rPr>
      </w:pPr>
      <w:r w:rsidRPr="005A46FC">
        <w:rPr>
          <w:rFonts w:ascii="Swis721 Th BT" w:hAnsi="Swis721 Th BT" w:cs="Arial"/>
          <w:sz w:val="23"/>
          <w:szCs w:val="23"/>
        </w:rPr>
        <w:t>Arora D1, Rani A2, Sharma A1.</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Abstract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 xml:space="preserve">This review includes 84 references on the genus Calendula (Asteraceae) and comprises ethnopharmacology, morphology and microscopy, phytoconstituents, pharmacological reports, clinical studies and toxicology of the prominent species of Calendula. Triterpene alcohols, triterpene saponins, flavonoids, carotenoids and polysaccharides constitute major classes of phytoconstituents of the genus. A few species of this genus have medicinal value, among these Calendula officinalis Linn., has been traditionally used in the treatment of various skin tumors, dermatological lesions, ulcers, swellings and nervous disorders as well as almost 200 cosmetic formulations, i.e., creams, lotions, shampoos. Despite a long tradition of use of some species, the genus </w:t>
      </w:r>
      <w:proofErr w:type="gramStart"/>
      <w:r w:rsidRPr="005A46FC">
        <w:rPr>
          <w:rFonts w:ascii="Swis721 Th BT" w:hAnsi="Swis721 Th BT" w:cs="Arial"/>
          <w:sz w:val="23"/>
          <w:szCs w:val="23"/>
          <w:lang w:val="en-US"/>
        </w:rPr>
        <w:t>has not been explored</w:t>
      </w:r>
      <w:proofErr w:type="gramEnd"/>
      <w:r w:rsidRPr="005A46FC">
        <w:rPr>
          <w:rFonts w:ascii="Swis721 Th BT" w:hAnsi="Swis721 Th BT" w:cs="Arial"/>
          <w:sz w:val="23"/>
          <w:szCs w:val="23"/>
          <w:lang w:val="en-US"/>
        </w:rPr>
        <w:t xml:space="preserve"> properly. In the concluding part, the future scope of Calendula species </w:t>
      </w:r>
      <w:proofErr w:type="gramStart"/>
      <w:r w:rsidRPr="005A46FC">
        <w:rPr>
          <w:rFonts w:ascii="Swis721 Th BT" w:hAnsi="Swis721 Th BT" w:cs="Arial"/>
          <w:sz w:val="23"/>
          <w:szCs w:val="23"/>
          <w:lang w:val="en-US"/>
        </w:rPr>
        <w:t>has been emphasized</w:t>
      </w:r>
      <w:proofErr w:type="gramEnd"/>
      <w:r w:rsidRPr="005A46FC">
        <w:rPr>
          <w:rFonts w:ascii="Swis721 Th BT" w:hAnsi="Swis721 Th BT" w:cs="Arial"/>
          <w:sz w:val="23"/>
          <w:szCs w:val="23"/>
          <w:lang w:val="en-US"/>
        </w:rPr>
        <w:t xml:space="preserve"> with a view to establish their multifarious biological activities and mode of action.</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KEYWORDS:</w:t>
      </w:r>
      <w:r>
        <w:rPr>
          <w:rFonts w:ascii="Swis721 Th BT" w:hAnsi="Swis721 Th BT" w:cs="Arial"/>
          <w:sz w:val="23"/>
          <w:szCs w:val="23"/>
          <w:lang w:val="en-US"/>
        </w:rPr>
        <w:t xml:space="preserve"> </w:t>
      </w:r>
      <w:r w:rsidRPr="005A46FC">
        <w:rPr>
          <w:rFonts w:ascii="Swis721 Th BT" w:hAnsi="Swis721 Th BT" w:cs="Arial"/>
          <w:sz w:val="23"/>
          <w:szCs w:val="23"/>
          <w:lang w:val="en-US"/>
        </w:rPr>
        <w:t>Calendula; carotenoids; flavonoids; triterpene alcohols</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PMID: 24347926 PMCID: PMC3841996 DOI: 10.4103/0973-7847.120520</w:t>
      </w: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Pr="005A46FC" w:rsidRDefault="005A46FC" w:rsidP="005A46FC">
      <w:pPr>
        <w:shd w:val="clear" w:color="auto" w:fill="FFFFFF"/>
        <w:spacing w:after="0" w:line="348" w:lineRule="atLeast"/>
        <w:jc w:val="both"/>
        <w:rPr>
          <w:rFonts w:ascii="Swis721 Th BT" w:hAnsi="Swis721 Th BT" w:cs="Arial"/>
          <w:sz w:val="23"/>
          <w:szCs w:val="23"/>
        </w:rPr>
      </w:pPr>
      <w:r w:rsidRPr="005A46FC">
        <w:rPr>
          <w:rFonts w:ascii="Swis721 Th BT" w:hAnsi="Swis721 Th BT" w:cs="Arial"/>
          <w:sz w:val="23"/>
          <w:szCs w:val="23"/>
        </w:rPr>
        <w:t xml:space="preserve">Neurology. 2011 Apr 12;76(15):1338-43. </w:t>
      </w:r>
      <w:proofErr w:type="gramStart"/>
      <w:r w:rsidRPr="005A46FC">
        <w:rPr>
          <w:rFonts w:ascii="Swis721 Th BT" w:hAnsi="Swis721 Th BT" w:cs="Arial"/>
          <w:sz w:val="23"/>
          <w:szCs w:val="23"/>
        </w:rPr>
        <w:t>doi</w:t>
      </w:r>
      <w:proofErr w:type="gramEnd"/>
      <w:r w:rsidRPr="005A46FC">
        <w:rPr>
          <w:rFonts w:ascii="Swis721 Th BT" w:hAnsi="Swis721 Th BT" w:cs="Arial"/>
          <w:sz w:val="23"/>
          <w:szCs w:val="23"/>
        </w:rPr>
        <w:t>: 10.1212/WNL.0b013e3182152844.</w:t>
      </w:r>
    </w:p>
    <w:p w:rsidR="005A46FC" w:rsidRPr="005A46FC" w:rsidRDefault="005A46FC" w:rsidP="005A46FC">
      <w:pPr>
        <w:shd w:val="clear" w:color="auto" w:fill="FFFFFF"/>
        <w:spacing w:after="0" w:line="348" w:lineRule="atLeast"/>
        <w:jc w:val="both"/>
        <w:rPr>
          <w:rFonts w:ascii="Swis721 Th BT" w:hAnsi="Swis721 Th BT" w:cs="Arial"/>
          <w:b/>
          <w:sz w:val="23"/>
          <w:szCs w:val="23"/>
          <w:lang w:val="en-US"/>
        </w:rPr>
      </w:pPr>
      <w:r w:rsidRPr="005A46FC">
        <w:rPr>
          <w:rFonts w:ascii="Swis721 Th BT" w:hAnsi="Swis721 Th BT" w:cs="Arial"/>
          <w:b/>
          <w:sz w:val="23"/>
          <w:szCs w:val="23"/>
          <w:lang w:val="en-US"/>
        </w:rPr>
        <w:t>Folic acid supplementation prevents phenytoin-induced gingival overgrowth in children.</w:t>
      </w:r>
    </w:p>
    <w:p w:rsidR="005A46FC" w:rsidRPr="005A46FC" w:rsidRDefault="005A46FC" w:rsidP="005A46FC">
      <w:pPr>
        <w:shd w:val="clear" w:color="auto" w:fill="FFFFFF"/>
        <w:spacing w:after="0" w:line="348" w:lineRule="atLeast"/>
        <w:jc w:val="both"/>
        <w:rPr>
          <w:rFonts w:ascii="Swis721 Th BT" w:hAnsi="Swis721 Th BT" w:cs="Arial"/>
          <w:sz w:val="23"/>
          <w:szCs w:val="23"/>
        </w:rPr>
      </w:pPr>
      <w:r w:rsidRPr="005A46FC">
        <w:rPr>
          <w:rFonts w:ascii="Swis721 Th BT" w:hAnsi="Swis721 Th BT" w:cs="Arial"/>
          <w:sz w:val="23"/>
          <w:szCs w:val="23"/>
        </w:rPr>
        <w:t>Arya R1, Gulati S, Kabra M, Sahu JK, Kalra V.</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Abstract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OBJECTIVE:</w:t>
      </w:r>
      <w:r>
        <w:rPr>
          <w:rFonts w:ascii="Swis721 Th BT" w:hAnsi="Swis721 Th BT" w:cs="Arial"/>
          <w:sz w:val="23"/>
          <w:szCs w:val="23"/>
          <w:lang w:val="en-US"/>
        </w:rPr>
        <w:t xml:space="preserve"> </w:t>
      </w:r>
      <w:r w:rsidRPr="005A46FC">
        <w:rPr>
          <w:rFonts w:ascii="Swis721 Th BT" w:hAnsi="Swis721 Th BT" w:cs="Arial"/>
          <w:sz w:val="23"/>
          <w:szCs w:val="23"/>
          <w:lang w:val="en-US"/>
        </w:rPr>
        <w:t>Gingival overgrowth is an important adverse effect of phenytoin (PHT) therapy, occurring in about half of the patients. This study aimed to evaluate the effect of oral folic acid supplementation (0.5 mg/day) for the prevention of PHT-induced gingival overgrowth (PIGO) in children with epilepsy aged 6-15 years on PHT monotherapy for 6 months.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METHODS: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This was a randomized, </w:t>
      </w:r>
      <w:proofErr w:type="gramStart"/>
      <w:r w:rsidRPr="005A46FC">
        <w:rPr>
          <w:rFonts w:ascii="Swis721 Th BT" w:hAnsi="Swis721 Th BT" w:cs="Arial"/>
          <w:sz w:val="23"/>
          <w:szCs w:val="23"/>
          <w:lang w:val="en-US"/>
        </w:rPr>
        <w:t>double-blind</w:t>
      </w:r>
      <w:proofErr w:type="gramEnd"/>
      <w:r w:rsidRPr="005A46FC">
        <w:rPr>
          <w:rFonts w:ascii="Swis721 Th BT" w:hAnsi="Swis721 Th BT" w:cs="Arial"/>
          <w:sz w:val="23"/>
          <w:szCs w:val="23"/>
          <w:lang w:val="en-US"/>
        </w:rPr>
        <w:t xml:space="preserve">, placebo-controlled trial conducted at a tertiary level hospital from May 2008 to June 2009. Children aged 6-15 years started on PHT monotherapy within last 1 month were eligible for inclusion. Preexisting gingival overgrowth, use of other folic acid antagonists, and macrocytic anemia were exclusion criteria. Trial subjects </w:t>
      </w:r>
      <w:proofErr w:type="gramStart"/>
      <w:r w:rsidRPr="005A46FC">
        <w:rPr>
          <w:rFonts w:ascii="Swis721 Th BT" w:hAnsi="Swis721 Th BT" w:cs="Arial"/>
          <w:sz w:val="23"/>
          <w:szCs w:val="23"/>
          <w:lang w:val="en-US"/>
        </w:rPr>
        <w:t>were randomized</w:t>
      </w:r>
      <w:proofErr w:type="gramEnd"/>
      <w:r w:rsidRPr="005A46FC">
        <w:rPr>
          <w:rFonts w:ascii="Swis721 Th BT" w:hAnsi="Swis721 Th BT" w:cs="Arial"/>
          <w:sz w:val="23"/>
          <w:szCs w:val="23"/>
          <w:lang w:val="en-US"/>
        </w:rPr>
        <w:t xml:space="preserve"> to receive either folic acid or placebo. The primary outcome measure was incidence of any degree of gingival overgrowth after 6 months of PHT monotherapy. The trial </w:t>
      </w:r>
      <w:proofErr w:type="gramStart"/>
      <w:r w:rsidRPr="005A46FC">
        <w:rPr>
          <w:rFonts w:ascii="Swis721 Th BT" w:hAnsi="Swis721 Th BT" w:cs="Arial"/>
          <w:sz w:val="23"/>
          <w:szCs w:val="23"/>
          <w:lang w:val="en-US"/>
        </w:rPr>
        <w:t>was registered</w:t>
      </w:r>
      <w:proofErr w:type="gramEnd"/>
      <w:r w:rsidRPr="005A46FC">
        <w:rPr>
          <w:rFonts w:ascii="Swis721 Th BT" w:hAnsi="Swis721 Th BT" w:cs="Arial"/>
          <w:sz w:val="23"/>
          <w:szCs w:val="23"/>
          <w:lang w:val="en-US"/>
        </w:rPr>
        <w:t xml:space="preserve"> with clinicaltrials.gov (NCT00781196).</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RESULTS:</w:t>
      </w:r>
      <w:r>
        <w:rPr>
          <w:rFonts w:ascii="Swis721 Th BT" w:hAnsi="Swis721 Th BT" w:cs="Arial"/>
          <w:sz w:val="23"/>
          <w:szCs w:val="23"/>
          <w:lang w:val="en-US"/>
        </w:rPr>
        <w:t xml:space="preserve"> </w:t>
      </w:r>
      <w:proofErr w:type="gramStart"/>
      <w:r w:rsidRPr="005A46FC">
        <w:rPr>
          <w:rFonts w:ascii="Swis721 Th BT" w:hAnsi="Swis721 Th BT" w:cs="Arial"/>
          <w:sz w:val="23"/>
          <w:szCs w:val="23"/>
          <w:lang w:val="en-US"/>
        </w:rPr>
        <w:t>A total of 120</w:t>
      </w:r>
      <w:proofErr w:type="gramEnd"/>
      <w:r w:rsidRPr="005A46FC">
        <w:rPr>
          <w:rFonts w:ascii="Swis721 Th BT" w:hAnsi="Swis721 Th BT" w:cs="Arial"/>
          <w:sz w:val="23"/>
          <w:szCs w:val="23"/>
          <w:lang w:val="en-US"/>
        </w:rPr>
        <w:t xml:space="preserve"> children were recruited, 62 and 58, respectively, in folic acid and placebo arms. The </w:t>
      </w:r>
      <w:proofErr w:type="gramStart"/>
      <w:r w:rsidRPr="005A46FC">
        <w:rPr>
          <w:rFonts w:ascii="Swis721 Th BT" w:hAnsi="Swis721 Th BT" w:cs="Arial"/>
          <w:sz w:val="23"/>
          <w:szCs w:val="23"/>
          <w:lang w:val="en-US"/>
        </w:rPr>
        <w:t>2</w:t>
      </w:r>
      <w:proofErr w:type="gramEnd"/>
      <w:r w:rsidRPr="005A46FC">
        <w:rPr>
          <w:rFonts w:ascii="Swis721 Th BT" w:hAnsi="Swis721 Th BT" w:cs="Arial"/>
          <w:sz w:val="23"/>
          <w:szCs w:val="23"/>
          <w:lang w:val="en-US"/>
        </w:rPr>
        <w:t xml:space="preserve"> arms were comparable at baseline. Twenty-one percent of patients in the folic acid arm developed PIGO, as compared with 88% receiving placebo (p &lt; 0.001). Absolute risk reduction of PIGO by folic acid was 67% (95% confidence interval 54%-80%), and relative risk reduction was 0.76.</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CONCLUSIONS: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Oral folic acid </w:t>
      </w:r>
      <w:proofErr w:type="gramStart"/>
      <w:r w:rsidRPr="005A46FC">
        <w:rPr>
          <w:rFonts w:ascii="Swis721 Th BT" w:hAnsi="Swis721 Th BT" w:cs="Arial"/>
          <w:sz w:val="23"/>
          <w:szCs w:val="23"/>
          <w:lang w:val="en-US"/>
        </w:rPr>
        <w:t>was found</w:t>
      </w:r>
      <w:proofErr w:type="gramEnd"/>
      <w:r w:rsidRPr="005A46FC">
        <w:rPr>
          <w:rFonts w:ascii="Swis721 Th BT" w:hAnsi="Swis721 Th BT" w:cs="Arial"/>
          <w:sz w:val="23"/>
          <w:szCs w:val="23"/>
          <w:lang w:val="en-US"/>
        </w:rPr>
        <w:t xml:space="preserve"> to decrease the incidence of PIGO in children on PHT monotherapy, in a statistically significant and clinically relevant manner.</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CLASSIFICATION OF EVIDENCE:</w:t>
      </w:r>
      <w:r>
        <w:rPr>
          <w:rFonts w:ascii="Swis721 Th BT" w:hAnsi="Swis721 Th BT" w:cs="Arial"/>
          <w:sz w:val="23"/>
          <w:szCs w:val="23"/>
          <w:lang w:val="en-US"/>
        </w:rPr>
        <w:t xml:space="preserve"> </w:t>
      </w:r>
      <w:r w:rsidRPr="005A46FC">
        <w:rPr>
          <w:rFonts w:ascii="Swis721 Th BT" w:hAnsi="Swis721 Th BT" w:cs="Arial"/>
          <w:sz w:val="23"/>
          <w:szCs w:val="23"/>
          <w:lang w:val="en-US"/>
        </w:rPr>
        <w:t>This study provides Class I evidence that folic acid supplementation, 0.5 mg/day, is associated with prevention of gingival overgrowth in children taking PHT monotherapy.</w:t>
      </w:r>
    </w:p>
    <w:p w:rsidR="005A46FC" w:rsidRDefault="005A46FC" w:rsidP="005A46FC">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xml:space="preserve"> </w:t>
      </w:r>
      <w:r w:rsidRPr="005A46FC">
        <w:rPr>
          <w:rFonts w:ascii="Swis721 Th BT" w:hAnsi="Swis721 Th BT" w:cs="Arial"/>
          <w:sz w:val="23"/>
          <w:szCs w:val="23"/>
          <w:lang w:val="en-US"/>
        </w:rPr>
        <w:t>PMID: 21482950 PMCID: PMC3090066 DOI: 10.1212/WNL.0b013e3182152844</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Lancet. 2006 Aug 26</w:t>
      </w:r>
      <w:proofErr w:type="gramStart"/>
      <w:r w:rsidRPr="005A46FC">
        <w:rPr>
          <w:rFonts w:ascii="Swis721 Th BT" w:hAnsi="Swis721 Th BT" w:cs="Arial"/>
          <w:sz w:val="23"/>
          <w:szCs w:val="23"/>
          <w:lang w:val="en-US"/>
        </w:rPr>
        <w:t>;368</w:t>
      </w:r>
      <w:proofErr w:type="gramEnd"/>
      <w:r w:rsidRPr="005A46FC">
        <w:rPr>
          <w:rFonts w:ascii="Swis721 Th BT" w:hAnsi="Swis721 Th BT" w:cs="Arial"/>
          <w:sz w:val="23"/>
          <w:szCs w:val="23"/>
          <w:lang w:val="en-US"/>
        </w:rPr>
        <w:t>(9537):733-43.</w:t>
      </w:r>
    </w:p>
    <w:p w:rsidR="005A46FC" w:rsidRPr="005A46FC" w:rsidRDefault="005A46FC" w:rsidP="005A46FC">
      <w:pPr>
        <w:shd w:val="clear" w:color="auto" w:fill="FFFFFF"/>
        <w:spacing w:after="0" w:line="348" w:lineRule="atLeast"/>
        <w:jc w:val="both"/>
        <w:rPr>
          <w:rFonts w:ascii="Swis721 Th BT" w:hAnsi="Swis721 Th BT" w:cs="Arial"/>
          <w:b/>
          <w:sz w:val="23"/>
          <w:szCs w:val="23"/>
          <w:lang w:val="en-US"/>
        </w:rPr>
      </w:pPr>
      <w:r w:rsidRPr="005A46FC">
        <w:rPr>
          <w:rFonts w:ascii="Swis721 Th BT" w:hAnsi="Swis721 Th BT" w:cs="Arial"/>
          <w:b/>
          <w:sz w:val="23"/>
          <w:szCs w:val="23"/>
          <w:lang w:val="en-US"/>
        </w:rPr>
        <w:t>Worldwide time trends in the prevalence of symptoms of asthma, allergic rhinoconjunctivitis, and eczema in childhood: ISAAC Phases One and Three repeat multicountry cross-sectional surveys.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 xml:space="preserve">Asher MI1, Montefort S, Björkstén B, Lai CK, Strachan DP, Weiland SK, Williams H; ISAAC </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Abstract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BACKGROUND:</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Data for trends in prevalence of asthma, allergic rhinoconjunctivitis, and eczema over time are scarce. We repeated the International Study of Asthma and Allergies in Childhood (ISAAC) at least 5 years after Phase </w:t>
      </w:r>
      <w:proofErr w:type="gramStart"/>
      <w:r w:rsidRPr="005A46FC">
        <w:rPr>
          <w:rFonts w:ascii="Swis721 Th BT" w:hAnsi="Swis721 Th BT" w:cs="Arial"/>
          <w:sz w:val="23"/>
          <w:szCs w:val="23"/>
          <w:lang w:val="en-US"/>
        </w:rPr>
        <w:t>One</w:t>
      </w:r>
      <w:proofErr w:type="gramEnd"/>
      <w:r w:rsidRPr="005A46FC">
        <w:rPr>
          <w:rFonts w:ascii="Swis721 Th BT" w:hAnsi="Swis721 Th BT" w:cs="Arial"/>
          <w:sz w:val="23"/>
          <w:szCs w:val="23"/>
          <w:lang w:val="en-US"/>
        </w:rPr>
        <w:t>, to examine changes in the prevalence of symptoms of these disorders.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METHODS:</w:t>
      </w:r>
      <w:r>
        <w:rPr>
          <w:rFonts w:ascii="Swis721 Th BT" w:hAnsi="Swis721 Th BT" w:cs="Arial"/>
          <w:sz w:val="23"/>
          <w:szCs w:val="23"/>
          <w:lang w:val="en-US"/>
        </w:rPr>
        <w:t xml:space="preserve"> </w:t>
      </w:r>
      <w:r w:rsidRPr="005A46FC">
        <w:rPr>
          <w:rFonts w:ascii="Swis721 Th BT" w:hAnsi="Swis721 Th BT" w:cs="Arial"/>
          <w:sz w:val="23"/>
          <w:szCs w:val="23"/>
          <w:lang w:val="en-US"/>
        </w:rPr>
        <w:t>For the ISAAC Phase Three study, between 2002 and 2003, we did a cross-sectional questionnaire survey of 193,404 children aged 6-7 years from 66 centres in 37 countries, and 304,679 children aged 13-14 years from 106 centres in 56 countries, chosen from a random sample of schools in a defined geographical area.</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FINDINGS:</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Phase </w:t>
      </w:r>
      <w:proofErr w:type="gramStart"/>
      <w:r w:rsidRPr="005A46FC">
        <w:rPr>
          <w:rFonts w:ascii="Swis721 Th BT" w:hAnsi="Swis721 Th BT" w:cs="Arial"/>
          <w:sz w:val="23"/>
          <w:szCs w:val="23"/>
          <w:lang w:val="en-US"/>
        </w:rPr>
        <w:t>Three</w:t>
      </w:r>
      <w:proofErr w:type="gramEnd"/>
      <w:r w:rsidRPr="005A46FC">
        <w:rPr>
          <w:rFonts w:ascii="Swis721 Th BT" w:hAnsi="Swis721 Th BT" w:cs="Arial"/>
          <w:sz w:val="23"/>
          <w:szCs w:val="23"/>
          <w:lang w:val="en-US"/>
        </w:rPr>
        <w:t xml:space="preserve"> was completed a mean of 7 years after Phase One. Most centres showed a change in prevalence of </w:t>
      </w:r>
      <w:proofErr w:type="gramStart"/>
      <w:r w:rsidRPr="005A46FC">
        <w:rPr>
          <w:rFonts w:ascii="Swis721 Th BT" w:hAnsi="Swis721 Th BT" w:cs="Arial"/>
          <w:sz w:val="23"/>
          <w:szCs w:val="23"/>
          <w:lang w:val="en-US"/>
        </w:rPr>
        <w:t>1</w:t>
      </w:r>
      <w:proofErr w:type="gramEnd"/>
      <w:r w:rsidRPr="005A46FC">
        <w:rPr>
          <w:rFonts w:ascii="Swis721 Th BT" w:hAnsi="Swis721 Th BT" w:cs="Arial"/>
          <w:sz w:val="23"/>
          <w:szCs w:val="23"/>
          <w:lang w:val="en-US"/>
        </w:rPr>
        <w:t xml:space="preserve"> or more SE for at least one disorder, with increases being twice as common as decreases, and increases being more common in the 6-7 year age-group than in the 13-14 year age-group, and at most levels of mean prevalence. An exception was asthma symptoms in the older </w:t>
      </w:r>
      <w:proofErr w:type="gramStart"/>
      <w:r w:rsidRPr="005A46FC">
        <w:rPr>
          <w:rFonts w:ascii="Swis721 Th BT" w:hAnsi="Swis721 Th BT" w:cs="Arial"/>
          <w:sz w:val="23"/>
          <w:szCs w:val="23"/>
          <w:lang w:val="en-US"/>
        </w:rPr>
        <w:t>age-group</w:t>
      </w:r>
      <w:proofErr w:type="gramEnd"/>
      <w:r w:rsidRPr="005A46FC">
        <w:rPr>
          <w:rFonts w:ascii="Swis721 Th BT" w:hAnsi="Swis721 Th BT" w:cs="Arial"/>
          <w:sz w:val="23"/>
          <w:szCs w:val="23"/>
          <w:lang w:val="en-US"/>
        </w:rPr>
        <w:t xml:space="preserve">, in which decreases were more common at high prevalence. For both </w:t>
      </w:r>
      <w:proofErr w:type="gramStart"/>
      <w:r w:rsidRPr="005A46FC">
        <w:rPr>
          <w:rFonts w:ascii="Swis721 Th BT" w:hAnsi="Swis721 Th BT" w:cs="Arial"/>
          <w:sz w:val="23"/>
          <w:szCs w:val="23"/>
          <w:lang w:val="en-US"/>
        </w:rPr>
        <w:t>age-groups</w:t>
      </w:r>
      <w:proofErr w:type="gramEnd"/>
      <w:r w:rsidRPr="005A46FC">
        <w:rPr>
          <w:rFonts w:ascii="Swis721 Th BT" w:hAnsi="Swis721 Th BT" w:cs="Arial"/>
          <w:sz w:val="23"/>
          <w:szCs w:val="23"/>
          <w:lang w:val="en-US"/>
        </w:rPr>
        <w:t>, more centres showed increases in all three disorders more often than showing decreases, but most centres had mixed changes.</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INTERPRETATION:</w:t>
      </w:r>
      <w:r>
        <w:rPr>
          <w:rFonts w:ascii="Swis721 Th BT" w:hAnsi="Swis721 Th BT" w:cs="Arial"/>
          <w:sz w:val="23"/>
          <w:szCs w:val="23"/>
          <w:lang w:val="en-US"/>
        </w:rPr>
        <w:t xml:space="preserve"> </w:t>
      </w:r>
      <w:r w:rsidRPr="005A46FC">
        <w:rPr>
          <w:rFonts w:ascii="Swis721 Th BT" w:hAnsi="Swis721 Th BT" w:cs="Arial"/>
          <w:sz w:val="23"/>
          <w:szCs w:val="23"/>
          <w:lang w:val="en-US"/>
        </w:rPr>
        <w:t xml:space="preserve">The rise in prevalence of symptoms in many centres is concerning, but the absence of increases in prevalence of asthma symptoms for centres with existing high prevalence in the older </w:t>
      </w:r>
      <w:proofErr w:type="gramStart"/>
      <w:r w:rsidRPr="005A46FC">
        <w:rPr>
          <w:rFonts w:ascii="Swis721 Th BT" w:hAnsi="Swis721 Th BT" w:cs="Arial"/>
          <w:sz w:val="23"/>
          <w:szCs w:val="23"/>
          <w:lang w:val="en-US"/>
        </w:rPr>
        <w:t>age-group</w:t>
      </w:r>
      <w:proofErr w:type="gramEnd"/>
      <w:r w:rsidRPr="005A46FC">
        <w:rPr>
          <w:rFonts w:ascii="Swis721 Th BT" w:hAnsi="Swis721 Th BT" w:cs="Arial"/>
          <w:sz w:val="23"/>
          <w:szCs w:val="23"/>
          <w:lang w:val="en-US"/>
        </w:rPr>
        <w:t xml:space="preserve"> is reassuring. The divergent trends in prevalence of symptoms of allergic diseases form the basis for further research into the causes of such disorders.</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PMID: 16935684 DOI: 10.1016/S0140-6736(06)69283-0</w:t>
      </w: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Default="005A46FC" w:rsidP="005A46FC">
      <w:pPr>
        <w:shd w:val="clear" w:color="auto" w:fill="FFFFFF"/>
        <w:spacing w:after="0" w:line="348" w:lineRule="atLeast"/>
        <w:jc w:val="both"/>
        <w:rPr>
          <w:rFonts w:ascii="Swis721 Th BT" w:hAnsi="Swis721 Th BT" w:cs="Arial"/>
          <w:sz w:val="23"/>
          <w:szCs w:val="23"/>
          <w:lang w:val="en-US"/>
        </w:rPr>
      </w:pP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Pediatr Cardiol. 2012 Oct</w:t>
      </w:r>
      <w:proofErr w:type="gramStart"/>
      <w:r w:rsidRPr="005A46FC">
        <w:rPr>
          <w:rFonts w:ascii="Swis721 Th BT" w:hAnsi="Swis721 Th BT" w:cs="Arial"/>
          <w:sz w:val="23"/>
          <w:szCs w:val="23"/>
          <w:lang w:val="en-US"/>
        </w:rPr>
        <w:t>;33</w:t>
      </w:r>
      <w:proofErr w:type="gramEnd"/>
      <w:r w:rsidRPr="005A46FC">
        <w:rPr>
          <w:rFonts w:ascii="Swis721 Th BT" w:hAnsi="Swis721 Th BT" w:cs="Arial"/>
          <w:sz w:val="23"/>
          <w:szCs w:val="23"/>
          <w:lang w:val="en-US"/>
        </w:rPr>
        <w:t xml:space="preserve">(7):1013-20. </w:t>
      </w:r>
      <w:proofErr w:type="gramStart"/>
      <w:r w:rsidRPr="005A46FC">
        <w:rPr>
          <w:rFonts w:ascii="Swis721 Th BT" w:hAnsi="Swis721 Th BT" w:cs="Arial"/>
          <w:sz w:val="23"/>
          <w:szCs w:val="23"/>
          <w:lang w:val="en-US"/>
        </w:rPr>
        <w:t>doi</w:t>
      </w:r>
      <w:proofErr w:type="gramEnd"/>
      <w:r w:rsidRPr="005A46FC">
        <w:rPr>
          <w:rFonts w:ascii="Swis721 Th BT" w:hAnsi="Swis721 Th BT" w:cs="Arial"/>
          <w:sz w:val="23"/>
          <w:szCs w:val="23"/>
          <w:lang w:val="en-US"/>
        </w:rPr>
        <w:t>: 10.1007/s00246-012-0333-5. Epub 2012 May 8.</w:t>
      </w:r>
    </w:p>
    <w:p w:rsidR="005A46FC" w:rsidRPr="00AE18C0" w:rsidRDefault="005A46FC" w:rsidP="005A46FC">
      <w:pPr>
        <w:shd w:val="clear" w:color="auto" w:fill="FFFFFF"/>
        <w:spacing w:after="0" w:line="348" w:lineRule="atLeast"/>
        <w:jc w:val="both"/>
        <w:rPr>
          <w:rFonts w:ascii="Swis721 Th BT" w:hAnsi="Swis721 Th BT" w:cs="Arial"/>
          <w:b/>
          <w:sz w:val="23"/>
          <w:szCs w:val="23"/>
          <w:lang w:val="en-US"/>
        </w:rPr>
      </w:pPr>
      <w:r w:rsidRPr="00AE18C0">
        <w:rPr>
          <w:rFonts w:ascii="Swis721 Th BT" w:hAnsi="Swis721 Th BT" w:cs="Arial"/>
          <w:b/>
          <w:sz w:val="23"/>
          <w:szCs w:val="23"/>
          <w:lang w:val="en-US"/>
        </w:rPr>
        <w:t>The growing epidemic of hypertension among children and adolescents: a challenging road ahead.</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Assadi F1.</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Abstract</w:t>
      </w:r>
    </w:p>
    <w:p w:rsidR="005A46FC" w:rsidRP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 xml:space="preserve">Currently, it is clear that primary hypertension begins in childhood and that it contributes to the early development of chronic kidney disease (CKD). Hypertension also increases the risk of cardiovascular morbidity and mortality, and that risk rises as blood pressure levels escalate. </w:t>
      </w:r>
      <w:proofErr w:type="gramStart"/>
      <w:r w:rsidRPr="005A46FC">
        <w:rPr>
          <w:rFonts w:ascii="Swis721 Th BT" w:hAnsi="Swis721 Th BT" w:cs="Arial"/>
          <w:sz w:val="23"/>
          <w:szCs w:val="23"/>
          <w:lang w:val="en-US"/>
        </w:rPr>
        <w:t>As among adult patients,</w:t>
      </w:r>
      <w:proofErr w:type="gramEnd"/>
      <w:r w:rsidRPr="005A46FC">
        <w:rPr>
          <w:rFonts w:ascii="Swis721 Th BT" w:hAnsi="Swis721 Th BT" w:cs="Arial"/>
          <w:sz w:val="23"/>
          <w:szCs w:val="23"/>
          <w:lang w:val="en-US"/>
        </w:rPr>
        <w:t xml:space="preserve"> </w:t>
      </w:r>
      <w:proofErr w:type="gramStart"/>
      <w:r w:rsidRPr="005A46FC">
        <w:rPr>
          <w:rFonts w:ascii="Swis721 Th BT" w:hAnsi="Swis721 Th BT" w:cs="Arial"/>
          <w:sz w:val="23"/>
          <w:szCs w:val="23"/>
          <w:lang w:val="en-US"/>
        </w:rPr>
        <w:t>overweight and obesity rates</w:t>
      </w:r>
      <w:proofErr w:type="gramEnd"/>
      <w:r w:rsidRPr="005A46FC">
        <w:rPr>
          <w:rFonts w:ascii="Swis721 Th BT" w:hAnsi="Swis721 Th BT" w:cs="Arial"/>
          <w:sz w:val="23"/>
          <w:szCs w:val="23"/>
          <w:lang w:val="en-US"/>
        </w:rPr>
        <w:t xml:space="preserve"> are on the rise among children and adolescents with primary hypertension and can develop target organ damage including left ventricular hypertrophy. An elevated level of C-reactive protein (CRP) and microalbuminuria are early manifestations of cardiovascular disease and CKD in hypertensive patients. Lifestyle interventions </w:t>
      </w:r>
      <w:proofErr w:type="gramStart"/>
      <w:r w:rsidRPr="005A46FC">
        <w:rPr>
          <w:rFonts w:ascii="Swis721 Th BT" w:hAnsi="Swis721 Th BT" w:cs="Arial"/>
          <w:sz w:val="23"/>
          <w:szCs w:val="23"/>
          <w:lang w:val="en-US"/>
        </w:rPr>
        <w:t>are recommended</w:t>
      </w:r>
      <w:proofErr w:type="gramEnd"/>
      <w:r w:rsidRPr="005A46FC">
        <w:rPr>
          <w:rFonts w:ascii="Swis721 Th BT" w:hAnsi="Swis721 Th BT" w:cs="Arial"/>
          <w:sz w:val="23"/>
          <w:szCs w:val="23"/>
          <w:lang w:val="en-US"/>
        </w:rPr>
        <w:t xml:space="preserve"> for all children with hypertension. Pharmacologic therapy </w:t>
      </w:r>
      <w:proofErr w:type="gramStart"/>
      <w:r w:rsidRPr="005A46FC">
        <w:rPr>
          <w:rFonts w:ascii="Swis721 Th BT" w:hAnsi="Swis721 Th BT" w:cs="Arial"/>
          <w:sz w:val="23"/>
          <w:szCs w:val="23"/>
          <w:lang w:val="en-US"/>
        </w:rPr>
        <w:t>should be added</w:t>
      </w:r>
      <w:proofErr w:type="gramEnd"/>
      <w:r w:rsidRPr="005A46FC">
        <w:rPr>
          <w:rFonts w:ascii="Swis721 Th BT" w:hAnsi="Swis721 Th BT" w:cs="Arial"/>
          <w:sz w:val="23"/>
          <w:szCs w:val="23"/>
          <w:lang w:val="en-US"/>
        </w:rPr>
        <w:t xml:space="preserve"> for symptomatic children, those with stage 2 hypertension, and children with prehypertension and stage 1 hypertension who exhibit an insufficient response to lifestyle modifications. Although the recommendations for choice of drugs generally are similar for children and adults, dosages for children </w:t>
      </w:r>
      <w:proofErr w:type="gramStart"/>
      <w:r w:rsidRPr="005A46FC">
        <w:rPr>
          <w:rFonts w:ascii="Swis721 Th BT" w:hAnsi="Swis721 Th BT" w:cs="Arial"/>
          <w:sz w:val="23"/>
          <w:szCs w:val="23"/>
          <w:lang w:val="en-US"/>
        </w:rPr>
        <w:t>should be lower, based on weight, and adjusted very carefully</w:t>
      </w:r>
      <w:proofErr w:type="gramEnd"/>
      <w:r w:rsidRPr="005A46FC">
        <w:rPr>
          <w:rFonts w:ascii="Swis721 Th BT" w:hAnsi="Swis721 Th BT" w:cs="Arial"/>
          <w:sz w:val="23"/>
          <w:szCs w:val="23"/>
          <w:lang w:val="en-US"/>
        </w:rPr>
        <w:t xml:space="preserve">. Medications that are effective and safe for children and adolescents include thiazide diuretics, angiotensin-converting enzyme inhibitors, angiotensin receptor blockers, beta-blockers, and calcium channel-blockers. Hypertension </w:t>
      </w:r>
      <w:proofErr w:type="gramStart"/>
      <w:r w:rsidRPr="005A46FC">
        <w:rPr>
          <w:rFonts w:ascii="Swis721 Th BT" w:hAnsi="Swis721 Th BT" w:cs="Arial"/>
          <w:sz w:val="23"/>
          <w:szCs w:val="23"/>
          <w:lang w:val="en-US"/>
        </w:rPr>
        <w:t>is not being detected</w:t>
      </w:r>
      <w:proofErr w:type="gramEnd"/>
      <w:r w:rsidRPr="005A46FC">
        <w:rPr>
          <w:rFonts w:ascii="Swis721 Th BT" w:hAnsi="Swis721 Th BT" w:cs="Arial"/>
          <w:sz w:val="23"/>
          <w:szCs w:val="23"/>
          <w:lang w:val="en-US"/>
        </w:rPr>
        <w:t xml:space="preserve"> early enough for initiation of a treatment regimen to reduce death and disability. Initiatives </w:t>
      </w:r>
      <w:proofErr w:type="gramStart"/>
      <w:r w:rsidRPr="005A46FC">
        <w:rPr>
          <w:rFonts w:ascii="Swis721 Th BT" w:hAnsi="Swis721 Th BT" w:cs="Arial"/>
          <w:sz w:val="23"/>
          <w:szCs w:val="23"/>
          <w:lang w:val="en-US"/>
        </w:rPr>
        <w:t>should be undertaken</w:t>
      </w:r>
      <w:proofErr w:type="gramEnd"/>
      <w:r w:rsidRPr="005A46FC">
        <w:rPr>
          <w:rFonts w:ascii="Swis721 Th BT" w:hAnsi="Swis721 Th BT" w:cs="Arial"/>
          <w:sz w:val="23"/>
          <w:szCs w:val="23"/>
          <w:lang w:val="en-US"/>
        </w:rPr>
        <w:t xml:space="preserve"> to make health care providers and the general population more aware of the seriousness of hypertension in children and adolescents. This review focuses on the principles underlying the importance of a team approach for hypertension control, especially one that incorporates increased data sharing using enhanced health information technology for early detection and intervention.</w:t>
      </w:r>
    </w:p>
    <w:p w:rsidR="005A46FC" w:rsidRDefault="005A46FC" w:rsidP="005A46FC">
      <w:pPr>
        <w:shd w:val="clear" w:color="auto" w:fill="FFFFFF"/>
        <w:spacing w:after="0" w:line="348" w:lineRule="atLeast"/>
        <w:jc w:val="both"/>
        <w:rPr>
          <w:rFonts w:ascii="Swis721 Th BT" w:hAnsi="Swis721 Th BT" w:cs="Arial"/>
          <w:sz w:val="23"/>
          <w:szCs w:val="23"/>
          <w:lang w:val="en-US"/>
        </w:rPr>
      </w:pPr>
      <w:r w:rsidRPr="005A46FC">
        <w:rPr>
          <w:rFonts w:ascii="Swis721 Th BT" w:hAnsi="Swis721 Th BT" w:cs="Arial"/>
          <w:sz w:val="23"/>
          <w:szCs w:val="23"/>
          <w:lang w:val="en-US"/>
        </w:rPr>
        <w:t>PMID: 22565200 DOI: 10.1007/s00246-012-0333-5</w:t>
      </w:r>
    </w:p>
    <w:p w:rsidR="00AE18C0" w:rsidRDefault="00AE18C0" w:rsidP="005A46FC">
      <w:pPr>
        <w:shd w:val="clear" w:color="auto" w:fill="FFFFFF"/>
        <w:spacing w:after="0" w:line="348" w:lineRule="atLeast"/>
        <w:jc w:val="both"/>
        <w:rPr>
          <w:rFonts w:ascii="Swis721 Th BT" w:hAnsi="Swis721 Th BT" w:cs="Arial"/>
          <w:sz w:val="23"/>
          <w:szCs w:val="23"/>
          <w:lang w:val="en-US"/>
        </w:rPr>
      </w:pPr>
    </w:p>
    <w:p w:rsidR="00AE18C0" w:rsidRDefault="00AE18C0" w:rsidP="005A46FC">
      <w:pPr>
        <w:shd w:val="clear" w:color="auto" w:fill="FFFFFF"/>
        <w:spacing w:after="0" w:line="348" w:lineRule="atLeast"/>
        <w:jc w:val="both"/>
        <w:rPr>
          <w:rFonts w:ascii="Swis721 Th BT" w:hAnsi="Swis721 Th BT" w:cs="Arial"/>
          <w:sz w:val="23"/>
          <w:szCs w:val="23"/>
          <w:lang w:val="en-US"/>
        </w:rPr>
      </w:pPr>
    </w:p>
    <w:p w:rsidR="00AE18C0" w:rsidRDefault="00AE18C0" w:rsidP="005A46FC">
      <w:pPr>
        <w:shd w:val="clear" w:color="auto" w:fill="FFFFFF"/>
        <w:spacing w:after="0" w:line="348" w:lineRule="atLeast"/>
        <w:jc w:val="both"/>
        <w:rPr>
          <w:rFonts w:ascii="Swis721 Th BT" w:hAnsi="Swis721 Th BT" w:cs="Arial"/>
          <w:sz w:val="23"/>
          <w:szCs w:val="23"/>
          <w:lang w:val="en-US"/>
        </w:rPr>
      </w:pPr>
    </w:p>
    <w:p w:rsidR="00AE18C0" w:rsidRDefault="00AE18C0" w:rsidP="005A46FC">
      <w:pPr>
        <w:shd w:val="clear" w:color="auto" w:fill="FFFFFF"/>
        <w:spacing w:after="0" w:line="348" w:lineRule="atLeast"/>
        <w:jc w:val="both"/>
        <w:rPr>
          <w:rFonts w:ascii="Swis721 Th BT" w:hAnsi="Swis721 Th BT" w:cs="Arial"/>
          <w:sz w:val="23"/>
          <w:szCs w:val="23"/>
          <w:lang w:val="en-US"/>
        </w:rPr>
      </w:pP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rPr>
        <w:t xml:space="preserve">Eur J Pediatr. 2014 Mar;173(3):367-73. </w:t>
      </w:r>
      <w:proofErr w:type="gramStart"/>
      <w:r w:rsidRPr="00AE18C0">
        <w:rPr>
          <w:rFonts w:ascii="Swis721 Th BT" w:hAnsi="Swis721 Th BT" w:cs="Arial"/>
          <w:sz w:val="23"/>
          <w:szCs w:val="23"/>
        </w:rPr>
        <w:t>doi</w:t>
      </w:r>
      <w:proofErr w:type="gramEnd"/>
      <w:r w:rsidRPr="00AE18C0">
        <w:rPr>
          <w:rFonts w:ascii="Swis721 Th BT" w:hAnsi="Swis721 Th BT" w:cs="Arial"/>
          <w:sz w:val="23"/>
          <w:szCs w:val="23"/>
        </w:rPr>
        <w:t xml:space="preserve">: 10.1007/s00431-013-2177-2. </w:t>
      </w:r>
      <w:r w:rsidRPr="00AE18C0">
        <w:rPr>
          <w:rFonts w:ascii="Swis721 Th BT" w:hAnsi="Swis721 Th BT" w:cs="Arial"/>
          <w:sz w:val="23"/>
          <w:szCs w:val="23"/>
          <w:lang w:val="en-US"/>
        </w:rPr>
        <w:t>Epub 2013 Oct 17.</w:t>
      </w:r>
    </w:p>
    <w:p w:rsidR="00AE18C0" w:rsidRPr="00AE18C0" w:rsidRDefault="00AE18C0" w:rsidP="00AE18C0">
      <w:pPr>
        <w:shd w:val="clear" w:color="auto" w:fill="FFFFFF"/>
        <w:spacing w:after="0" w:line="348" w:lineRule="atLeast"/>
        <w:jc w:val="both"/>
        <w:rPr>
          <w:rFonts w:ascii="Swis721 Th BT" w:hAnsi="Swis721 Th BT" w:cs="Arial"/>
          <w:b/>
          <w:sz w:val="23"/>
          <w:szCs w:val="23"/>
          <w:lang w:val="en-US"/>
        </w:rPr>
      </w:pPr>
      <w:r w:rsidRPr="00AE18C0">
        <w:rPr>
          <w:rFonts w:ascii="Swis721 Th BT" w:hAnsi="Swis721 Th BT" w:cs="Arial"/>
          <w:b/>
          <w:sz w:val="23"/>
          <w:szCs w:val="23"/>
          <w:lang w:val="en-US"/>
        </w:rPr>
        <w:t>The association of vitamin D status with cardiometabolic risk factors, obesity and puberty in children.</w:t>
      </w:r>
    </w:p>
    <w:p w:rsidR="00AE18C0" w:rsidRPr="00AE18C0" w:rsidRDefault="00AE18C0" w:rsidP="00AE18C0">
      <w:pPr>
        <w:shd w:val="clear" w:color="auto" w:fill="FFFFFF"/>
        <w:spacing w:after="0" w:line="348" w:lineRule="atLeast"/>
        <w:jc w:val="both"/>
        <w:rPr>
          <w:rFonts w:ascii="Swis721 Th BT" w:hAnsi="Swis721 Th BT" w:cs="Arial"/>
          <w:sz w:val="23"/>
          <w:szCs w:val="23"/>
        </w:rPr>
      </w:pPr>
      <w:r w:rsidRPr="00AE18C0">
        <w:rPr>
          <w:rFonts w:ascii="Swis721 Th BT" w:hAnsi="Swis721 Th BT" w:cs="Arial"/>
          <w:sz w:val="23"/>
          <w:szCs w:val="23"/>
        </w:rPr>
        <w:t>Aypak C1, Türedi O, Yüce A.</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Abstract</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Low serum 25-hydroxyvitamin D3 (25(OH</w:t>
      </w:r>
      <w:proofErr w:type="gramStart"/>
      <w:r w:rsidRPr="00AE18C0">
        <w:rPr>
          <w:rFonts w:ascii="Swis721 Th BT" w:hAnsi="Swis721 Th BT" w:cs="Arial"/>
          <w:sz w:val="23"/>
          <w:szCs w:val="23"/>
          <w:lang w:val="en-US"/>
        </w:rPr>
        <w:t>)D</w:t>
      </w:r>
      <w:proofErr w:type="gramEnd"/>
      <w:r w:rsidRPr="00AE18C0">
        <w:rPr>
          <w:rFonts w:ascii="Swis721 Th BT" w:hAnsi="Swis721 Th BT" w:cs="Arial"/>
          <w:sz w:val="23"/>
          <w:szCs w:val="23"/>
          <w:lang w:val="en-US"/>
        </w:rPr>
        <w:t>) levels have been associated with insulin resistance and cardiovascular diseases. The influences of gender, puberty and adiposity on vitamin D status and the relationship between 25(OH</w:t>
      </w:r>
      <w:proofErr w:type="gramStart"/>
      <w:r w:rsidRPr="00AE18C0">
        <w:rPr>
          <w:rFonts w:ascii="Swis721 Th BT" w:hAnsi="Swis721 Th BT" w:cs="Arial"/>
          <w:sz w:val="23"/>
          <w:szCs w:val="23"/>
          <w:lang w:val="en-US"/>
        </w:rPr>
        <w:t>)D</w:t>
      </w:r>
      <w:proofErr w:type="gramEnd"/>
      <w:r w:rsidRPr="00AE18C0">
        <w:rPr>
          <w:rFonts w:ascii="Swis721 Th BT" w:hAnsi="Swis721 Th BT" w:cs="Arial"/>
          <w:sz w:val="23"/>
          <w:szCs w:val="23"/>
          <w:lang w:val="en-US"/>
        </w:rPr>
        <w:t xml:space="preserve"> and cardiometabolic risk factors in obese and non-obese children were studied. A retrospective analysis </w:t>
      </w:r>
      <w:proofErr w:type="gramStart"/>
      <w:r w:rsidRPr="00AE18C0">
        <w:rPr>
          <w:rFonts w:ascii="Swis721 Th BT" w:hAnsi="Swis721 Th BT" w:cs="Arial"/>
          <w:sz w:val="23"/>
          <w:szCs w:val="23"/>
          <w:lang w:val="en-US"/>
        </w:rPr>
        <w:t>was carried out</w:t>
      </w:r>
      <w:proofErr w:type="gramEnd"/>
      <w:r w:rsidRPr="00AE18C0">
        <w:rPr>
          <w:rFonts w:ascii="Swis721 Th BT" w:hAnsi="Swis721 Th BT" w:cs="Arial"/>
          <w:sz w:val="23"/>
          <w:szCs w:val="23"/>
          <w:lang w:val="en-US"/>
        </w:rPr>
        <w:t xml:space="preserve"> on 168 Turkish children during late winter. Age, gender, puberty, body mass index (BMI), 25(OH)D levels and cardiometabolic risk factors including lipid profiles, high-sensitivity C-reactive protein and insulin resistance index calculated by homeostasis model assessment (HOMA-IR) were evaluated. The median age of the study population was 11 (4-16) years, and 102 children (60.7 %) were prepubertal. Overall, 98.2 % of patients had 25(OH</w:t>
      </w:r>
      <w:proofErr w:type="gramStart"/>
      <w:r w:rsidRPr="00AE18C0">
        <w:rPr>
          <w:rFonts w:ascii="Swis721 Th BT" w:hAnsi="Swis721 Th BT" w:cs="Arial"/>
          <w:sz w:val="23"/>
          <w:szCs w:val="23"/>
          <w:lang w:val="en-US"/>
        </w:rPr>
        <w:t>)D</w:t>
      </w:r>
      <w:proofErr w:type="gramEnd"/>
      <w:r w:rsidRPr="00AE18C0">
        <w:rPr>
          <w:rFonts w:ascii="Swis721 Th BT" w:hAnsi="Swis721 Th BT" w:cs="Arial"/>
          <w:sz w:val="23"/>
          <w:szCs w:val="23"/>
          <w:lang w:val="en-US"/>
        </w:rPr>
        <w:t xml:space="preserve"> levels lower than 20 ng/mL (median 10.0 (4.0-21.3) ng/mL). The 25(OH</w:t>
      </w:r>
      <w:proofErr w:type="gramStart"/>
      <w:r w:rsidRPr="00AE18C0">
        <w:rPr>
          <w:rFonts w:ascii="Swis721 Th BT" w:hAnsi="Swis721 Th BT" w:cs="Arial"/>
          <w:sz w:val="23"/>
          <w:szCs w:val="23"/>
          <w:lang w:val="en-US"/>
        </w:rPr>
        <w:t>)D</w:t>
      </w:r>
      <w:proofErr w:type="gramEnd"/>
      <w:r w:rsidRPr="00AE18C0">
        <w:rPr>
          <w:rFonts w:ascii="Swis721 Th BT" w:hAnsi="Swis721 Th BT" w:cs="Arial"/>
          <w:sz w:val="23"/>
          <w:szCs w:val="23"/>
          <w:lang w:val="en-US"/>
        </w:rPr>
        <w:t xml:space="preserve"> levels did not correlate with BMI. However, an inverse correlation was seen between serum 25(OH</w:t>
      </w:r>
      <w:proofErr w:type="gramStart"/>
      <w:r w:rsidRPr="00AE18C0">
        <w:rPr>
          <w:rFonts w:ascii="Swis721 Th BT" w:hAnsi="Swis721 Th BT" w:cs="Arial"/>
          <w:sz w:val="23"/>
          <w:szCs w:val="23"/>
          <w:lang w:val="en-US"/>
        </w:rPr>
        <w:t>)D</w:t>
      </w:r>
      <w:proofErr w:type="gramEnd"/>
      <w:r w:rsidRPr="00AE18C0">
        <w:rPr>
          <w:rFonts w:ascii="Swis721 Th BT" w:hAnsi="Swis721 Th BT" w:cs="Arial"/>
          <w:sz w:val="23"/>
          <w:szCs w:val="23"/>
          <w:lang w:val="en-US"/>
        </w:rPr>
        <w:t xml:space="preserve"> and HOMA-IR (rho</w:t>
      </w:r>
      <w:r w:rsidRPr="00AE18C0">
        <w:rPr>
          <w:rFonts w:ascii="Arial" w:hAnsi="Arial" w:cs="Arial"/>
          <w:sz w:val="23"/>
          <w:szCs w:val="23"/>
          <w:lang w:val="en-US"/>
        </w:rPr>
        <w:t> </w:t>
      </w:r>
      <w:r w:rsidRPr="00AE18C0">
        <w:rPr>
          <w:rFonts w:ascii="Swis721 Th BT" w:hAnsi="Swis721 Th BT" w:cs="Arial"/>
          <w:sz w:val="23"/>
          <w:szCs w:val="23"/>
          <w:lang w:val="en-US"/>
        </w:rPr>
        <w:t>=</w:t>
      </w:r>
      <w:r w:rsidRPr="00AE18C0">
        <w:rPr>
          <w:rFonts w:ascii="Arial" w:hAnsi="Arial" w:cs="Arial"/>
          <w:sz w:val="23"/>
          <w:szCs w:val="23"/>
          <w:lang w:val="en-US"/>
        </w:rPr>
        <w:t> </w:t>
      </w:r>
      <w:r w:rsidRPr="00AE18C0">
        <w:rPr>
          <w:rFonts w:ascii="Swis721 Th BT" w:hAnsi="Swis721 Th BT" w:cs="Arial"/>
          <w:sz w:val="23"/>
          <w:szCs w:val="23"/>
          <w:lang w:val="en-US"/>
        </w:rPr>
        <w:t>-0.656, p</w:t>
      </w:r>
      <w:r w:rsidRPr="00AE18C0">
        <w:rPr>
          <w:rFonts w:ascii="Arial" w:hAnsi="Arial" w:cs="Arial"/>
          <w:sz w:val="23"/>
          <w:szCs w:val="23"/>
          <w:lang w:val="en-US"/>
        </w:rPr>
        <w:t> </w:t>
      </w:r>
      <w:r w:rsidRPr="00AE18C0">
        <w:rPr>
          <w:rFonts w:ascii="Swis721 Th BT" w:hAnsi="Swis721 Th BT" w:cs="Arial"/>
          <w:sz w:val="23"/>
          <w:szCs w:val="23"/>
          <w:lang w:val="en-US"/>
        </w:rPr>
        <w:t>=</w:t>
      </w:r>
      <w:r w:rsidRPr="00AE18C0">
        <w:rPr>
          <w:rFonts w:ascii="Arial" w:hAnsi="Arial" w:cs="Arial"/>
          <w:sz w:val="23"/>
          <w:szCs w:val="23"/>
          <w:lang w:val="en-US"/>
        </w:rPr>
        <w:t> </w:t>
      </w:r>
      <w:r w:rsidRPr="00AE18C0">
        <w:rPr>
          <w:rFonts w:ascii="Swis721 Th BT" w:hAnsi="Swis721 Th BT" w:cs="Arial"/>
          <w:sz w:val="23"/>
          <w:szCs w:val="23"/>
          <w:lang w:val="en-US"/>
        </w:rPr>
        <w:t>0.006) and insulin (rho</w:t>
      </w:r>
      <w:r w:rsidRPr="00AE18C0">
        <w:rPr>
          <w:rFonts w:ascii="Arial" w:hAnsi="Arial" w:cs="Arial"/>
          <w:sz w:val="23"/>
          <w:szCs w:val="23"/>
          <w:lang w:val="en-US"/>
        </w:rPr>
        <w:t> </w:t>
      </w:r>
      <w:r w:rsidRPr="00AE18C0">
        <w:rPr>
          <w:rFonts w:ascii="Swis721 Th BT" w:hAnsi="Swis721 Th BT" w:cs="Arial"/>
          <w:sz w:val="23"/>
          <w:szCs w:val="23"/>
          <w:lang w:val="en-US"/>
        </w:rPr>
        <w:t>=</w:t>
      </w:r>
      <w:r w:rsidRPr="00AE18C0">
        <w:rPr>
          <w:rFonts w:ascii="Arial" w:hAnsi="Arial" w:cs="Arial"/>
          <w:sz w:val="23"/>
          <w:szCs w:val="23"/>
          <w:lang w:val="en-US"/>
        </w:rPr>
        <w:t> </w:t>
      </w:r>
      <w:r w:rsidRPr="00AE18C0">
        <w:rPr>
          <w:rFonts w:ascii="Swis721 Th BT" w:hAnsi="Swis721 Th BT" w:cs="Arial"/>
          <w:sz w:val="23"/>
          <w:szCs w:val="23"/>
          <w:lang w:val="en-US"/>
        </w:rPr>
        <w:t>-0.715, p</w:t>
      </w:r>
      <w:r w:rsidRPr="00AE18C0">
        <w:rPr>
          <w:rFonts w:ascii="Arial" w:hAnsi="Arial" w:cs="Arial"/>
          <w:sz w:val="23"/>
          <w:szCs w:val="23"/>
          <w:lang w:val="en-US"/>
        </w:rPr>
        <w:t> </w:t>
      </w:r>
      <w:r w:rsidRPr="00AE18C0">
        <w:rPr>
          <w:rFonts w:ascii="Swis721 Th BT" w:hAnsi="Swis721 Th BT" w:cs="Arial"/>
          <w:sz w:val="23"/>
          <w:szCs w:val="23"/>
          <w:lang w:val="en-US"/>
        </w:rPr>
        <w:t>=</w:t>
      </w:r>
      <w:r w:rsidRPr="00AE18C0">
        <w:rPr>
          <w:rFonts w:ascii="Arial" w:hAnsi="Arial" w:cs="Arial"/>
          <w:sz w:val="23"/>
          <w:szCs w:val="23"/>
          <w:lang w:val="en-US"/>
        </w:rPr>
        <w:t> </w:t>
      </w:r>
      <w:r w:rsidRPr="00AE18C0">
        <w:rPr>
          <w:rFonts w:ascii="Swis721 Th BT" w:hAnsi="Swis721 Th BT" w:cs="Arial"/>
          <w:sz w:val="23"/>
          <w:szCs w:val="23"/>
          <w:lang w:val="en-US"/>
        </w:rPr>
        <w:t>0.002) in pubertal obese subjects. Female gender and puberty were all negatively associated with 25(OH</w:t>
      </w:r>
      <w:proofErr w:type="gramStart"/>
      <w:r w:rsidRPr="00AE18C0">
        <w:rPr>
          <w:rFonts w:ascii="Swis721 Th BT" w:hAnsi="Swis721 Th BT" w:cs="Arial"/>
          <w:sz w:val="23"/>
          <w:szCs w:val="23"/>
          <w:lang w:val="en-US"/>
        </w:rPr>
        <w:t>)D</w:t>
      </w:r>
      <w:proofErr w:type="gramEnd"/>
      <w:r w:rsidRPr="00AE18C0">
        <w:rPr>
          <w:rFonts w:ascii="Swis721 Th BT" w:hAnsi="Swis721 Th BT" w:cs="Arial"/>
          <w:sz w:val="23"/>
          <w:szCs w:val="23"/>
          <w:lang w:val="en-US"/>
        </w:rPr>
        <w:t>.</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CONCLUSION:</w:t>
      </w:r>
      <w:r>
        <w:rPr>
          <w:rFonts w:ascii="Swis721 Th BT" w:hAnsi="Swis721 Th BT" w:cs="Arial"/>
          <w:sz w:val="23"/>
          <w:szCs w:val="23"/>
          <w:lang w:val="en-US"/>
        </w:rPr>
        <w:t xml:space="preserve"> </w:t>
      </w:r>
      <w:r w:rsidRPr="00AE18C0">
        <w:rPr>
          <w:rFonts w:ascii="Swis721 Th BT" w:hAnsi="Swis721 Th BT" w:cs="Arial"/>
          <w:sz w:val="23"/>
          <w:szCs w:val="23"/>
          <w:lang w:val="en-US"/>
        </w:rPr>
        <w:t xml:space="preserve">The association between vitamin D status and BMI is complex, and it does not seem to </w:t>
      </w:r>
      <w:proofErr w:type="gramStart"/>
      <w:r w:rsidRPr="00AE18C0">
        <w:rPr>
          <w:rFonts w:ascii="Swis721 Th BT" w:hAnsi="Swis721 Th BT" w:cs="Arial"/>
          <w:sz w:val="23"/>
          <w:szCs w:val="23"/>
          <w:lang w:val="en-US"/>
        </w:rPr>
        <w:t>be altered</w:t>
      </w:r>
      <w:proofErr w:type="gramEnd"/>
      <w:r w:rsidRPr="00AE18C0">
        <w:rPr>
          <w:rFonts w:ascii="Swis721 Th BT" w:hAnsi="Swis721 Th BT" w:cs="Arial"/>
          <w:sz w:val="23"/>
          <w:szCs w:val="23"/>
          <w:lang w:val="en-US"/>
        </w:rPr>
        <w:t xml:space="preserve"> by mild obesity. In addition, potential influence of puberty should be kept in mind while assessing the relationship between serum 25(OH</w:t>
      </w:r>
      <w:proofErr w:type="gramStart"/>
      <w:r w:rsidRPr="00AE18C0">
        <w:rPr>
          <w:rFonts w:ascii="Swis721 Th BT" w:hAnsi="Swis721 Th BT" w:cs="Arial"/>
          <w:sz w:val="23"/>
          <w:szCs w:val="23"/>
          <w:lang w:val="en-US"/>
        </w:rPr>
        <w:t>)D</w:t>
      </w:r>
      <w:proofErr w:type="gramEnd"/>
      <w:r w:rsidRPr="00AE18C0">
        <w:rPr>
          <w:rFonts w:ascii="Swis721 Th BT" w:hAnsi="Swis721 Th BT" w:cs="Arial"/>
          <w:sz w:val="23"/>
          <w:szCs w:val="23"/>
          <w:lang w:val="en-US"/>
        </w:rPr>
        <w:t xml:space="preserve"> and cardiometabolic risk factors.</w:t>
      </w:r>
    </w:p>
    <w:p w:rsid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PMID: 24132388 DOI: 10.1007/s00431-013-2177-2</w:t>
      </w: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Acta Med Iran. 2015</w:t>
      </w:r>
      <w:proofErr w:type="gramStart"/>
      <w:r w:rsidRPr="00AE18C0">
        <w:rPr>
          <w:rFonts w:ascii="Swis721 Th BT" w:hAnsi="Swis721 Th BT" w:cs="Arial"/>
          <w:sz w:val="23"/>
          <w:szCs w:val="23"/>
          <w:lang w:val="en-US"/>
        </w:rPr>
        <w:t>;53</w:t>
      </w:r>
      <w:proofErr w:type="gramEnd"/>
      <w:r w:rsidRPr="00AE18C0">
        <w:rPr>
          <w:rFonts w:ascii="Swis721 Th BT" w:hAnsi="Swis721 Th BT" w:cs="Arial"/>
          <w:sz w:val="23"/>
          <w:szCs w:val="23"/>
          <w:lang w:val="en-US"/>
        </w:rPr>
        <w:t>(5):276-80.</w:t>
      </w:r>
    </w:p>
    <w:p w:rsidR="00AE18C0" w:rsidRPr="00AE18C0" w:rsidRDefault="00AE18C0" w:rsidP="00AE18C0">
      <w:pPr>
        <w:shd w:val="clear" w:color="auto" w:fill="FFFFFF"/>
        <w:spacing w:after="0" w:line="348" w:lineRule="atLeast"/>
        <w:jc w:val="both"/>
        <w:rPr>
          <w:rFonts w:ascii="Swis721 Th BT" w:hAnsi="Swis721 Th BT" w:cs="Arial"/>
          <w:b/>
          <w:sz w:val="23"/>
          <w:szCs w:val="23"/>
          <w:lang w:val="en-US"/>
        </w:rPr>
      </w:pPr>
      <w:r w:rsidRPr="00AE18C0">
        <w:rPr>
          <w:rFonts w:ascii="Swis721 Th BT" w:hAnsi="Swis721 Th BT" w:cs="Arial"/>
          <w:b/>
          <w:sz w:val="23"/>
          <w:szCs w:val="23"/>
          <w:lang w:val="en-US"/>
        </w:rPr>
        <w:t>Comparison of propranolol and pregabalin for prophylaxis of childhood migraine: a randomised controlled trial.</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Bakhshandeh Bali M1, Rahbarimanesh AA1, Sadeghi M2, Sedighi M3, Karimzadeh P4, Ghofrani M4.</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Abstract</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 xml:space="preserve">Migraine involves 5-10% of children and adolescents. Thirty percent of children with severe migraine attacks have school absence and reduced quality of life that need preventive therapy. The purpose of this randomised control trial study is to compare the effectiveness, safety and the tolerability of pregabalin toward Propranolol in migraine prophylaxis of children. From May 2011 to October 2012, 99 children 3-15 years referred to the neurology clinic of Mofid Children's Hospital with a diagnosis of migraine enrolled the study. Patients randomly divided into two groups (A&amp;B). We treated children of group A with capsule of pregabalin as children of group B with tablet of propranolol for at least 8 weeks. In this study, 99 patients </w:t>
      </w:r>
      <w:proofErr w:type="gramStart"/>
      <w:r w:rsidRPr="00AE18C0">
        <w:rPr>
          <w:rFonts w:ascii="Swis721 Th BT" w:hAnsi="Swis721 Th BT" w:cs="Arial"/>
          <w:sz w:val="23"/>
          <w:szCs w:val="23"/>
          <w:lang w:val="en-US"/>
        </w:rPr>
        <w:t>were examined</w:t>
      </w:r>
      <w:proofErr w:type="gramEnd"/>
      <w:r w:rsidRPr="00AE18C0">
        <w:rPr>
          <w:rFonts w:ascii="Swis721 Th BT" w:hAnsi="Swis721 Th BT" w:cs="Arial"/>
          <w:sz w:val="23"/>
          <w:szCs w:val="23"/>
          <w:lang w:val="en-US"/>
        </w:rPr>
        <w:t xml:space="preserve"> that 91 children reached the last stage. The group </w:t>
      </w:r>
      <w:proofErr w:type="gramStart"/>
      <w:r w:rsidRPr="00AE18C0">
        <w:rPr>
          <w:rFonts w:ascii="Swis721 Th BT" w:hAnsi="Swis721 Th BT" w:cs="Arial"/>
          <w:sz w:val="23"/>
          <w:szCs w:val="23"/>
          <w:lang w:val="en-US"/>
        </w:rPr>
        <w:t>A</w:t>
      </w:r>
      <w:proofErr w:type="gramEnd"/>
      <w:r w:rsidRPr="00AE18C0">
        <w:rPr>
          <w:rFonts w:ascii="Swis721 Th BT" w:hAnsi="Swis721 Th BT" w:cs="Arial"/>
          <w:sz w:val="23"/>
          <w:szCs w:val="23"/>
          <w:lang w:val="en-US"/>
        </w:rPr>
        <w:t xml:space="preserve"> consistsed of 46 patients, 12(26.1%) girls, 34 (73.9%) boys and the group B consisted of 45 patients, 14(31.1%) girls, 31 (68.9%) boys. Basis of age, gender, headache onset, headache frequency, migraine type, triggering and relieving factors there was no significant difference among these groups (P&gt;0.05). After 4 and 8 weeks of Pregabalin </w:t>
      </w:r>
      <w:proofErr w:type="gramStart"/>
      <w:r w:rsidRPr="00AE18C0">
        <w:rPr>
          <w:rFonts w:ascii="Swis721 Th BT" w:hAnsi="Swis721 Th BT" w:cs="Arial"/>
          <w:sz w:val="23"/>
          <w:szCs w:val="23"/>
          <w:lang w:val="en-US"/>
        </w:rPr>
        <w:t>usage</w:t>
      </w:r>
      <w:proofErr w:type="gramEnd"/>
      <w:r w:rsidRPr="00AE18C0">
        <w:rPr>
          <w:rFonts w:ascii="Swis721 Th BT" w:hAnsi="Swis721 Th BT" w:cs="Arial"/>
          <w:sz w:val="23"/>
          <w:szCs w:val="23"/>
          <w:lang w:val="en-US"/>
        </w:rPr>
        <w:t xml:space="preserve"> monthly headache frequency decreased to 2.2±4.5 and 1.76±6.2 respectively. Propranolol reduced monthly headache frequency up to 3.73±6.11 and 3.34±5.95 later 4 and 8 weeks respectively. There was a significant difference between these two groups according to headache frequency reduction (P=0.04). Pregabalin efficacy in reducing the frequency and duration of pediatric migraine headache is considerable in comparison with propranolol.</w:t>
      </w:r>
    </w:p>
    <w:p w:rsid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PMID: 26024701</w:t>
      </w: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Acta Med Iran. 2015</w:t>
      </w:r>
      <w:proofErr w:type="gramStart"/>
      <w:r w:rsidRPr="00AE18C0">
        <w:rPr>
          <w:rFonts w:ascii="Swis721 Th BT" w:hAnsi="Swis721 Th BT" w:cs="Arial"/>
          <w:sz w:val="23"/>
          <w:szCs w:val="23"/>
          <w:lang w:val="en-US"/>
        </w:rPr>
        <w:t>;53</w:t>
      </w:r>
      <w:proofErr w:type="gramEnd"/>
      <w:r w:rsidRPr="00AE18C0">
        <w:rPr>
          <w:rFonts w:ascii="Swis721 Th BT" w:hAnsi="Swis721 Th BT" w:cs="Arial"/>
          <w:sz w:val="23"/>
          <w:szCs w:val="23"/>
          <w:lang w:val="en-US"/>
        </w:rPr>
        <w:t>(5):276-80.</w:t>
      </w:r>
    </w:p>
    <w:p w:rsidR="00AE18C0" w:rsidRPr="00AE18C0" w:rsidRDefault="00AE18C0" w:rsidP="00AE18C0">
      <w:pPr>
        <w:shd w:val="clear" w:color="auto" w:fill="FFFFFF"/>
        <w:spacing w:after="0" w:line="348" w:lineRule="atLeast"/>
        <w:jc w:val="both"/>
        <w:rPr>
          <w:rFonts w:ascii="Swis721 Th BT" w:hAnsi="Swis721 Th BT" w:cs="Arial"/>
          <w:b/>
          <w:sz w:val="23"/>
          <w:szCs w:val="23"/>
          <w:lang w:val="en-US"/>
        </w:rPr>
      </w:pPr>
      <w:r w:rsidRPr="00AE18C0">
        <w:rPr>
          <w:rFonts w:ascii="Swis721 Th BT" w:hAnsi="Swis721 Th BT" w:cs="Arial"/>
          <w:b/>
          <w:sz w:val="23"/>
          <w:szCs w:val="23"/>
          <w:lang w:val="en-US"/>
        </w:rPr>
        <w:t>Comparison of propranolol and pregabalin for prophylaxis of childhood migraine: a randomised controlled trial.</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Bakhshandeh Bali M1, Rahbarimanesh AA1, Sadeghi M2, Sedighi M3, Karimzadeh P4, Ghofrani M4.</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Abstract</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 xml:space="preserve">Migraine involves 5-10% of children and adolescents. Thirty percent of children with severe migraine attacks have school absence and reduced quality of life that need preventive therapy. The purpose of this randomised control trial study is to compare the effectiveness, safety and the tolerability of pregabalin toward Propranolol in migraine prophylaxis of children. From May 2011 to October 2012, 99 children 3-15 years referred to the neurology clinic of Mofid Children's Hospital with a diagnosis of migraine enrolled the study. Patients randomly divided into two groups (A&amp;B). We treated children of group A with capsule of pregabalin as children of group B with tablet of propranolol for at least 8 weeks. In this study, 99 patients </w:t>
      </w:r>
      <w:proofErr w:type="gramStart"/>
      <w:r w:rsidRPr="00AE18C0">
        <w:rPr>
          <w:rFonts w:ascii="Swis721 Th BT" w:hAnsi="Swis721 Th BT" w:cs="Arial"/>
          <w:sz w:val="23"/>
          <w:szCs w:val="23"/>
          <w:lang w:val="en-US"/>
        </w:rPr>
        <w:t>were examined</w:t>
      </w:r>
      <w:proofErr w:type="gramEnd"/>
      <w:r w:rsidRPr="00AE18C0">
        <w:rPr>
          <w:rFonts w:ascii="Swis721 Th BT" w:hAnsi="Swis721 Th BT" w:cs="Arial"/>
          <w:sz w:val="23"/>
          <w:szCs w:val="23"/>
          <w:lang w:val="en-US"/>
        </w:rPr>
        <w:t xml:space="preserve"> that 91 children reached the last stage. The group </w:t>
      </w:r>
      <w:proofErr w:type="gramStart"/>
      <w:r w:rsidRPr="00AE18C0">
        <w:rPr>
          <w:rFonts w:ascii="Swis721 Th BT" w:hAnsi="Swis721 Th BT" w:cs="Arial"/>
          <w:sz w:val="23"/>
          <w:szCs w:val="23"/>
          <w:lang w:val="en-US"/>
        </w:rPr>
        <w:t>A</w:t>
      </w:r>
      <w:proofErr w:type="gramEnd"/>
      <w:r w:rsidRPr="00AE18C0">
        <w:rPr>
          <w:rFonts w:ascii="Swis721 Th BT" w:hAnsi="Swis721 Th BT" w:cs="Arial"/>
          <w:sz w:val="23"/>
          <w:szCs w:val="23"/>
          <w:lang w:val="en-US"/>
        </w:rPr>
        <w:t xml:space="preserve"> consistsed of 46 patients, 12(26.1%) girls, 34 (73.9%) boys and the group B consisted of 45 patients, 14(31.1%) girls, 31 (68.9%) boys. Basis of age, gender, headache onset, headache frequency, migraine type, triggering and relieving factors there was no significant difference among these groups (P&gt;0.05). After 4 and 8 weeks of Pregabalin </w:t>
      </w:r>
      <w:proofErr w:type="gramStart"/>
      <w:r w:rsidRPr="00AE18C0">
        <w:rPr>
          <w:rFonts w:ascii="Swis721 Th BT" w:hAnsi="Swis721 Th BT" w:cs="Arial"/>
          <w:sz w:val="23"/>
          <w:szCs w:val="23"/>
          <w:lang w:val="en-US"/>
        </w:rPr>
        <w:t>usage</w:t>
      </w:r>
      <w:proofErr w:type="gramEnd"/>
      <w:r w:rsidRPr="00AE18C0">
        <w:rPr>
          <w:rFonts w:ascii="Swis721 Th BT" w:hAnsi="Swis721 Th BT" w:cs="Arial"/>
          <w:sz w:val="23"/>
          <w:szCs w:val="23"/>
          <w:lang w:val="en-US"/>
        </w:rPr>
        <w:t xml:space="preserve"> monthly headache frequency decreased to 2.2±4.5 and 1.76±6.2 respectively. Propranolol reduced monthly headache frequency up to 3.73±6.11 and 3.34±5.95 later 4 and 8 weeks respectively. There was a significant difference between these two groups according to headache frequency reduction (P=0.04). Pregabalin efficacy in reducing the frequency and duration of pediatric migraine headache is considerable in comparison with propranolol.</w:t>
      </w:r>
    </w:p>
    <w:p w:rsid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PMID: 26024701</w:t>
      </w: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Am J Clin Nutr. 2012 Dec</w:t>
      </w:r>
      <w:proofErr w:type="gramStart"/>
      <w:r w:rsidRPr="00AE18C0">
        <w:rPr>
          <w:rFonts w:ascii="Swis721 Th BT" w:hAnsi="Swis721 Th BT" w:cs="Arial"/>
          <w:sz w:val="23"/>
          <w:szCs w:val="23"/>
          <w:lang w:val="en-US"/>
        </w:rPr>
        <w:t>;96</w:t>
      </w:r>
      <w:proofErr w:type="gramEnd"/>
      <w:r w:rsidRPr="00AE18C0">
        <w:rPr>
          <w:rFonts w:ascii="Swis721 Th BT" w:hAnsi="Swis721 Th BT" w:cs="Arial"/>
          <w:sz w:val="23"/>
          <w:szCs w:val="23"/>
          <w:lang w:val="en-US"/>
        </w:rPr>
        <w:t xml:space="preserve">(6):1327-38. </w:t>
      </w:r>
      <w:proofErr w:type="gramStart"/>
      <w:r w:rsidRPr="00AE18C0">
        <w:rPr>
          <w:rFonts w:ascii="Swis721 Th BT" w:hAnsi="Swis721 Th BT" w:cs="Arial"/>
          <w:sz w:val="23"/>
          <w:szCs w:val="23"/>
          <w:lang w:val="en-US"/>
        </w:rPr>
        <w:t>doi</w:t>
      </w:r>
      <w:proofErr w:type="gramEnd"/>
      <w:r w:rsidRPr="00AE18C0">
        <w:rPr>
          <w:rFonts w:ascii="Swis721 Th BT" w:hAnsi="Swis721 Th BT" w:cs="Arial"/>
          <w:sz w:val="23"/>
          <w:szCs w:val="23"/>
          <w:lang w:val="en-US"/>
        </w:rPr>
        <w:t>: 10.3945/ajcn.112.041004. Epub 2012 Oct 24.</w:t>
      </w:r>
    </w:p>
    <w:p w:rsidR="00AE18C0" w:rsidRPr="00AE18C0" w:rsidRDefault="00AE18C0" w:rsidP="00AE18C0">
      <w:pPr>
        <w:shd w:val="clear" w:color="auto" w:fill="FFFFFF"/>
        <w:spacing w:after="0" w:line="348" w:lineRule="atLeast"/>
        <w:jc w:val="both"/>
        <w:rPr>
          <w:rFonts w:ascii="Swis721 Th BT" w:hAnsi="Swis721 Th BT" w:cs="Arial"/>
          <w:b/>
          <w:sz w:val="23"/>
          <w:szCs w:val="23"/>
          <w:lang w:val="en-US"/>
        </w:rPr>
      </w:pPr>
      <w:r w:rsidRPr="00AE18C0">
        <w:rPr>
          <w:rFonts w:ascii="Swis721 Th BT" w:hAnsi="Swis721 Th BT" w:cs="Arial"/>
          <w:b/>
          <w:sz w:val="23"/>
          <w:szCs w:val="23"/>
          <w:lang w:val="en-US"/>
        </w:rPr>
        <w:t xml:space="preserve">Effects of iron and n-3 fatty acid supplementation, alone and in combination, on cognition in </w:t>
      </w:r>
      <w:proofErr w:type="gramStart"/>
      <w:r w:rsidRPr="00AE18C0">
        <w:rPr>
          <w:rFonts w:ascii="Swis721 Th BT" w:hAnsi="Swis721 Th BT" w:cs="Arial"/>
          <w:b/>
          <w:sz w:val="23"/>
          <w:szCs w:val="23"/>
          <w:lang w:val="en-US"/>
        </w:rPr>
        <w:t>school children</w:t>
      </w:r>
      <w:proofErr w:type="gramEnd"/>
      <w:r w:rsidRPr="00AE18C0">
        <w:rPr>
          <w:rFonts w:ascii="Swis721 Th BT" w:hAnsi="Swis721 Th BT" w:cs="Arial"/>
          <w:b/>
          <w:sz w:val="23"/>
          <w:szCs w:val="23"/>
          <w:lang w:val="en-US"/>
        </w:rPr>
        <w:t>: a randomized, double-blind, placebo-controlled intervention in South Africa.</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Baumgartner J1, Smuts CM, Malan L, Kvalsvig J, van Stuijvenberg ME, Hurrell RF, Zimmermann MB.</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Abstract</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BACKGROUND:</w:t>
      </w:r>
      <w:r>
        <w:rPr>
          <w:rFonts w:ascii="Swis721 Th BT" w:hAnsi="Swis721 Th BT" w:cs="Arial"/>
          <w:sz w:val="23"/>
          <w:szCs w:val="23"/>
          <w:lang w:val="en-US"/>
        </w:rPr>
        <w:t xml:space="preserve"> </w:t>
      </w:r>
      <w:r w:rsidRPr="00AE18C0">
        <w:rPr>
          <w:rFonts w:ascii="Swis721 Th BT" w:hAnsi="Swis721 Th BT" w:cs="Arial"/>
          <w:sz w:val="23"/>
          <w:szCs w:val="23"/>
          <w:lang w:val="en-US"/>
        </w:rPr>
        <w:t xml:space="preserve">Little is known about the combined effects of iron and n-3 (omega-3) fatty acid (FA) supplementation on cognitive performance. The provision of either DHA/EPA or iron alone in rats with combined iron and n-3 FA deficiency </w:t>
      </w:r>
      <w:proofErr w:type="gramStart"/>
      <w:r w:rsidRPr="00AE18C0">
        <w:rPr>
          <w:rFonts w:ascii="Swis721 Th BT" w:hAnsi="Swis721 Th BT" w:cs="Arial"/>
          <w:sz w:val="23"/>
          <w:szCs w:val="23"/>
          <w:lang w:val="en-US"/>
        </w:rPr>
        <w:t>has been reported</w:t>
      </w:r>
      <w:proofErr w:type="gramEnd"/>
      <w:r w:rsidRPr="00AE18C0">
        <w:rPr>
          <w:rFonts w:ascii="Swis721 Th BT" w:hAnsi="Swis721 Th BT" w:cs="Arial"/>
          <w:sz w:val="23"/>
          <w:szCs w:val="23"/>
          <w:lang w:val="en-US"/>
        </w:rPr>
        <w:t xml:space="preserve"> to exacerbate cognitive deficits associated with deficiency.</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OBJECTIVE:</w:t>
      </w:r>
      <w:r>
        <w:rPr>
          <w:rFonts w:ascii="Swis721 Th BT" w:hAnsi="Swis721 Th BT" w:cs="Arial"/>
          <w:sz w:val="23"/>
          <w:szCs w:val="23"/>
          <w:lang w:val="en-US"/>
        </w:rPr>
        <w:t xml:space="preserve"> </w:t>
      </w:r>
      <w:r w:rsidRPr="00AE18C0">
        <w:rPr>
          <w:rFonts w:ascii="Swis721 Th BT" w:hAnsi="Swis721 Th BT" w:cs="Arial"/>
          <w:sz w:val="23"/>
          <w:szCs w:val="23"/>
          <w:lang w:val="en-US"/>
        </w:rPr>
        <w:t>We investigated the effects of iron and DHA/EPA supplementation, alone and in combination, in children with poor iron and n-3 FA status.</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proofErr w:type="gramStart"/>
      <w:r w:rsidRPr="00AE18C0">
        <w:rPr>
          <w:rFonts w:ascii="Swis721 Th BT" w:hAnsi="Swis721 Th BT" w:cs="Arial"/>
          <w:sz w:val="23"/>
          <w:szCs w:val="23"/>
          <w:lang w:val="en-US"/>
        </w:rPr>
        <w:t>DESIGN:</w:t>
      </w:r>
      <w:r>
        <w:rPr>
          <w:rFonts w:ascii="Swis721 Th BT" w:hAnsi="Swis721 Th BT" w:cs="Arial"/>
          <w:sz w:val="23"/>
          <w:szCs w:val="23"/>
          <w:lang w:val="en-US"/>
        </w:rPr>
        <w:t xml:space="preserve"> </w:t>
      </w:r>
      <w:r w:rsidRPr="00AE18C0">
        <w:rPr>
          <w:rFonts w:ascii="Swis721 Th BT" w:hAnsi="Swis721 Th BT" w:cs="Arial"/>
          <w:sz w:val="23"/>
          <w:szCs w:val="23"/>
          <w:lang w:val="en-US"/>
        </w:rPr>
        <w:t>In a 2-by-2 factorial trial, children with iron deficiency (ID) (n = 321; aged 6-11 y) were allocated to receive 1) iron (50 mg) plus DHA/EPA (420/80 mg), 2) iron plus placebo, 3) placebo plus a mixture of DHA and EPA (DHA/EPA), or 4) placebo plus placebo as oral supplements (4/wk) for 8.5 mo. Cognition was assessed at baseline and endpoint by using the Hopkins Verbal Learning Test (HVLT) and subscales of the Kaufman Assessment Battery for Children.</w:t>
      </w:r>
      <w:proofErr w:type="gramEnd"/>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RESULTS:</w:t>
      </w:r>
      <w:r>
        <w:rPr>
          <w:rFonts w:ascii="Swis721 Th BT" w:hAnsi="Swis721 Th BT" w:cs="Arial"/>
          <w:sz w:val="23"/>
          <w:szCs w:val="23"/>
          <w:lang w:val="en-US"/>
        </w:rPr>
        <w:t xml:space="preserve"> </w:t>
      </w:r>
      <w:r w:rsidRPr="00AE18C0">
        <w:rPr>
          <w:rFonts w:ascii="Swis721 Th BT" w:hAnsi="Swis721 Th BT" w:cs="Arial"/>
          <w:sz w:val="23"/>
          <w:szCs w:val="23"/>
          <w:lang w:val="en-US"/>
        </w:rPr>
        <w:t xml:space="preserve">Both iron and DHA/EPA significantly increased weight-for-age z scores. Iron increased the number of words recalled at HVLT recall 2 (intervention effect: 0.90; 95% CI: 0.18, 1.62), and in anemic children, iron increased scores in the Atlantis Delayed test (1.51; 95% CI: 0.03, 2.99) and HVLT recall </w:t>
      </w:r>
      <w:proofErr w:type="gramStart"/>
      <w:r w:rsidRPr="00AE18C0">
        <w:rPr>
          <w:rFonts w:ascii="Swis721 Th BT" w:hAnsi="Swis721 Th BT" w:cs="Arial"/>
          <w:sz w:val="23"/>
          <w:szCs w:val="23"/>
          <w:lang w:val="en-US"/>
        </w:rPr>
        <w:t>2</w:t>
      </w:r>
      <w:proofErr w:type="gramEnd"/>
      <w:r w:rsidRPr="00AE18C0">
        <w:rPr>
          <w:rFonts w:ascii="Swis721 Th BT" w:hAnsi="Swis721 Th BT" w:cs="Arial"/>
          <w:sz w:val="23"/>
          <w:szCs w:val="23"/>
          <w:lang w:val="en-US"/>
        </w:rPr>
        <w:t xml:space="preserve"> (2.02; 95% CI: 0.55, 3.49). DHA/EPA showed no benefit in any of the cognitive tests but decreased Atlantis test scores (-2.48; 95% CI: -3.99, -0.96) in children who were anemic at baseline and decreased Atlantis delayed scores (-0.9; 95% CI: -1.45, -0.36) in girls with ID, whereas boys tended to perform better.</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CONCLUSIONS:</w:t>
      </w:r>
      <w:r>
        <w:rPr>
          <w:rFonts w:ascii="Swis721 Th BT" w:hAnsi="Swis721 Th BT" w:cs="Arial"/>
          <w:sz w:val="23"/>
          <w:szCs w:val="23"/>
          <w:lang w:val="en-US"/>
        </w:rPr>
        <w:t xml:space="preserve"> </w:t>
      </w:r>
      <w:r w:rsidRPr="00AE18C0">
        <w:rPr>
          <w:rFonts w:ascii="Swis721 Th BT" w:hAnsi="Swis721 Th BT" w:cs="Arial"/>
          <w:sz w:val="23"/>
          <w:szCs w:val="23"/>
          <w:lang w:val="en-US"/>
        </w:rPr>
        <w:t>In children with poor iron and n-3 FA status, iron supplementation improved verbal and nonverbal learning and memory, particularly in children with anemia. In contrast, DHA/EPA supplementation had no benefits on cognition and impaired working memory in anemic children and long-term memory and retrieval in girls with ID.</w:t>
      </w:r>
    </w:p>
    <w:p w:rsid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TRIAL REGISTRATION:</w:t>
      </w:r>
      <w:r>
        <w:rPr>
          <w:rFonts w:ascii="Swis721 Th BT" w:hAnsi="Swis721 Th BT" w:cs="Arial"/>
          <w:sz w:val="23"/>
          <w:szCs w:val="23"/>
          <w:lang w:val="en-US"/>
        </w:rPr>
        <w:t xml:space="preserve"> </w:t>
      </w:r>
      <w:r w:rsidRPr="00AE18C0">
        <w:rPr>
          <w:rFonts w:ascii="Swis721 Th BT" w:hAnsi="Swis721 Th BT" w:cs="Arial"/>
          <w:sz w:val="23"/>
          <w:szCs w:val="23"/>
          <w:lang w:val="en-US"/>
        </w:rPr>
        <w:t>ClinicalTrials.gov NCT01092377.</w:t>
      </w: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Am J Clin Nutr. 2013 Apr</w:t>
      </w:r>
      <w:proofErr w:type="gramStart"/>
      <w:r w:rsidRPr="00AE18C0">
        <w:rPr>
          <w:rFonts w:ascii="Swis721 Th BT" w:hAnsi="Swis721 Th BT" w:cs="Arial"/>
          <w:sz w:val="23"/>
          <w:szCs w:val="23"/>
          <w:lang w:val="en-US"/>
        </w:rPr>
        <w:t>;97</w:t>
      </w:r>
      <w:proofErr w:type="gramEnd"/>
      <w:r w:rsidRPr="00AE18C0">
        <w:rPr>
          <w:rFonts w:ascii="Swis721 Th BT" w:hAnsi="Swis721 Th BT" w:cs="Arial"/>
          <w:sz w:val="23"/>
          <w:szCs w:val="23"/>
          <w:lang w:val="en-US"/>
        </w:rPr>
        <w:t xml:space="preserve">(4):774-81. </w:t>
      </w:r>
      <w:proofErr w:type="gramStart"/>
      <w:r w:rsidRPr="00AE18C0">
        <w:rPr>
          <w:rFonts w:ascii="Swis721 Th BT" w:hAnsi="Swis721 Th BT" w:cs="Arial"/>
          <w:sz w:val="23"/>
          <w:szCs w:val="23"/>
          <w:lang w:val="en-US"/>
        </w:rPr>
        <w:t>doi</w:t>
      </w:r>
      <w:proofErr w:type="gramEnd"/>
      <w:r w:rsidRPr="00AE18C0">
        <w:rPr>
          <w:rFonts w:ascii="Swis721 Th BT" w:hAnsi="Swis721 Th BT" w:cs="Arial"/>
          <w:sz w:val="23"/>
          <w:szCs w:val="23"/>
          <w:lang w:val="en-US"/>
        </w:rPr>
        <w:t>: 10.3945/ajcn.112.050013. Epub 2013 Feb 13.</w:t>
      </w:r>
    </w:p>
    <w:p w:rsidR="00AE18C0" w:rsidRPr="00AE18C0" w:rsidRDefault="00AE18C0" w:rsidP="00AE18C0">
      <w:pPr>
        <w:shd w:val="clear" w:color="auto" w:fill="FFFFFF"/>
        <w:spacing w:after="0" w:line="348" w:lineRule="atLeast"/>
        <w:jc w:val="both"/>
        <w:rPr>
          <w:rFonts w:ascii="Swis721 Th BT" w:hAnsi="Swis721 Th BT" w:cs="Arial"/>
          <w:b/>
          <w:sz w:val="23"/>
          <w:szCs w:val="23"/>
          <w:lang w:val="en-US"/>
        </w:rPr>
      </w:pPr>
      <w:r w:rsidRPr="00AE18C0">
        <w:rPr>
          <w:rFonts w:ascii="Swis721 Th BT" w:hAnsi="Swis721 Th BT" w:cs="Arial"/>
          <w:b/>
          <w:sz w:val="23"/>
          <w:szCs w:val="23"/>
          <w:lang w:val="en-US"/>
        </w:rPr>
        <w:t>Correcting vitamin D insufficiency improves insulin sensitivity in obese adolescents: a randomized controlled trial.</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Belenchia AM1, Tosh AK, Hillman LS, Peterson CA.</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Abstract</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BACKGROUND:</w:t>
      </w:r>
      <w:r>
        <w:rPr>
          <w:rFonts w:ascii="Swis721 Th BT" w:hAnsi="Swis721 Th BT" w:cs="Arial"/>
          <w:sz w:val="23"/>
          <w:szCs w:val="23"/>
          <w:lang w:val="en-US"/>
        </w:rPr>
        <w:t xml:space="preserve"> </w:t>
      </w:r>
      <w:r w:rsidRPr="00AE18C0">
        <w:rPr>
          <w:rFonts w:ascii="Swis721 Th BT" w:hAnsi="Swis721 Th BT" w:cs="Arial"/>
          <w:sz w:val="23"/>
          <w:szCs w:val="23"/>
          <w:lang w:val="en-US"/>
        </w:rPr>
        <w:t xml:space="preserve">Obese adolescents are at a greater risk of vitamin D deficiency because vitamin D </w:t>
      </w:r>
      <w:proofErr w:type="gramStart"/>
      <w:r w:rsidRPr="00AE18C0">
        <w:rPr>
          <w:rFonts w:ascii="Swis721 Th BT" w:hAnsi="Swis721 Th BT" w:cs="Arial"/>
          <w:sz w:val="23"/>
          <w:szCs w:val="23"/>
          <w:lang w:val="en-US"/>
        </w:rPr>
        <w:t>is thought to be sequestered</w:t>
      </w:r>
      <w:proofErr w:type="gramEnd"/>
      <w:r w:rsidRPr="00AE18C0">
        <w:rPr>
          <w:rFonts w:ascii="Swis721 Th BT" w:hAnsi="Swis721 Th BT" w:cs="Arial"/>
          <w:sz w:val="23"/>
          <w:szCs w:val="23"/>
          <w:lang w:val="en-US"/>
        </w:rPr>
        <w:t xml:space="preserve"> by excess adipose tissue. Poor vitamin D status has been associated with a higher prevalence of the metabolic syndrome, type 2 diabetes, or both in adults and adolescents.</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OBJECTIVE:</w:t>
      </w:r>
      <w:r>
        <w:rPr>
          <w:rFonts w:ascii="Swis721 Th BT" w:hAnsi="Swis721 Th BT" w:cs="Arial"/>
          <w:sz w:val="23"/>
          <w:szCs w:val="23"/>
          <w:lang w:val="en-US"/>
        </w:rPr>
        <w:t xml:space="preserve"> </w:t>
      </w:r>
      <w:r w:rsidRPr="00AE18C0">
        <w:rPr>
          <w:rFonts w:ascii="Swis721 Th BT" w:hAnsi="Swis721 Th BT" w:cs="Arial"/>
          <w:sz w:val="23"/>
          <w:szCs w:val="23"/>
          <w:lang w:val="en-US"/>
        </w:rPr>
        <w:t>The objective was to determine in obese adolescents the efficacy and safety of 4000 IU vitamin D3/d and whether subsequent increased circulating concentrations of 25-hydroxyvitamin D [25(OH</w:t>
      </w:r>
      <w:proofErr w:type="gramStart"/>
      <w:r w:rsidRPr="00AE18C0">
        <w:rPr>
          <w:rFonts w:ascii="Swis721 Th BT" w:hAnsi="Swis721 Th BT" w:cs="Arial"/>
          <w:sz w:val="23"/>
          <w:szCs w:val="23"/>
          <w:lang w:val="en-US"/>
        </w:rPr>
        <w:t>)D</w:t>
      </w:r>
      <w:proofErr w:type="gramEnd"/>
      <w:r w:rsidRPr="00AE18C0">
        <w:rPr>
          <w:rFonts w:ascii="Swis721 Th BT" w:hAnsi="Swis721 Th BT" w:cs="Arial"/>
          <w:sz w:val="23"/>
          <w:szCs w:val="23"/>
          <w:lang w:val="en-US"/>
        </w:rPr>
        <w:t>] are associated with improved markers of insulin sensitivity and resistance and reduced inflammation.</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DESIGN:</w:t>
      </w:r>
      <w:r>
        <w:rPr>
          <w:rFonts w:ascii="Swis721 Th BT" w:hAnsi="Swis721 Th BT" w:cs="Arial"/>
          <w:sz w:val="23"/>
          <w:szCs w:val="23"/>
          <w:lang w:val="en-US"/>
        </w:rPr>
        <w:t xml:space="preserve"> </w:t>
      </w:r>
      <w:r w:rsidRPr="00AE18C0">
        <w:rPr>
          <w:rFonts w:ascii="Swis721 Th BT" w:hAnsi="Swis721 Th BT" w:cs="Arial"/>
          <w:sz w:val="23"/>
          <w:szCs w:val="23"/>
          <w:lang w:val="en-US"/>
        </w:rPr>
        <w:t>Obese adolescent patients [n = 35; mean ± SD age: 14.1 ± 2.8 y; BMI (in kg/</w:t>
      </w:r>
      <w:proofErr w:type="gramStart"/>
      <w:r w:rsidRPr="00AE18C0">
        <w:rPr>
          <w:rFonts w:ascii="Swis721 Th BT" w:hAnsi="Swis721 Th BT" w:cs="Arial"/>
          <w:sz w:val="23"/>
          <w:szCs w:val="23"/>
          <w:lang w:val="en-US"/>
        </w:rPr>
        <w:t>m(</w:t>
      </w:r>
      <w:proofErr w:type="gramEnd"/>
      <w:r w:rsidRPr="00AE18C0">
        <w:rPr>
          <w:rFonts w:ascii="Swis721 Th BT" w:hAnsi="Swis721 Th BT" w:cs="Arial"/>
          <w:sz w:val="23"/>
          <w:szCs w:val="23"/>
          <w:lang w:val="en-US"/>
        </w:rPr>
        <w:t>2)): 39.8 ± 6.1; 25(OH)D: 19.6 ± 7.1 ng/mL] were recruited from the University of Missouri Adolescent Diabetes and Obesity Clinic and were randomly assigned to receive either vitamin D3 (4000 IU/d) or placebo as part of their standard care. Anthropometric measurements, inflammatory markers (IL-6, TNF-</w:t>
      </w:r>
      <w:r w:rsidRPr="00AE18C0">
        <w:rPr>
          <w:rFonts w:ascii="Calibri" w:hAnsi="Calibri" w:cs="Calibri"/>
          <w:sz w:val="23"/>
          <w:szCs w:val="23"/>
          <w:lang w:val="en-US"/>
        </w:rPr>
        <w:t>α</w:t>
      </w:r>
      <w:r w:rsidRPr="00AE18C0">
        <w:rPr>
          <w:rFonts w:ascii="Swis721 Th BT" w:hAnsi="Swis721 Th BT" w:cs="Arial"/>
          <w:sz w:val="23"/>
          <w:szCs w:val="23"/>
          <w:lang w:val="en-US"/>
        </w:rPr>
        <w:t xml:space="preserve">, C-reactive protein), adipokines (leptin, adiponectin), fasting glucose, fasting insulin, and HOMA-IR values were measured at baseline and at </w:t>
      </w:r>
      <w:proofErr w:type="gramStart"/>
      <w:r w:rsidRPr="00AE18C0">
        <w:rPr>
          <w:rFonts w:ascii="Swis721 Th BT" w:hAnsi="Swis721 Th BT" w:cs="Arial"/>
          <w:sz w:val="23"/>
          <w:szCs w:val="23"/>
          <w:lang w:val="en-US"/>
        </w:rPr>
        <w:t>2</w:t>
      </w:r>
      <w:proofErr w:type="gramEnd"/>
      <w:r w:rsidRPr="00AE18C0">
        <w:rPr>
          <w:rFonts w:ascii="Swis721 Th BT" w:hAnsi="Swis721 Th BT" w:cs="Arial"/>
          <w:sz w:val="23"/>
          <w:szCs w:val="23"/>
          <w:lang w:val="en-US"/>
        </w:rPr>
        <w:t xml:space="preserve"> follow-up visits (3 and 6 mo).</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RESULTS:</w:t>
      </w:r>
      <w:r>
        <w:rPr>
          <w:rFonts w:ascii="Swis721 Th BT" w:hAnsi="Swis721 Th BT" w:cs="Arial"/>
          <w:sz w:val="23"/>
          <w:szCs w:val="23"/>
          <w:lang w:val="en-US"/>
        </w:rPr>
        <w:t xml:space="preserve"> </w:t>
      </w:r>
      <w:r w:rsidRPr="00AE18C0">
        <w:rPr>
          <w:rFonts w:ascii="Swis721 Th BT" w:hAnsi="Swis721 Th BT" w:cs="Arial"/>
          <w:sz w:val="23"/>
          <w:szCs w:val="23"/>
          <w:lang w:val="en-US"/>
        </w:rPr>
        <w:t xml:space="preserve">After </w:t>
      </w:r>
      <w:proofErr w:type="gramStart"/>
      <w:r w:rsidRPr="00AE18C0">
        <w:rPr>
          <w:rFonts w:ascii="Swis721 Th BT" w:hAnsi="Swis721 Th BT" w:cs="Arial"/>
          <w:sz w:val="23"/>
          <w:szCs w:val="23"/>
          <w:lang w:val="en-US"/>
        </w:rPr>
        <w:t>6</w:t>
      </w:r>
      <w:proofErr w:type="gramEnd"/>
      <w:r w:rsidRPr="00AE18C0">
        <w:rPr>
          <w:rFonts w:ascii="Swis721 Th BT" w:hAnsi="Swis721 Th BT" w:cs="Arial"/>
          <w:sz w:val="23"/>
          <w:szCs w:val="23"/>
          <w:lang w:val="en-US"/>
        </w:rPr>
        <w:t xml:space="preserve"> mo, there were no significant differences in BMI, serum inflammatory markers, or plasma glucose concentrations between groups. Participants supplemented with vitamin D3 had increases in serum 25(OH</w:t>
      </w:r>
      <w:proofErr w:type="gramStart"/>
      <w:r w:rsidRPr="00AE18C0">
        <w:rPr>
          <w:rFonts w:ascii="Swis721 Th BT" w:hAnsi="Swis721 Th BT" w:cs="Arial"/>
          <w:sz w:val="23"/>
          <w:szCs w:val="23"/>
          <w:lang w:val="en-US"/>
        </w:rPr>
        <w:t>)D</w:t>
      </w:r>
      <w:proofErr w:type="gramEnd"/>
      <w:r w:rsidRPr="00AE18C0">
        <w:rPr>
          <w:rFonts w:ascii="Swis721 Th BT" w:hAnsi="Swis721 Th BT" w:cs="Arial"/>
          <w:sz w:val="23"/>
          <w:szCs w:val="23"/>
          <w:lang w:val="en-US"/>
        </w:rPr>
        <w:t xml:space="preserve"> concentrations (19.5 compared with 2.8 ng/mL for placebo; P &lt; 0.001), fasting insulin (-6.5 compared with +1.2 </w:t>
      </w:r>
      <w:r w:rsidRPr="00AE18C0">
        <w:rPr>
          <w:rFonts w:ascii="Calibri" w:hAnsi="Calibri" w:cs="Calibri"/>
          <w:sz w:val="23"/>
          <w:szCs w:val="23"/>
          <w:lang w:val="en-US"/>
        </w:rPr>
        <w:t>μ</w:t>
      </w:r>
      <w:r w:rsidRPr="00AE18C0">
        <w:rPr>
          <w:rFonts w:ascii="Swis721 Th BT" w:hAnsi="Swis721 Th BT" w:cs="Arial"/>
          <w:sz w:val="23"/>
          <w:szCs w:val="23"/>
          <w:lang w:val="en-US"/>
        </w:rPr>
        <w:t>U/mL for placebo; P = 0.026), HOMA-IR (-1.363 compared with +0.27 for placebo; P = 0.033), and leptin-to-adiponectin ratio (-1.41 compared with +0.10 for placebo; P = 0.045). Inflammatory markers remained unchanged.</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CONCLUSION:</w:t>
      </w:r>
      <w:r>
        <w:rPr>
          <w:rFonts w:ascii="Swis721 Th BT" w:hAnsi="Swis721 Th BT" w:cs="Arial"/>
          <w:sz w:val="23"/>
          <w:szCs w:val="23"/>
          <w:lang w:val="en-US"/>
        </w:rPr>
        <w:t xml:space="preserve"> </w:t>
      </w:r>
      <w:r w:rsidRPr="00AE18C0">
        <w:rPr>
          <w:rFonts w:ascii="Swis721 Th BT" w:hAnsi="Swis721 Th BT" w:cs="Arial"/>
          <w:sz w:val="23"/>
          <w:szCs w:val="23"/>
          <w:lang w:val="en-US"/>
        </w:rPr>
        <w:t xml:space="preserve">The correction of poor vitamin D status through dietary supplementation may be an effective addition to the standard treatment of obesity and its associated insulin resistance. This trial </w:t>
      </w:r>
      <w:proofErr w:type="gramStart"/>
      <w:r w:rsidRPr="00AE18C0">
        <w:rPr>
          <w:rFonts w:ascii="Swis721 Th BT" w:hAnsi="Swis721 Th BT" w:cs="Arial"/>
          <w:sz w:val="23"/>
          <w:szCs w:val="23"/>
          <w:lang w:val="en-US"/>
        </w:rPr>
        <w:t>was registered</w:t>
      </w:r>
      <w:proofErr w:type="gramEnd"/>
      <w:r w:rsidRPr="00AE18C0">
        <w:rPr>
          <w:rFonts w:ascii="Swis721 Th BT" w:hAnsi="Swis721 Th BT" w:cs="Arial"/>
          <w:sz w:val="23"/>
          <w:szCs w:val="23"/>
          <w:lang w:val="en-US"/>
        </w:rPr>
        <w:t xml:space="preserve"> at clinicaltrials.gov as NCT00994396.</w:t>
      </w:r>
    </w:p>
    <w:p w:rsid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PMID: 23407306 DOI: 10.3945/ajcn.112.050013</w:t>
      </w: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lang w:val="en-US"/>
        </w:rPr>
      </w:pPr>
    </w:p>
    <w:p w:rsidR="00AE18C0" w:rsidRDefault="00AE18C0" w:rsidP="00AE18C0">
      <w:pPr>
        <w:shd w:val="clear" w:color="auto" w:fill="FFFFFF"/>
        <w:spacing w:after="0" w:line="348" w:lineRule="atLeast"/>
        <w:jc w:val="both"/>
        <w:rPr>
          <w:rFonts w:ascii="Swis721 Th BT" w:hAnsi="Swis721 Th BT" w:cs="Arial"/>
          <w:sz w:val="23"/>
          <w:szCs w:val="23"/>
        </w:rPr>
      </w:pPr>
      <w:r w:rsidRPr="00AE18C0">
        <w:rPr>
          <w:rFonts w:ascii="Swis721 Th BT" w:hAnsi="Swis721 Th BT" w:cs="Arial"/>
          <w:sz w:val="23"/>
          <w:szCs w:val="23"/>
        </w:rPr>
        <w:t>Revista Paulista de Pediatria Print version ISSN 0103-0582</w:t>
      </w:r>
    </w:p>
    <w:p w:rsidR="00AE18C0" w:rsidRPr="00AE18C0" w:rsidRDefault="00AE18C0" w:rsidP="00AE18C0">
      <w:pPr>
        <w:spacing w:after="0"/>
        <w:jc w:val="both"/>
        <w:rPr>
          <w:rFonts w:ascii="Swis721 Th BT" w:hAnsi="Swis721 Th BT" w:cs="Arial"/>
          <w:b/>
          <w:sz w:val="23"/>
          <w:szCs w:val="23"/>
        </w:rPr>
      </w:pPr>
      <w:r w:rsidRPr="00AE18C0">
        <w:rPr>
          <w:rFonts w:ascii="Swis721 Th BT" w:hAnsi="Swis721 Th BT" w:cs="Arial"/>
          <w:b/>
          <w:sz w:val="23"/>
          <w:szCs w:val="23"/>
        </w:rPr>
        <w:t>Fatores associados à ocorrência de parasitoses intestinais em uma população de crianças e adolescentes</w:t>
      </w:r>
    </w:p>
    <w:p w:rsidR="00AE18C0" w:rsidRPr="00AE18C0" w:rsidRDefault="00AE18C0" w:rsidP="00AE18C0">
      <w:pPr>
        <w:spacing w:after="0"/>
        <w:jc w:val="both"/>
        <w:rPr>
          <w:rFonts w:ascii="Swis721 Th BT" w:hAnsi="Swis721 Th BT" w:cs="Arial"/>
          <w:sz w:val="23"/>
          <w:szCs w:val="23"/>
        </w:rPr>
      </w:pPr>
      <w:r w:rsidRPr="00AE18C0">
        <w:rPr>
          <w:rFonts w:ascii="Swis721 Th BT" w:hAnsi="Swis721 Th BT" w:cs="Arial"/>
          <w:sz w:val="23"/>
          <w:szCs w:val="23"/>
        </w:rPr>
        <w:t>Vinícius Silva BeloI; Robson Bruniera de OliveiraII; Priscila Correia FernandesIII; Bruno Warlley L. NascimentoIV; Fábio Vitorino FernandesV; Cássia Luana F. CastroVI; Wanderson Bassoli dos SantosVII; Eduardo Sérgio da SilvaVIII</w:t>
      </w:r>
    </w:p>
    <w:p w:rsidR="00AE18C0" w:rsidRPr="00AE18C0" w:rsidRDefault="00AE18C0" w:rsidP="00AE18C0">
      <w:pPr>
        <w:shd w:val="clear" w:color="auto" w:fill="FFFFFF"/>
        <w:spacing w:after="0" w:line="348" w:lineRule="atLeast"/>
        <w:jc w:val="both"/>
        <w:rPr>
          <w:rFonts w:ascii="Swis721 Th BT" w:hAnsi="Swis721 Th BT" w:cs="Arial"/>
          <w:sz w:val="23"/>
          <w:szCs w:val="23"/>
        </w:rPr>
      </w:pPr>
      <w:r w:rsidRPr="00AE18C0">
        <w:rPr>
          <w:rFonts w:ascii="Swis721 Th BT" w:hAnsi="Swis721 Th BT" w:cs="Arial"/>
          <w:sz w:val="23"/>
          <w:szCs w:val="23"/>
        </w:rPr>
        <w:t>RESUMO</w:t>
      </w:r>
    </w:p>
    <w:p w:rsidR="00AE18C0" w:rsidRPr="00AE18C0" w:rsidRDefault="00AE18C0" w:rsidP="00AE18C0">
      <w:pPr>
        <w:shd w:val="clear" w:color="auto" w:fill="FFFFFF"/>
        <w:spacing w:after="0" w:line="348" w:lineRule="atLeast"/>
        <w:jc w:val="both"/>
        <w:rPr>
          <w:rFonts w:ascii="Swis721 Th BT" w:hAnsi="Swis721 Th BT" w:cs="Arial"/>
          <w:sz w:val="23"/>
          <w:szCs w:val="23"/>
        </w:rPr>
      </w:pPr>
    </w:p>
    <w:p w:rsidR="00AE18C0" w:rsidRPr="00AE18C0" w:rsidRDefault="00AE18C0" w:rsidP="00AE18C0">
      <w:pPr>
        <w:shd w:val="clear" w:color="auto" w:fill="FFFFFF"/>
        <w:spacing w:after="0" w:line="348" w:lineRule="atLeast"/>
        <w:jc w:val="both"/>
        <w:rPr>
          <w:rFonts w:ascii="Swis721 Th BT" w:hAnsi="Swis721 Th BT" w:cs="Arial"/>
          <w:sz w:val="23"/>
          <w:szCs w:val="23"/>
        </w:rPr>
      </w:pPr>
      <w:r w:rsidRPr="00AE18C0">
        <w:rPr>
          <w:rFonts w:ascii="Swis721 Th BT" w:hAnsi="Swis721 Th BT" w:cs="Arial"/>
          <w:sz w:val="23"/>
          <w:szCs w:val="23"/>
        </w:rPr>
        <w:t>OBJETIVOS: Analisar a prevalência de infecções por parasitos intestinais em crianças e adolescentes matriculados em escolas de ensino fundamental no município de São João del-Rei, Minas Gerais, e os fatores associados à infecção.</w:t>
      </w:r>
    </w:p>
    <w:p w:rsidR="00AE18C0" w:rsidRPr="00AE18C0" w:rsidRDefault="00AE18C0" w:rsidP="00AE18C0">
      <w:pPr>
        <w:shd w:val="clear" w:color="auto" w:fill="FFFFFF"/>
        <w:spacing w:after="0" w:line="348" w:lineRule="atLeast"/>
        <w:jc w:val="both"/>
        <w:rPr>
          <w:rFonts w:ascii="Swis721 Th BT" w:hAnsi="Swis721 Th BT" w:cs="Arial"/>
          <w:sz w:val="23"/>
          <w:szCs w:val="23"/>
        </w:rPr>
      </w:pPr>
      <w:r w:rsidRPr="00AE18C0">
        <w:rPr>
          <w:rFonts w:ascii="Swis721 Th BT" w:hAnsi="Swis721 Th BT" w:cs="Arial"/>
          <w:sz w:val="23"/>
          <w:szCs w:val="23"/>
        </w:rPr>
        <w:t>MÉTODOS: Estudo epidemiológico seccional, realizado entre março/2008 e julho/2009. Foram realizados exames coproscópicos por sedimentação espontânea e Kato-Katz em 1.172 escolares. Foram ajustados modelos de regressão logística múltipla para o estudo dos fatores associados às infecções em geral e, separadamente, por helmintos e por protozoários.</w:t>
      </w:r>
    </w:p>
    <w:p w:rsidR="00AE18C0" w:rsidRPr="00AE18C0" w:rsidRDefault="00AE18C0" w:rsidP="00AE18C0">
      <w:pPr>
        <w:shd w:val="clear" w:color="auto" w:fill="FFFFFF"/>
        <w:spacing w:after="0" w:line="348" w:lineRule="atLeast"/>
        <w:jc w:val="both"/>
        <w:rPr>
          <w:rFonts w:ascii="Swis721 Th BT" w:hAnsi="Swis721 Th BT" w:cs="Arial"/>
          <w:sz w:val="23"/>
          <w:szCs w:val="23"/>
        </w:rPr>
      </w:pPr>
      <w:r w:rsidRPr="00AE18C0">
        <w:rPr>
          <w:rFonts w:ascii="Swis721 Th BT" w:hAnsi="Swis721 Th BT" w:cs="Arial"/>
          <w:sz w:val="23"/>
          <w:szCs w:val="23"/>
        </w:rPr>
        <w:t>RESULTADOS: A prevalência de infecções foi de 29%, havendo uma variação de 7 a 83%, respectivamente, entre as escolas de menor e maior ocorrência. A presença de instalação sanitária no domicílio foi associada a uma ocorrência menor de helmintos; o aumento na idade dos escolares associou-se a uma maior ocorrência de protozoários e de parasitos em geral; enquanto a presença de filtro de água e a localização do domicílio em área urbana mostraram-se associadas a uma ocorrência menor dos três desfechos analisados. Em todas as regiões, foi registrado o consumo de medicação preventiva contra helmintos.</w:t>
      </w:r>
    </w:p>
    <w:p w:rsidR="00AE18C0" w:rsidRPr="00AE18C0" w:rsidRDefault="00AE18C0" w:rsidP="00AE18C0">
      <w:pPr>
        <w:shd w:val="clear" w:color="auto" w:fill="FFFFFF"/>
        <w:spacing w:after="0" w:line="348" w:lineRule="atLeast"/>
        <w:jc w:val="both"/>
        <w:rPr>
          <w:rFonts w:ascii="Swis721 Th BT" w:hAnsi="Swis721 Th BT" w:cs="Arial"/>
          <w:sz w:val="23"/>
          <w:szCs w:val="23"/>
        </w:rPr>
      </w:pPr>
      <w:r w:rsidRPr="00AE18C0">
        <w:rPr>
          <w:rFonts w:ascii="Swis721 Th BT" w:hAnsi="Swis721 Th BT" w:cs="Arial"/>
          <w:sz w:val="23"/>
          <w:szCs w:val="23"/>
        </w:rPr>
        <w:t>CONCLUSÕES: Desigualdades nas condições de vida tornaram as prevalências diferenciadas entre as regiões do estudo. O estudo ressalta a necessidade de promover o uso de filtros de água nas residências de áreas endêmicas e de avaliar o consumo preventivo de medicamentos anti-helmínticos na dinâmica e na saúde dos indivíduos. Medidas de controle que levem em conta os fatores descritos devem ser prioritárias em nível de Saúde Pública.</w:t>
      </w:r>
    </w:p>
    <w:p w:rsidR="00AE18C0" w:rsidRDefault="00AE18C0" w:rsidP="00AE18C0">
      <w:pPr>
        <w:shd w:val="clear" w:color="auto" w:fill="FFFFFF"/>
        <w:spacing w:after="0" w:line="348" w:lineRule="atLeast"/>
        <w:jc w:val="both"/>
        <w:rPr>
          <w:rFonts w:ascii="Swis721 Th BT" w:hAnsi="Swis721 Th BT" w:cs="Arial"/>
          <w:sz w:val="23"/>
          <w:szCs w:val="23"/>
        </w:rPr>
      </w:pPr>
      <w:r w:rsidRPr="00AE18C0">
        <w:rPr>
          <w:rFonts w:ascii="Swis721 Th BT" w:hAnsi="Swis721 Th BT" w:cs="Arial"/>
          <w:sz w:val="23"/>
          <w:szCs w:val="23"/>
        </w:rPr>
        <w:t>Palavras-chave: infecções por protozoários; helmintos; /epidemiologia; fatores de risco; desigualdades em saúde.</w:t>
      </w:r>
    </w:p>
    <w:p w:rsidR="00AE18C0" w:rsidRDefault="00AE18C0" w:rsidP="00AE18C0">
      <w:pPr>
        <w:shd w:val="clear" w:color="auto" w:fill="FFFFFF"/>
        <w:spacing w:after="0" w:line="348" w:lineRule="atLeast"/>
        <w:jc w:val="both"/>
        <w:rPr>
          <w:rFonts w:ascii="Swis721 Th BT" w:hAnsi="Swis721 Th BT" w:cs="Arial"/>
          <w:sz w:val="23"/>
          <w:szCs w:val="23"/>
        </w:rPr>
      </w:pPr>
    </w:p>
    <w:p w:rsidR="00AE18C0" w:rsidRDefault="00AE18C0" w:rsidP="00AE18C0">
      <w:pPr>
        <w:shd w:val="clear" w:color="auto" w:fill="FFFFFF"/>
        <w:spacing w:after="0" w:line="348" w:lineRule="atLeast"/>
        <w:jc w:val="both"/>
        <w:rPr>
          <w:rFonts w:ascii="Swis721 Th BT" w:hAnsi="Swis721 Th BT" w:cs="Arial"/>
          <w:sz w:val="23"/>
          <w:szCs w:val="23"/>
        </w:rPr>
      </w:pPr>
    </w:p>
    <w:p w:rsidR="00AE18C0" w:rsidRDefault="00AE18C0" w:rsidP="00AE18C0">
      <w:pPr>
        <w:shd w:val="clear" w:color="auto" w:fill="FFFFFF"/>
        <w:spacing w:after="0" w:line="348" w:lineRule="atLeast"/>
        <w:jc w:val="both"/>
        <w:rPr>
          <w:rFonts w:ascii="Swis721 Th BT" w:hAnsi="Swis721 Th BT" w:cs="Arial"/>
          <w:sz w:val="23"/>
          <w:szCs w:val="23"/>
        </w:rPr>
      </w:pP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Br J Anaesth. 2007 Nov</w:t>
      </w:r>
      <w:proofErr w:type="gramStart"/>
      <w:r w:rsidRPr="00AE18C0">
        <w:rPr>
          <w:rFonts w:ascii="Swis721 Th BT" w:hAnsi="Swis721 Th BT" w:cs="Arial"/>
          <w:sz w:val="23"/>
          <w:szCs w:val="23"/>
          <w:lang w:val="en-US"/>
        </w:rPr>
        <w:t>;99</w:t>
      </w:r>
      <w:proofErr w:type="gramEnd"/>
      <w:r w:rsidRPr="00AE18C0">
        <w:rPr>
          <w:rFonts w:ascii="Swis721 Th BT" w:hAnsi="Swis721 Th BT" w:cs="Arial"/>
          <w:sz w:val="23"/>
          <w:szCs w:val="23"/>
          <w:lang w:val="en-US"/>
        </w:rPr>
        <w:t>(5):699-703. Epub 2007 Aug 21.</w:t>
      </w:r>
    </w:p>
    <w:p w:rsidR="00AE18C0" w:rsidRPr="00AE18C0" w:rsidRDefault="00AE18C0" w:rsidP="00AE18C0">
      <w:pPr>
        <w:shd w:val="clear" w:color="auto" w:fill="FFFFFF"/>
        <w:spacing w:after="0" w:line="348" w:lineRule="atLeast"/>
        <w:jc w:val="both"/>
        <w:rPr>
          <w:rFonts w:ascii="Swis721 Th BT" w:hAnsi="Swis721 Th BT" w:cs="Arial"/>
          <w:b/>
          <w:sz w:val="23"/>
          <w:szCs w:val="23"/>
          <w:lang w:val="en-US"/>
        </w:rPr>
      </w:pPr>
      <w:r w:rsidRPr="00AE18C0">
        <w:rPr>
          <w:rFonts w:ascii="Swis721 Th BT" w:hAnsi="Swis721 Th BT" w:cs="Arial"/>
          <w:b/>
          <w:sz w:val="23"/>
          <w:szCs w:val="23"/>
          <w:lang w:val="en-US"/>
        </w:rPr>
        <w:t>Randomized, double-blind study comparing the efficacy of moderate-dose metoclopramide and ondansetron for the prophylactic control of postoperative vomiting in children after tonsillectomy.</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Bolton CM1, Myles PS, Carlin JB, Nolan T.</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Author information</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Abstract</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BACKGROUND</w:t>
      </w:r>
      <w:proofErr w:type="gramStart"/>
      <w:r w:rsidRPr="00AE18C0">
        <w:rPr>
          <w:rFonts w:ascii="Swis721 Th BT" w:hAnsi="Swis721 Th BT" w:cs="Arial"/>
          <w:sz w:val="23"/>
          <w:szCs w:val="23"/>
          <w:lang w:val="en-US"/>
        </w:rPr>
        <w:t>:Postoperative</w:t>
      </w:r>
      <w:proofErr w:type="gramEnd"/>
      <w:r w:rsidRPr="00AE18C0">
        <w:rPr>
          <w:rFonts w:ascii="Swis721 Th BT" w:hAnsi="Swis721 Th BT" w:cs="Arial"/>
          <w:sz w:val="23"/>
          <w:szCs w:val="23"/>
          <w:lang w:val="en-US"/>
        </w:rPr>
        <w:t xml:space="preserve"> vomiting (POV) is a major cause of morbidity after tonsillectomy in children. It </w:t>
      </w:r>
      <w:proofErr w:type="gramStart"/>
      <w:r w:rsidRPr="00AE18C0">
        <w:rPr>
          <w:rFonts w:ascii="Swis721 Th BT" w:hAnsi="Swis721 Th BT" w:cs="Arial"/>
          <w:sz w:val="23"/>
          <w:szCs w:val="23"/>
          <w:lang w:val="en-US"/>
        </w:rPr>
        <w:t>has been well established</w:t>
      </w:r>
      <w:proofErr w:type="gramEnd"/>
      <w:r w:rsidRPr="00AE18C0">
        <w:rPr>
          <w:rFonts w:ascii="Swis721 Th BT" w:hAnsi="Swis721 Th BT" w:cs="Arial"/>
          <w:sz w:val="23"/>
          <w:szCs w:val="23"/>
          <w:lang w:val="en-US"/>
        </w:rPr>
        <w:t xml:space="preserve"> that anti-serotinergic agents are effective for the prophylactic control of POV in this patient group. It has been suggested that at moderate doses (0.5 mg </w:t>
      </w:r>
      <w:proofErr w:type="gramStart"/>
      <w:r w:rsidRPr="00AE18C0">
        <w:rPr>
          <w:rFonts w:ascii="Swis721 Th BT" w:hAnsi="Swis721 Th BT" w:cs="Arial"/>
          <w:sz w:val="23"/>
          <w:szCs w:val="23"/>
          <w:lang w:val="en-US"/>
        </w:rPr>
        <w:t>kg(</w:t>
      </w:r>
      <w:proofErr w:type="gramEnd"/>
      <w:r w:rsidRPr="00AE18C0">
        <w:rPr>
          <w:rFonts w:ascii="Swis721 Th BT" w:hAnsi="Swis721 Th BT" w:cs="Arial"/>
          <w:sz w:val="23"/>
          <w:szCs w:val="23"/>
          <w:lang w:val="en-US"/>
        </w:rPr>
        <w:t xml:space="preserve">-1)), metoclopramide is also an effective agent. No study </w:t>
      </w:r>
      <w:proofErr w:type="gramStart"/>
      <w:r w:rsidRPr="00AE18C0">
        <w:rPr>
          <w:rFonts w:ascii="Swis721 Th BT" w:hAnsi="Swis721 Th BT" w:cs="Arial"/>
          <w:sz w:val="23"/>
          <w:szCs w:val="23"/>
          <w:lang w:val="en-US"/>
        </w:rPr>
        <w:t>has been performed</w:t>
      </w:r>
      <w:proofErr w:type="gramEnd"/>
      <w:r w:rsidRPr="00AE18C0">
        <w:rPr>
          <w:rFonts w:ascii="Swis721 Th BT" w:hAnsi="Swis721 Th BT" w:cs="Arial"/>
          <w:sz w:val="23"/>
          <w:szCs w:val="23"/>
          <w:lang w:val="en-US"/>
        </w:rPr>
        <w:t xml:space="preserve"> comparing the efficacy of an anti-serotinergic agent and moderate-dose metoclopramide.</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METHODS:</w:t>
      </w:r>
      <w:r>
        <w:rPr>
          <w:rFonts w:ascii="Swis721 Th BT" w:hAnsi="Swis721 Th BT" w:cs="Arial"/>
          <w:sz w:val="23"/>
          <w:szCs w:val="23"/>
          <w:lang w:val="en-US"/>
        </w:rPr>
        <w:t xml:space="preserve"> </w:t>
      </w:r>
      <w:r w:rsidRPr="00AE18C0">
        <w:rPr>
          <w:rFonts w:ascii="Swis721 Th BT" w:hAnsi="Swis721 Th BT" w:cs="Arial"/>
          <w:sz w:val="23"/>
          <w:szCs w:val="23"/>
          <w:lang w:val="en-US"/>
        </w:rPr>
        <w:t xml:space="preserve">A total of 557 children undergoing tonsillectomy with or without adenoidectomy were randomly allocated to receive either ondansetron 0.1 mg </w:t>
      </w:r>
      <w:proofErr w:type="gramStart"/>
      <w:r w:rsidRPr="00AE18C0">
        <w:rPr>
          <w:rFonts w:ascii="Swis721 Th BT" w:hAnsi="Swis721 Th BT" w:cs="Arial"/>
          <w:sz w:val="23"/>
          <w:szCs w:val="23"/>
          <w:lang w:val="en-US"/>
        </w:rPr>
        <w:t>kg(</w:t>
      </w:r>
      <w:proofErr w:type="gramEnd"/>
      <w:r w:rsidRPr="00AE18C0">
        <w:rPr>
          <w:rFonts w:ascii="Swis721 Th BT" w:hAnsi="Swis721 Th BT" w:cs="Arial"/>
          <w:sz w:val="23"/>
          <w:szCs w:val="23"/>
          <w:lang w:val="en-US"/>
        </w:rPr>
        <w:t xml:space="preserve">-1) or metoclopramide 0.5 mg kg(-1). All received a standardized muscle-relaxant anaesthetic and dexamethasone 0.1 mg </w:t>
      </w:r>
      <w:proofErr w:type="gramStart"/>
      <w:r w:rsidRPr="00AE18C0">
        <w:rPr>
          <w:rFonts w:ascii="Swis721 Th BT" w:hAnsi="Swis721 Th BT" w:cs="Arial"/>
          <w:sz w:val="23"/>
          <w:szCs w:val="23"/>
          <w:lang w:val="en-US"/>
        </w:rPr>
        <w:t>kg(</w:t>
      </w:r>
      <w:proofErr w:type="gramEnd"/>
      <w:r w:rsidRPr="00AE18C0">
        <w:rPr>
          <w:rFonts w:ascii="Swis721 Th BT" w:hAnsi="Swis721 Th BT" w:cs="Arial"/>
          <w:sz w:val="23"/>
          <w:szCs w:val="23"/>
          <w:lang w:val="en-US"/>
        </w:rPr>
        <w:t xml:space="preserve">-1). The primary outcome was any vomit in the immediate postoperative period. Comparisons were made of the proportion in each group reaching the primary outcome and the time until their first vomit. The study </w:t>
      </w:r>
      <w:proofErr w:type="gramStart"/>
      <w:r w:rsidRPr="00AE18C0">
        <w:rPr>
          <w:rFonts w:ascii="Swis721 Th BT" w:hAnsi="Swis721 Th BT" w:cs="Arial"/>
          <w:sz w:val="23"/>
          <w:szCs w:val="23"/>
          <w:lang w:val="en-US"/>
        </w:rPr>
        <w:t>was designed</w:t>
      </w:r>
      <w:proofErr w:type="gramEnd"/>
      <w:r w:rsidRPr="00AE18C0">
        <w:rPr>
          <w:rFonts w:ascii="Swis721 Th BT" w:hAnsi="Swis721 Th BT" w:cs="Arial"/>
          <w:sz w:val="23"/>
          <w:szCs w:val="23"/>
          <w:lang w:val="en-US"/>
        </w:rPr>
        <w:t xml:space="preserve"> to detect equivalence.</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RESULTS: The incidence of vomiting in the group receiving ondansetron (25.3%) was 12% lower (95% CI 4.4-19.7) than those in metoclopramide (37.3%). The time until first vomit was significantly longer in the group receiving ondansetron (hazard ratio 0.61, 95% CI 0.45-0.82).</w:t>
      </w:r>
    </w:p>
    <w:p w:rsidR="00AE18C0" w:rsidRPr="00AE18C0" w:rsidRDefault="00AE18C0" w:rsidP="00AE18C0">
      <w:pPr>
        <w:shd w:val="clear" w:color="auto" w:fill="FFFFFF"/>
        <w:spacing w:after="0" w:line="348" w:lineRule="atLeast"/>
        <w:jc w:val="both"/>
        <w:rPr>
          <w:rFonts w:ascii="Swis721 Th BT" w:hAnsi="Swis721 Th BT" w:cs="Arial"/>
          <w:sz w:val="23"/>
          <w:szCs w:val="23"/>
          <w:lang w:val="en-US"/>
        </w:rPr>
      </w:pPr>
      <w:r w:rsidRPr="00AE18C0">
        <w:rPr>
          <w:rFonts w:ascii="Swis721 Th BT" w:hAnsi="Swis721 Th BT" w:cs="Arial"/>
          <w:sz w:val="23"/>
          <w:szCs w:val="23"/>
          <w:lang w:val="en-US"/>
        </w:rPr>
        <w:t>CONCLUSIONS:</w:t>
      </w:r>
      <w:r>
        <w:rPr>
          <w:rFonts w:ascii="Swis721 Th BT" w:hAnsi="Swis721 Th BT" w:cs="Arial"/>
          <w:sz w:val="23"/>
          <w:szCs w:val="23"/>
          <w:lang w:val="en-US"/>
        </w:rPr>
        <w:t xml:space="preserve"> </w:t>
      </w:r>
      <w:r w:rsidRPr="00AE18C0">
        <w:rPr>
          <w:rFonts w:ascii="Swis721 Th BT" w:hAnsi="Swis721 Th BT" w:cs="Arial"/>
          <w:sz w:val="23"/>
          <w:szCs w:val="23"/>
          <w:lang w:val="en-US"/>
        </w:rPr>
        <w:t xml:space="preserve">Although the incidence of vomiting was similar, when these results </w:t>
      </w:r>
      <w:proofErr w:type="gramStart"/>
      <w:r w:rsidRPr="00AE18C0">
        <w:rPr>
          <w:rFonts w:ascii="Swis721 Th BT" w:hAnsi="Swis721 Th BT" w:cs="Arial"/>
          <w:sz w:val="23"/>
          <w:szCs w:val="23"/>
          <w:lang w:val="en-US"/>
        </w:rPr>
        <w:t>are compared</w:t>
      </w:r>
      <w:proofErr w:type="gramEnd"/>
      <w:r w:rsidRPr="00AE18C0">
        <w:rPr>
          <w:rFonts w:ascii="Swis721 Th BT" w:hAnsi="Swis721 Th BT" w:cs="Arial"/>
          <w:sz w:val="23"/>
          <w:szCs w:val="23"/>
          <w:lang w:val="en-US"/>
        </w:rPr>
        <w:t xml:space="preserve"> with a pre-specified zone of equivalence of 0-15%, it cannot be concluded that the effect of metoclopramide is equivalent to ondansetron. Survival analysis indicated that those in the metoclopramide group vomited substantially earlier. It is concluded, therefore, that ondansetron 0.1 mg </w:t>
      </w:r>
      <w:proofErr w:type="gramStart"/>
      <w:r w:rsidRPr="00AE18C0">
        <w:rPr>
          <w:rFonts w:ascii="Swis721 Th BT" w:hAnsi="Swis721 Th BT" w:cs="Arial"/>
          <w:sz w:val="23"/>
          <w:szCs w:val="23"/>
          <w:lang w:val="en-US"/>
        </w:rPr>
        <w:t>kg(</w:t>
      </w:r>
      <w:proofErr w:type="gramEnd"/>
      <w:r w:rsidRPr="00AE18C0">
        <w:rPr>
          <w:rFonts w:ascii="Swis721 Th BT" w:hAnsi="Swis721 Th BT" w:cs="Arial"/>
          <w:sz w:val="23"/>
          <w:szCs w:val="23"/>
          <w:lang w:val="en-US"/>
        </w:rPr>
        <w:t>-1) is a superior drug to metoclopramide 0.5 mg kg(-1) for the prophylactic control of POV in children undergoing tonsillectomy.</w:t>
      </w:r>
    </w:p>
    <w:p w:rsidR="00AE18C0" w:rsidRDefault="00AE18C0" w:rsidP="00AE18C0">
      <w:pPr>
        <w:shd w:val="clear" w:color="auto" w:fill="FFFFFF"/>
        <w:spacing w:after="0" w:line="348" w:lineRule="atLeast"/>
        <w:jc w:val="both"/>
        <w:rPr>
          <w:rFonts w:ascii="Swis721 Th BT" w:hAnsi="Swis721 Th BT" w:cs="Arial"/>
          <w:sz w:val="23"/>
          <w:szCs w:val="23"/>
        </w:rPr>
      </w:pPr>
      <w:r w:rsidRPr="00AE18C0">
        <w:rPr>
          <w:rFonts w:ascii="Swis721 Th BT" w:hAnsi="Swis721 Th BT" w:cs="Arial"/>
          <w:sz w:val="23"/>
          <w:szCs w:val="23"/>
        </w:rPr>
        <w:t>PMID: 17715139 DOI: 10.1093/bja/aem236</w:t>
      </w:r>
    </w:p>
    <w:p w:rsidR="002C2A9B" w:rsidRDefault="002C2A9B" w:rsidP="00AE18C0">
      <w:pPr>
        <w:shd w:val="clear" w:color="auto" w:fill="FFFFFF"/>
        <w:spacing w:after="0" w:line="348" w:lineRule="atLeast"/>
        <w:jc w:val="both"/>
        <w:rPr>
          <w:rFonts w:ascii="Swis721 Th BT" w:hAnsi="Swis721 Th BT" w:cs="Arial"/>
          <w:sz w:val="23"/>
          <w:szCs w:val="23"/>
        </w:rPr>
      </w:pPr>
    </w:p>
    <w:p w:rsidR="002C2A9B" w:rsidRDefault="002C2A9B" w:rsidP="00AE18C0">
      <w:pPr>
        <w:shd w:val="clear" w:color="auto" w:fill="FFFFFF"/>
        <w:spacing w:after="0" w:line="348" w:lineRule="atLeast"/>
        <w:jc w:val="both"/>
        <w:rPr>
          <w:rFonts w:ascii="Swis721 Th BT" w:hAnsi="Swis721 Th BT" w:cs="Arial"/>
          <w:sz w:val="23"/>
          <w:szCs w:val="23"/>
        </w:rPr>
      </w:pPr>
    </w:p>
    <w:p w:rsidR="002C2A9B" w:rsidRDefault="002C2A9B" w:rsidP="00AE18C0">
      <w:pPr>
        <w:shd w:val="clear" w:color="auto" w:fill="FFFFFF"/>
        <w:spacing w:after="0" w:line="348" w:lineRule="atLeast"/>
        <w:jc w:val="both"/>
        <w:rPr>
          <w:rFonts w:ascii="Swis721 Th BT" w:hAnsi="Swis721 Th BT" w:cs="Arial"/>
          <w:sz w:val="23"/>
          <w:szCs w:val="23"/>
        </w:rPr>
      </w:pPr>
    </w:p>
    <w:p w:rsidR="002C2A9B" w:rsidRDefault="002C2A9B" w:rsidP="00AE18C0">
      <w:pPr>
        <w:shd w:val="clear" w:color="auto" w:fill="FFFFFF"/>
        <w:spacing w:after="0" w:line="348" w:lineRule="atLeast"/>
        <w:jc w:val="both"/>
        <w:rPr>
          <w:rFonts w:ascii="Swis721 Th BT" w:hAnsi="Swis721 Th BT" w:cs="Arial"/>
          <w:sz w:val="23"/>
          <w:szCs w:val="23"/>
        </w:rPr>
      </w:pPr>
    </w:p>
    <w:p w:rsidR="00F34E08" w:rsidRPr="00F34E08" w:rsidRDefault="00F34E08" w:rsidP="00F34E08">
      <w:pPr>
        <w:shd w:val="clear" w:color="auto" w:fill="FFFFFF"/>
        <w:spacing w:after="0" w:line="348" w:lineRule="atLeast"/>
        <w:jc w:val="both"/>
        <w:rPr>
          <w:rFonts w:ascii="Swis721 Th BT" w:hAnsi="Swis721 Th BT" w:cs="Arial"/>
          <w:sz w:val="23"/>
          <w:szCs w:val="23"/>
          <w:lang w:val="en-US"/>
        </w:rPr>
      </w:pPr>
      <w:r w:rsidRPr="00F34E08">
        <w:rPr>
          <w:rFonts w:ascii="Swis721 Th BT" w:hAnsi="Swis721 Th BT" w:cs="Arial"/>
          <w:sz w:val="23"/>
          <w:szCs w:val="23"/>
          <w:lang w:val="en-US"/>
        </w:rPr>
        <w:t>Int Arch Allergy Immunol. 2010</w:t>
      </w:r>
      <w:proofErr w:type="gramStart"/>
      <w:r w:rsidRPr="00F34E08">
        <w:rPr>
          <w:rFonts w:ascii="Swis721 Th BT" w:hAnsi="Swis721 Th BT" w:cs="Arial"/>
          <w:sz w:val="23"/>
          <w:szCs w:val="23"/>
          <w:lang w:val="en-US"/>
        </w:rPr>
        <w:t>;153</w:t>
      </w:r>
      <w:proofErr w:type="gramEnd"/>
      <w:r w:rsidRPr="00F34E08">
        <w:rPr>
          <w:rFonts w:ascii="Swis721 Th BT" w:hAnsi="Swis721 Th BT" w:cs="Arial"/>
          <w:sz w:val="23"/>
          <w:szCs w:val="23"/>
          <w:lang w:val="en-US"/>
        </w:rPr>
        <w:t xml:space="preserve">(4):395-402. </w:t>
      </w:r>
      <w:proofErr w:type="gramStart"/>
      <w:r w:rsidRPr="00F34E08">
        <w:rPr>
          <w:rFonts w:ascii="Swis721 Th BT" w:hAnsi="Swis721 Th BT" w:cs="Arial"/>
          <w:sz w:val="23"/>
          <w:szCs w:val="23"/>
          <w:lang w:val="en-US"/>
        </w:rPr>
        <w:t>doi</w:t>
      </w:r>
      <w:proofErr w:type="gramEnd"/>
      <w:r w:rsidRPr="00F34E08">
        <w:rPr>
          <w:rFonts w:ascii="Swis721 Th BT" w:hAnsi="Swis721 Th BT" w:cs="Arial"/>
          <w:sz w:val="23"/>
          <w:szCs w:val="23"/>
          <w:lang w:val="en-US"/>
        </w:rPr>
        <w:t>: 10.1159/000316351. Epub 2010 Jun 18.</w:t>
      </w:r>
    </w:p>
    <w:p w:rsidR="00F34E08" w:rsidRPr="00F34E08" w:rsidRDefault="00F34E08" w:rsidP="00F34E08">
      <w:pPr>
        <w:shd w:val="clear" w:color="auto" w:fill="FFFFFF"/>
        <w:spacing w:after="0" w:line="348" w:lineRule="atLeast"/>
        <w:jc w:val="both"/>
        <w:rPr>
          <w:rFonts w:ascii="Swis721 Th BT" w:hAnsi="Swis721 Th BT" w:cs="Arial"/>
          <w:b/>
          <w:sz w:val="23"/>
          <w:szCs w:val="23"/>
          <w:lang w:val="en-US"/>
        </w:rPr>
      </w:pPr>
      <w:r w:rsidRPr="00F34E08">
        <w:rPr>
          <w:rFonts w:ascii="Swis721 Th BT" w:hAnsi="Swis721 Th BT" w:cs="Arial"/>
          <w:b/>
          <w:sz w:val="23"/>
          <w:szCs w:val="23"/>
          <w:lang w:val="en-US"/>
        </w:rPr>
        <w:t>Efficacy of desloratadine in persistent allergic rhinitis - a GA²LEN study.</w:t>
      </w:r>
    </w:p>
    <w:p w:rsidR="00F34E08" w:rsidRPr="00F34E08" w:rsidRDefault="00F34E08" w:rsidP="00F34E08">
      <w:pPr>
        <w:shd w:val="clear" w:color="auto" w:fill="FFFFFF"/>
        <w:spacing w:after="0" w:line="348" w:lineRule="atLeast"/>
        <w:jc w:val="both"/>
        <w:rPr>
          <w:rFonts w:ascii="Swis721 Th BT" w:hAnsi="Swis721 Th BT" w:cs="Arial"/>
          <w:sz w:val="23"/>
          <w:szCs w:val="23"/>
          <w:lang w:val="en-US"/>
        </w:rPr>
      </w:pPr>
      <w:r w:rsidRPr="00F34E08">
        <w:rPr>
          <w:rFonts w:ascii="Swis721 Th BT" w:hAnsi="Swis721 Th BT" w:cs="Arial"/>
          <w:sz w:val="23"/>
          <w:szCs w:val="23"/>
          <w:lang w:val="en-US"/>
        </w:rPr>
        <w:t>Bousquet J1, Bachert C, Canonica GW, Mullol J, Van Cauwenberge P, Jensen CB, Fokkens WJ, Ring J, Keith P, Gopalan G, Lorber R, Zuberbier T; ACCEPT-2 Study Group.</w:t>
      </w:r>
    </w:p>
    <w:p w:rsidR="00F34E08" w:rsidRPr="00F34E08" w:rsidRDefault="00F34E08" w:rsidP="00F34E08">
      <w:pPr>
        <w:shd w:val="clear" w:color="auto" w:fill="FFFFFF"/>
        <w:spacing w:after="0" w:line="348" w:lineRule="atLeast"/>
        <w:jc w:val="both"/>
        <w:rPr>
          <w:rFonts w:ascii="Swis721 Th BT" w:hAnsi="Swis721 Th BT" w:cs="Arial"/>
          <w:sz w:val="23"/>
          <w:szCs w:val="23"/>
          <w:lang w:val="en-US"/>
        </w:rPr>
      </w:pPr>
      <w:r w:rsidRPr="00F34E08">
        <w:rPr>
          <w:rFonts w:ascii="Swis721 Th BT" w:hAnsi="Swis721 Th BT" w:cs="Arial"/>
          <w:sz w:val="23"/>
          <w:szCs w:val="23"/>
          <w:lang w:val="en-US"/>
        </w:rPr>
        <w:t>Collaborators (84)</w:t>
      </w:r>
    </w:p>
    <w:p w:rsidR="00F34E08" w:rsidRPr="00F34E08" w:rsidRDefault="00F34E08" w:rsidP="00F34E08">
      <w:pPr>
        <w:shd w:val="clear" w:color="auto" w:fill="FFFFFF"/>
        <w:spacing w:after="0" w:line="348" w:lineRule="atLeast"/>
        <w:jc w:val="both"/>
        <w:rPr>
          <w:rFonts w:ascii="Swis721 Th BT" w:hAnsi="Swis721 Th BT" w:cs="Arial"/>
          <w:sz w:val="23"/>
          <w:szCs w:val="23"/>
          <w:lang w:val="en-US"/>
        </w:rPr>
      </w:pPr>
      <w:r w:rsidRPr="00F34E08">
        <w:rPr>
          <w:rFonts w:ascii="Swis721 Th BT" w:hAnsi="Swis721 Th BT" w:cs="Arial"/>
          <w:sz w:val="23"/>
          <w:szCs w:val="23"/>
          <w:lang w:val="en-US"/>
        </w:rPr>
        <w:t>Abstract</w:t>
      </w:r>
    </w:p>
    <w:p w:rsidR="00F34E08" w:rsidRPr="00F34E08" w:rsidRDefault="00F34E08" w:rsidP="00F34E08">
      <w:pPr>
        <w:shd w:val="clear" w:color="auto" w:fill="FFFFFF"/>
        <w:spacing w:after="0" w:line="348" w:lineRule="atLeast"/>
        <w:jc w:val="both"/>
        <w:rPr>
          <w:rFonts w:ascii="Swis721 Th BT" w:hAnsi="Swis721 Th BT" w:cs="Arial"/>
          <w:sz w:val="23"/>
          <w:szCs w:val="23"/>
          <w:lang w:val="en-US"/>
        </w:rPr>
      </w:pPr>
      <w:r w:rsidRPr="00F34E08">
        <w:rPr>
          <w:rFonts w:ascii="Swis721 Th BT" w:hAnsi="Swis721 Th BT" w:cs="Arial"/>
          <w:sz w:val="23"/>
          <w:szCs w:val="23"/>
          <w:lang w:val="en-US"/>
        </w:rPr>
        <w:t>BACKGROUND:</w:t>
      </w:r>
      <w:r>
        <w:rPr>
          <w:rFonts w:ascii="Swis721 Th BT" w:hAnsi="Swis721 Th BT" w:cs="Arial"/>
          <w:sz w:val="23"/>
          <w:szCs w:val="23"/>
          <w:lang w:val="en-US"/>
        </w:rPr>
        <w:t xml:space="preserve"> </w:t>
      </w:r>
      <w:r w:rsidRPr="00F34E08">
        <w:rPr>
          <w:rFonts w:ascii="Swis721 Th BT" w:hAnsi="Swis721 Th BT" w:cs="Arial"/>
          <w:sz w:val="23"/>
          <w:szCs w:val="23"/>
          <w:lang w:val="en-US"/>
        </w:rPr>
        <w:t>The ARIA (Allergic Rhinitis and its Impact on Asthma) guidelines proposed a classification for allergic rhinitis based on the duration of symptoms (intermittent or persistent) rather than on the time of allergen exposure (seasonal or perennial). There had been no placebo-controlled, randomized, clinical trial of desloratadine (DL) in patients with persistent allergic rhinitis to date.</w:t>
      </w:r>
    </w:p>
    <w:p w:rsidR="00F34E08" w:rsidRPr="00F34E08" w:rsidRDefault="00F34E08" w:rsidP="00F34E08">
      <w:pPr>
        <w:shd w:val="clear" w:color="auto" w:fill="FFFFFF"/>
        <w:spacing w:after="0" w:line="348" w:lineRule="atLeast"/>
        <w:jc w:val="both"/>
        <w:rPr>
          <w:rFonts w:ascii="Swis721 Th BT" w:hAnsi="Swis721 Th BT" w:cs="Arial"/>
          <w:sz w:val="23"/>
          <w:szCs w:val="23"/>
          <w:lang w:val="en-US"/>
        </w:rPr>
      </w:pPr>
      <w:r w:rsidRPr="00F34E08">
        <w:rPr>
          <w:rFonts w:ascii="Swis721 Th BT" w:hAnsi="Swis721 Th BT" w:cs="Arial"/>
          <w:sz w:val="23"/>
          <w:szCs w:val="23"/>
          <w:lang w:val="en-US"/>
        </w:rPr>
        <w:t>OBJECTIVES:</w:t>
      </w:r>
      <w:r>
        <w:rPr>
          <w:rFonts w:ascii="Swis721 Th BT" w:hAnsi="Swis721 Th BT" w:cs="Arial"/>
          <w:sz w:val="23"/>
          <w:szCs w:val="23"/>
          <w:lang w:val="en-US"/>
        </w:rPr>
        <w:t xml:space="preserve"> </w:t>
      </w:r>
      <w:r w:rsidRPr="00F34E08">
        <w:rPr>
          <w:rFonts w:ascii="Swis721 Th BT" w:hAnsi="Swis721 Th BT" w:cs="Arial"/>
          <w:sz w:val="23"/>
          <w:szCs w:val="23"/>
          <w:lang w:val="en-US"/>
        </w:rPr>
        <w:t>To assess the efficacy and safety of DL in patients with persistent allergic rhinitis based on the ARIA classification.</w:t>
      </w:r>
    </w:p>
    <w:p w:rsidR="00F34E08" w:rsidRPr="00F34E08" w:rsidRDefault="00F34E08" w:rsidP="00F34E08">
      <w:pPr>
        <w:shd w:val="clear" w:color="auto" w:fill="FFFFFF"/>
        <w:spacing w:after="0" w:line="348" w:lineRule="atLeast"/>
        <w:jc w:val="both"/>
        <w:rPr>
          <w:rFonts w:ascii="Swis721 Th BT" w:hAnsi="Swis721 Th BT" w:cs="Arial"/>
          <w:sz w:val="23"/>
          <w:szCs w:val="23"/>
          <w:lang w:val="en-US"/>
        </w:rPr>
      </w:pPr>
      <w:r w:rsidRPr="00F34E08">
        <w:rPr>
          <w:rFonts w:ascii="Swis721 Th BT" w:hAnsi="Swis721 Th BT" w:cs="Arial"/>
          <w:sz w:val="23"/>
          <w:szCs w:val="23"/>
          <w:lang w:val="en-US"/>
        </w:rPr>
        <w:t>METHODS:</w:t>
      </w:r>
      <w:r>
        <w:rPr>
          <w:rFonts w:ascii="Swis721 Th BT" w:hAnsi="Swis721 Th BT" w:cs="Arial"/>
          <w:sz w:val="23"/>
          <w:szCs w:val="23"/>
          <w:lang w:val="en-US"/>
        </w:rPr>
        <w:t xml:space="preserve"> </w:t>
      </w:r>
      <w:r w:rsidRPr="00F34E08">
        <w:rPr>
          <w:rFonts w:ascii="Swis721 Th BT" w:hAnsi="Swis721 Th BT" w:cs="Arial"/>
          <w:sz w:val="23"/>
          <w:szCs w:val="23"/>
          <w:lang w:val="en-US"/>
        </w:rPr>
        <w:t>Patients 12 years of age and older with persistent allergic rhinitis were assessed over 85 days of treatment with DL 5 mg once daily (n = 360) or placebo (n = 356). The primary endpoint was the AM/PM reflective total 5-symptom score (T5SS) averaged over days 1-29. Secondary endpoints included AM/PM instantaneous T5SS and individual symptoms, therapeutic response, symptom severity assessed by a visual analogue scale and quality of life.</w:t>
      </w:r>
    </w:p>
    <w:p w:rsidR="00F34E08" w:rsidRPr="00F34E08" w:rsidRDefault="00F34E08" w:rsidP="00F34E08">
      <w:pPr>
        <w:shd w:val="clear" w:color="auto" w:fill="FFFFFF"/>
        <w:spacing w:after="0" w:line="348" w:lineRule="atLeast"/>
        <w:jc w:val="both"/>
        <w:rPr>
          <w:rFonts w:ascii="Swis721 Th BT" w:hAnsi="Swis721 Th BT" w:cs="Arial"/>
          <w:sz w:val="23"/>
          <w:szCs w:val="23"/>
          <w:lang w:val="en-US"/>
        </w:rPr>
      </w:pPr>
      <w:r w:rsidRPr="00F34E08">
        <w:rPr>
          <w:rFonts w:ascii="Swis721 Th BT" w:hAnsi="Swis721 Th BT" w:cs="Arial"/>
          <w:sz w:val="23"/>
          <w:szCs w:val="23"/>
          <w:lang w:val="en-US"/>
        </w:rPr>
        <w:t>RESULTS: The mean reduction in AM/PM reflective T5SS was significantly greater with DL than placebo over days 1-29 (-3.76 vs. -2.87, p &lt; 0.001) and on each individual day (p &lt; 0.05). The mean AM instantaneous T5SS was significantly reduced with DL compared with placebo as early as day 2 (-1.90 vs. -1.46; p &lt; 0.001). The therapeutic response and improvement in quality of life were significantly greater with DL than placebo (p &lt; 0.001 for each). The frequency of treatment-related adverse events was low and similar between DL (10.0%) and placebo (8.4%).</w:t>
      </w:r>
    </w:p>
    <w:p w:rsidR="00F34E08" w:rsidRPr="00F34E08" w:rsidRDefault="00F34E08" w:rsidP="00F34E08">
      <w:pPr>
        <w:shd w:val="clear" w:color="auto" w:fill="FFFFFF"/>
        <w:spacing w:after="0" w:line="348" w:lineRule="atLeast"/>
        <w:jc w:val="both"/>
        <w:rPr>
          <w:rFonts w:ascii="Swis721 Th BT" w:hAnsi="Swis721 Th BT" w:cs="Arial"/>
          <w:sz w:val="23"/>
          <w:szCs w:val="23"/>
          <w:lang w:val="en-US"/>
        </w:rPr>
      </w:pPr>
      <w:r w:rsidRPr="00F34E08">
        <w:rPr>
          <w:rFonts w:ascii="Swis721 Th BT" w:hAnsi="Swis721 Th BT" w:cs="Arial"/>
          <w:sz w:val="23"/>
          <w:szCs w:val="23"/>
          <w:lang w:val="en-US"/>
        </w:rPr>
        <w:t>CONCLUSIONS:</w:t>
      </w:r>
      <w:r>
        <w:rPr>
          <w:rFonts w:ascii="Swis721 Th BT" w:hAnsi="Swis721 Th BT" w:cs="Arial"/>
          <w:sz w:val="23"/>
          <w:szCs w:val="23"/>
          <w:lang w:val="en-US"/>
        </w:rPr>
        <w:t xml:space="preserve"> </w:t>
      </w:r>
      <w:r w:rsidRPr="00F34E08">
        <w:rPr>
          <w:rFonts w:ascii="Swis721 Th BT" w:hAnsi="Swis721 Th BT" w:cs="Arial"/>
          <w:sz w:val="23"/>
          <w:szCs w:val="23"/>
          <w:lang w:val="en-US"/>
        </w:rPr>
        <w:t>This study showed DL to be effective and safe in the treatment of persistent allergic rhinitis.</w:t>
      </w:r>
    </w:p>
    <w:p w:rsidR="00F34E08" w:rsidRPr="00F34E08" w:rsidRDefault="00F34E08" w:rsidP="00F34E08">
      <w:pPr>
        <w:shd w:val="clear" w:color="auto" w:fill="FFFFFF"/>
        <w:spacing w:after="0" w:line="348" w:lineRule="atLeast"/>
        <w:jc w:val="both"/>
        <w:rPr>
          <w:rFonts w:ascii="Swis721 Th BT" w:hAnsi="Swis721 Th BT" w:cs="Arial"/>
          <w:sz w:val="23"/>
          <w:szCs w:val="23"/>
          <w:lang w:val="en-US"/>
        </w:rPr>
      </w:pPr>
      <w:r w:rsidRPr="00F34E08">
        <w:rPr>
          <w:rFonts w:ascii="Swis721 Th BT" w:hAnsi="Swis721 Th BT" w:cs="Arial"/>
          <w:sz w:val="23"/>
          <w:szCs w:val="23"/>
          <w:lang w:val="en-US"/>
        </w:rPr>
        <w:t>Copyright © 2010 S. Karger AG, Basel.</w:t>
      </w:r>
    </w:p>
    <w:p w:rsidR="002C2A9B" w:rsidRDefault="00F34E08" w:rsidP="00F34E08">
      <w:pPr>
        <w:shd w:val="clear" w:color="auto" w:fill="FFFFFF"/>
        <w:spacing w:after="0" w:line="348" w:lineRule="atLeast"/>
        <w:jc w:val="both"/>
        <w:rPr>
          <w:rFonts w:ascii="Swis721 Th BT" w:hAnsi="Swis721 Th BT" w:cs="Arial"/>
          <w:sz w:val="23"/>
          <w:szCs w:val="23"/>
        </w:rPr>
      </w:pPr>
      <w:r w:rsidRPr="00F34E08">
        <w:rPr>
          <w:rFonts w:ascii="Swis721 Th BT" w:hAnsi="Swis721 Th BT" w:cs="Arial"/>
          <w:sz w:val="23"/>
          <w:szCs w:val="23"/>
        </w:rPr>
        <w:t>PMID: 20559006 DOI: 10.1159/000316351</w:t>
      </w:r>
    </w:p>
    <w:p w:rsidR="00527A85" w:rsidRDefault="00527A85" w:rsidP="00F34E08">
      <w:pPr>
        <w:shd w:val="clear" w:color="auto" w:fill="FFFFFF"/>
        <w:spacing w:after="0" w:line="348" w:lineRule="atLeast"/>
        <w:jc w:val="both"/>
        <w:rPr>
          <w:rFonts w:ascii="Swis721 Th BT" w:hAnsi="Swis721 Th BT" w:cs="Arial"/>
          <w:sz w:val="23"/>
          <w:szCs w:val="23"/>
        </w:rPr>
      </w:pPr>
    </w:p>
    <w:p w:rsidR="00527A85" w:rsidRDefault="00527A85" w:rsidP="00F34E08">
      <w:pPr>
        <w:shd w:val="clear" w:color="auto" w:fill="FFFFFF"/>
        <w:spacing w:after="0" w:line="348" w:lineRule="atLeast"/>
        <w:jc w:val="both"/>
        <w:rPr>
          <w:rFonts w:ascii="Swis721 Th BT" w:hAnsi="Swis721 Th BT" w:cs="Arial"/>
          <w:sz w:val="23"/>
          <w:szCs w:val="23"/>
        </w:rPr>
      </w:pPr>
    </w:p>
    <w:p w:rsidR="00527A85" w:rsidRDefault="00527A85" w:rsidP="00F34E08">
      <w:pPr>
        <w:shd w:val="clear" w:color="auto" w:fill="FFFFFF"/>
        <w:spacing w:after="0" w:line="348" w:lineRule="atLeast"/>
        <w:jc w:val="both"/>
        <w:rPr>
          <w:rFonts w:ascii="Swis721 Th BT" w:hAnsi="Swis721 Th BT" w:cs="Arial"/>
          <w:sz w:val="23"/>
          <w:szCs w:val="23"/>
        </w:rPr>
      </w:pPr>
      <w:r w:rsidRPr="00527A85">
        <w:rPr>
          <w:rFonts w:ascii="Swis721 Th BT" w:hAnsi="Swis721 Th BT" w:cs="Arial"/>
          <w:sz w:val="23"/>
          <w:szCs w:val="23"/>
        </w:rPr>
        <w:t>Jornal de Pediatri</w:t>
      </w:r>
      <w:r>
        <w:rPr>
          <w:rFonts w:ascii="Swis721 Th BT" w:hAnsi="Swis721 Th BT" w:cs="Arial"/>
          <w:sz w:val="23"/>
          <w:szCs w:val="23"/>
        </w:rPr>
        <w:t xml:space="preserve">a </w:t>
      </w:r>
      <w:r w:rsidRPr="00527A85">
        <w:rPr>
          <w:rFonts w:ascii="Swis721 Th BT" w:hAnsi="Swis721 Th BT" w:cs="Arial"/>
          <w:sz w:val="23"/>
          <w:szCs w:val="23"/>
        </w:rPr>
        <w:t>0021-7557/03/79-Supl.1/S107</w:t>
      </w:r>
      <w:r>
        <w:rPr>
          <w:rFonts w:ascii="Swis721 Th BT" w:hAnsi="Swis721 Th BT" w:cs="Arial"/>
          <w:sz w:val="23"/>
          <w:szCs w:val="23"/>
        </w:rPr>
        <w:t xml:space="preserve"> </w:t>
      </w:r>
    </w:p>
    <w:p w:rsidR="00B453AE" w:rsidRPr="00B453AE" w:rsidRDefault="00B453AE" w:rsidP="00F34E08">
      <w:pPr>
        <w:shd w:val="clear" w:color="auto" w:fill="FFFFFF"/>
        <w:spacing w:after="0" w:line="348" w:lineRule="atLeast"/>
        <w:jc w:val="both"/>
        <w:rPr>
          <w:rFonts w:ascii="Swis721 Th BT" w:hAnsi="Swis721 Th BT" w:cs="Arial"/>
          <w:b/>
          <w:sz w:val="23"/>
          <w:szCs w:val="23"/>
          <w:lang w:val="en-US"/>
        </w:rPr>
      </w:pPr>
      <w:r w:rsidRPr="00B453AE">
        <w:rPr>
          <w:rFonts w:ascii="Swis721 Th BT" w:hAnsi="Swis721 Th BT" w:cs="Arial"/>
          <w:b/>
          <w:sz w:val="23"/>
          <w:szCs w:val="23"/>
          <w:lang w:val="en-US"/>
        </w:rPr>
        <w:t>Judicious use of medication in children</w:t>
      </w:r>
    </w:p>
    <w:p w:rsidR="00B453AE" w:rsidRDefault="00B453AE" w:rsidP="00F34E08">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Lucia Ferro Bricks*</w:t>
      </w:r>
    </w:p>
    <w:p w:rsidR="00B453AE" w:rsidRDefault="00B453AE" w:rsidP="00F34E08">
      <w:pPr>
        <w:shd w:val="clear" w:color="auto" w:fill="FFFFFF"/>
        <w:spacing w:after="0" w:line="348" w:lineRule="atLeast"/>
        <w:jc w:val="both"/>
        <w:rPr>
          <w:rFonts w:ascii="Swis721 Th BT" w:hAnsi="Swis721 Th BT"/>
          <w:sz w:val="23"/>
          <w:szCs w:val="23"/>
          <w:lang w:val="en-US"/>
        </w:rPr>
      </w:pPr>
      <w:r w:rsidRPr="00B453AE">
        <w:rPr>
          <w:rFonts w:ascii="Swis721 Th BT" w:hAnsi="Swis721 Th BT"/>
          <w:sz w:val="23"/>
          <w:szCs w:val="23"/>
          <w:lang w:val="en-US"/>
        </w:rPr>
        <w:t xml:space="preserve">Abstract </w:t>
      </w:r>
    </w:p>
    <w:p w:rsidR="00B453AE" w:rsidRDefault="00B453AE" w:rsidP="00F34E08">
      <w:pPr>
        <w:shd w:val="clear" w:color="auto" w:fill="FFFFFF"/>
        <w:spacing w:after="0" w:line="348" w:lineRule="atLeast"/>
        <w:jc w:val="both"/>
        <w:rPr>
          <w:rFonts w:ascii="Swis721 Th BT" w:hAnsi="Swis721 Th BT"/>
          <w:sz w:val="23"/>
          <w:szCs w:val="23"/>
          <w:lang w:val="en-US"/>
        </w:rPr>
      </w:pPr>
      <w:r w:rsidRPr="00B453AE">
        <w:rPr>
          <w:rFonts w:ascii="Swis721 Th BT" w:hAnsi="Swis721 Th BT"/>
          <w:sz w:val="23"/>
          <w:szCs w:val="23"/>
          <w:lang w:val="en-US"/>
        </w:rPr>
        <w:t xml:space="preserve">Objective: to perform a bibliographic review on criterion-based use of drugs by children. Sources of data: articles </w:t>
      </w:r>
      <w:proofErr w:type="gramStart"/>
      <w:r w:rsidRPr="00B453AE">
        <w:rPr>
          <w:rFonts w:ascii="Swis721 Th BT" w:hAnsi="Swis721 Th BT"/>
          <w:sz w:val="23"/>
          <w:szCs w:val="23"/>
          <w:lang w:val="en-US"/>
        </w:rPr>
        <w:t>were searched</w:t>
      </w:r>
      <w:proofErr w:type="gramEnd"/>
      <w:r w:rsidRPr="00B453AE">
        <w:rPr>
          <w:rFonts w:ascii="Swis721 Th BT" w:hAnsi="Swis721 Th BT"/>
          <w:sz w:val="23"/>
          <w:szCs w:val="23"/>
          <w:lang w:val="en-US"/>
        </w:rPr>
        <w:t xml:space="preserve"> through Medline database using the terms: acute respiratory diseases, asthma, antibiotics, treatment and children. Summary of the findings: there is an excessive use of drugs to treat acute respiratory diseases and asthma. Drugs with unproved action </w:t>
      </w:r>
      <w:proofErr w:type="gramStart"/>
      <w:r w:rsidRPr="00B453AE">
        <w:rPr>
          <w:rFonts w:ascii="Swis721 Th BT" w:hAnsi="Swis721 Th BT"/>
          <w:sz w:val="23"/>
          <w:szCs w:val="23"/>
          <w:lang w:val="en-US"/>
        </w:rPr>
        <w:t>are frequently prescribed</w:t>
      </w:r>
      <w:proofErr w:type="gramEnd"/>
      <w:r w:rsidRPr="00B453AE">
        <w:rPr>
          <w:rFonts w:ascii="Swis721 Th BT" w:hAnsi="Swis721 Th BT"/>
          <w:sz w:val="23"/>
          <w:szCs w:val="23"/>
          <w:lang w:val="en-US"/>
        </w:rPr>
        <w:t xml:space="preserve">. Conclusions: considering the toxicity of many drugs used in children and the emergency of bacterial strains resistant to antibiotics, it is essential to develop new methods of diagnosing bacterial infections, as well as to educate both physicians and the </w:t>
      </w:r>
      <w:proofErr w:type="gramStart"/>
      <w:r w:rsidRPr="00B453AE">
        <w:rPr>
          <w:rFonts w:ascii="Swis721 Th BT" w:hAnsi="Swis721 Th BT"/>
          <w:sz w:val="23"/>
          <w:szCs w:val="23"/>
          <w:lang w:val="en-US"/>
        </w:rPr>
        <w:t>general public</w:t>
      </w:r>
      <w:proofErr w:type="gramEnd"/>
      <w:r w:rsidRPr="00B453AE">
        <w:rPr>
          <w:rFonts w:ascii="Swis721 Th BT" w:hAnsi="Swis721 Th BT"/>
          <w:sz w:val="23"/>
          <w:szCs w:val="23"/>
          <w:lang w:val="en-US"/>
        </w:rPr>
        <w:t xml:space="preserve"> on the judicious use of drugs.</w:t>
      </w:r>
    </w:p>
    <w:p w:rsidR="00B453AE" w:rsidRDefault="00B453AE" w:rsidP="00F34E08">
      <w:pPr>
        <w:shd w:val="clear" w:color="auto" w:fill="FFFFFF"/>
        <w:spacing w:after="0" w:line="348" w:lineRule="atLeast"/>
        <w:jc w:val="both"/>
        <w:rPr>
          <w:rFonts w:ascii="Swis721 Th BT" w:hAnsi="Swis721 Th BT"/>
          <w:sz w:val="23"/>
          <w:szCs w:val="23"/>
          <w:lang w:val="en-US"/>
        </w:rPr>
      </w:pPr>
    </w:p>
    <w:p w:rsidR="00B453AE" w:rsidRDefault="00B453AE" w:rsidP="00F34E08">
      <w:pPr>
        <w:shd w:val="clear" w:color="auto" w:fill="FFFFFF"/>
        <w:spacing w:after="0" w:line="348" w:lineRule="atLeast"/>
        <w:jc w:val="both"/>
        <w:rPr>
          <w:rFonts w:ascii="Swis721 Th BT" w:hAnsi="Swis721 Th BT"/>
          <w:sz w:val="23"/>
          <w:szCs w:val="23"/>
          <w:lang w:val="en-US"/>
        </w:rPr>
      </w:pPr>
    </w:p>
    <w:p w:rsidR="00B453AE" w:rsidRDefault="00B453AE" w:rsidP="00F34E08">
      <w:pPr>
        <w:shd w:val="clear" w:color="auto" w:fill="FFFFFF"/>
        <w:spacing w:after="0" w:line="348" w:lineRule="atLeast"/>
        <w:jc w:val="both"/>
        <w:rPr>
          <w:rFonts w:ascii="Swis721 Th BT" w:hAnsi="Swis721 Th BT"/>
          <w:sz w:val="23"/>
          <w:szCs w:val="23"/>
          <w:lang w:val="en-US"/>
        </w:rPr>
      </w:pP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CNS Drugs. 2010 Mar</w:t>
      </w:r>
      <w:proofErr w:type="gramStart"/>
      <w:r w:rsidRPr="00B453AE">
        <w:rPr>
          <w:rFonts w:ascii="Swis721 Th BT" w:hAnsi="Swis721 Th BT" w:cs="Arial"/>
          <w:sz w:val="23"/>
          <w:szCs w:val="23"/>
          <w:lang w:val="en-US"/>
        </w:rPr>
        <w:t>;24</w:t>
      </w:r>
      <w:proofErr w:type="gramEnd"/>
      <w:r w:rsidRPr="00B453AE">
        <w:rPr>
          <w:rFonts w:ascii="Swis721 Th BT" w:hAnsi="Swis721 Th BT" w:cs="Arial"/>
          <w:sz w:val="23"/>
          <w:szCs w:val="23"/>
          <w:lang w:val="en-US"/>
        </w:rPr>
        <w:t xml:space="preserve">(3):207-25. </w:t>
      </w:r>
      <w:proofErr w:type="gramStart"/>
      <w:r w:rsidRPr="00B453AE">
        <w:rPr>
          <w:rFonts w:ascii="Swis721 Th BT" w:hAnsi="Swis721 Th BT" w:cs="Arial"/>
          <w:sz w:val="23"/>
          <w:szCs w:val="23"/>
          <w:lang w:val="en-US"/>
        </w:rPr>
        <w:t>doi</w:t>
      </w:r>
      <w:proofErr w:type="gramEnd"/>
      <w:r w:rsidRPr="00B453AE">
        <w:rPr>
          <w:rFonts w:ascii="Swis721 Th BT" w:hAnsi="Swis721 Th BT" w:cs="Arial"/>
          <w:sz w:val="23"/>
          <w:szCs w:val="23"/>
          <w:lang w:val="en-US"/>
        </w:rPr>
        <w:t>: 10.2165/11530120-000000000-00000.</w:t>
      </w:r>
    </w:p>
    <w:p w:rsidR="00B453AE" w:rsidRPr="00B453AE" w:rsidRDefault="00B453AE" w:rsidP="00B453AE">
      <w:pPr>
        <w:shd w:val="clear" w:color="auto" w:fill="FFFFFF"/>
        <w:spacing w:after="0" w:line="348" w:lineRule="atLeast"/>
        <w:jc w:val="both"/>
        <w:rPr>
          <w:rFonts w:ascii="Swis721 Th BT" w:hAnsi="Swis721 Th BT" w:cs="Arial"/>
          <w:b/>
          <w:sz w:val="23"/>
          <w:szCs w:val="23"/>
          <w:lang w:val="en-US"/>
        </w:rPr>
      </w:pPr>
      <w:r w:rsidRPr="00B453AE">
        <w:rPr>
          <w:rFonts w:ascii="Swis721 Th BT" w:hAnsi="Swis721 Th BT" w:cs="Arial"/>
          <w:b/>
          <w:sz w:val="23"/>
          <w:szCs w:val="23"/>
          <w:lang w:val="en-US"/>
        </w:rPr>
        <w:t xml:space="preserve">The efficacy of Hypericum perforatum (St John's wort) for the treatment of premenstrual syndrome: a randomized, </w:t>
      </w:r>
      <w:proofErr w:type="gramStart"/>
      <w:r w:rsidRPr="00B453AE">
        <w:rPr>
          <w:rFonts w:ascii="Swis721 Th BT" w:hAnsi="Swis721 Th BT" w:cs="Arial"/>
          <w:b/>
          <w:sz w:val="23"/>
          <w:szCs w:val="23"/>
          <w:lang w:val="en-US"/>
        </w:rPr>
        <w:t>double-blind</w:t>
      </w:r>
      <w:proofErr w:type="gramEnd"/>
      <w:r w:rsidRPr="00B453AE">
        <w:rPr>
          <w:rFonts w:ascii="Swis721 Th BT" w:hAnsi="Swis721 Th BT" w:cs="Arial"/>
          <w:b/>
          <w:sz w:val="23"/>
          <w:szCs w:val="23"/>
          <w:lang w:val="en-US"/>
        </w:rPr>
        <w:t>, placebo-controlled trial.</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Canning S1, Waterman M, Orsi N, Ayres J, Simpson N, Dye L.</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Abstract</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BACKGROUND:</w:t>
      </w:r>
      <w:r>
        <w:rPr>
          <w:rFonts w:ascii="Swis721 Th BT" w:hAnsi="Swis721 Th BT" w:cs="Arial"/>
          <w:sz w:val="23"/>
          <w:szCs w:val="23"/>
          <w:lang w:val="en-US"/>
        </w:rPr>
        <w:t xml:space="preserve"> </w:t>
      </w:r>
      <w:r w:rsidRPr="00B453AE">
        <w:rPr>
          <w:rFonts w:ascii="Swis721 Th BT" w:hAnsi="Swis721 Th BT" w:cs="Arial"/>
          <w:sz w:val="23"/>
          <w:szCs w:val="23"/>
          <w:lang w:val="en-US"/>
        </w:rPr>
        <w:t>Premenstrual syndrome (PMS) is a common condition. Some of the most widely prescribed medications are selective serotonin reuptake inhibitors (SSRIs), based on the hypothesized role of serotonin in the production of PMS symptoms. PMS sufferers, especially those experiencing mild to moderate symptoms, are often reluctant to take this form of medication and instead buy over-the-counter preparations to treat their symptoms, for which the evidence base with regard to efficacy is limited. Hypericum perforatum (St John's wort) influences the serotonergic system. As such, this widely available herbal remedy deserves attention as a PMS treatment.</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OBJECTIVE:</w:t>
      </w:r>
      <w:r>
        <w:rPr>
          <w:rFonts w:ascii="Swis721 Th BT" w:hAnsi="Swis721 Th BT" w:cs="Arial"/>
          <w:sz w:val="23"/>
          <w:szCs w:val="23"/>
          <w:lang w:val="en-US"/>
        </w:rPr>
        <w:t xml:space="preserve"> </w:t>
      </w:r>
      <w:r w:rsidRPr="00B453AE">
        <w:rPr>
          <w:rFonts w:ascii="Swis721 Th BT" w:hAnsi="Swis721 Th BT" w:cs="Arial"/>
          <w:sz w:val="23"/>
          <w:szCs w:val="23"/>
          <w:lang w:val="en-US"/>
        </w:rPr>
        <w:t>To investigate the effectiveness of Hypericum perforatum on symptoms of PMS.</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STUDY DESIGN:</w:t>
      </w:r>
      <w:r>
        <w:rPr>
          <w:rFonts w:ascii="Swis721 Th BT" w:hAnsi="Swis721 Th BT" w:cs="Arial"/>
          <w:sz w:val="23"/>
          <w:szCs w:val="23"/>
          <w:lang w:val="en-US"/>
        </w:rPr>
        <w:t xml:space="preserve"> </w:t>
      </w:r>
      <w:r w:rsidRPr="00B453AE">
        <w:rPr>
          <w:rFonts w:ascii="Swis721 Th BT" w:hAnsi="Swis721 Th BT" w:cs="Arial"/>
          <w:sz w:val="23"/>
          <w:szCs w:val="23"/>
          <w:lang w:val="en-US"/>
        </w:rPr>
        <w:t xml:space="preserve">This randomized, </w:t>
      </w:r>
      <w:proofErr w:type="gramStart"/>
      <w:r w:rsidRPr="00B453AE">
        <w:rPr>
          <w:rFonts w:ascii="Swis721 Th BT" w:hAnsi="Swis721 Th BT" w:cs="Arial"/>
          <w:sz w:val="23"/>
          <w:szCs w:val="23"/>
          <w:lang w:val="en-US"/>
        </w:rPr>
        <w:t>double-blind</w:t>
      </w:r>
      <w:proofErr w:type="gramEnd"/>
      <w:r w:rsidRPr="00B453AE">
        <w:rPr>
          <w:rFonts w:ascii="Swis721 Th BT" w:hAnsi="Swis721 Th BT" w:cs="Arial"/>
          <w:sz w:val="23"/>
          <w:szCs w:val="23"/>
          <w:lang w:val="en-US"/>
        </w:rPr>
        <w:t>, placebo-controlled, crossover study was conducted between November 2005 and June 2007.</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SETTING:</w:t>
      </w:r>
      <w:r>
        <w:rPr>
          <w:rFonts w:ascii="Swis721 Th BT" w:hAnsi="Swis721 Th BT" w:cs="Arial"/>
          <w:sz w:val="23"/>
          <w:szCs w:val="23"/>
          <w:lang w:val="en-US"/>
        </w:rPr>
        <w:t xml:space="preserve"> </w:t>
      </w:r>
      <w:r w:rsidRPr="00B453AE">
        <w:rPr>
          <w:rFonts w:ascii="Swis721 Th BT" w:hAnsi="Swis721 Th BT" w:cs="Arial"/>
          <w:sz w:val="23"/>
          <w:szCs w:val="23"/>
          <w:lang w:val="en-US"/>
        </w:rPr>
        <w:t>Institute of Psychological Sciences, University of Leeds, Leeds, UK.</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PARTICIPATION:</w:t>
      </w:r>
      <w:r>
        <w:rPr>
          <w:rFonts w:ascii="Swis721 Th BT" w:hAnsi="Swis721 Th BT" w:cs="Arial"/>
          <w:sz w:val="23"/>
          <w:szCs w:val="23"/>
          <w:lang w:val="en-US"/>
        </w:rPr>
        <w:t xml:space="preserve"> </w:t>
      </w:r>
      <w:r w:rsidRPr="00B453AE">
        <w:rPr>
          <w:rFonts w:ascii="Swis721 Th BT" w:hAnsi="Swis721 Th BT" w:cs="Arial"/>
          <w:sz w:val="23"/>
          <w:szCs w:val="23"/>
          <w:lang w:val="en-US"/>
        </w:rPr>
        <w:t xml:space="preserve">36 women aged 18-45 years with regular menstrual cycles (25-35 days), who </w:t>
      </w:r>
      <w:proofErr w:type="gramStart"/>
      <w:r w:rsidRPr="00B453AE">
        <w:rPr>
          <w:rFonts w:ascii="Swis721 Th BT" w:hAnsi="Swis721 Th BT" w:cs="Arial"/>
          <w:sz w:val="23"/>
          <w:szCs w:val="23"/>
          <w:lang w:val="en-US"/>
        </w:rPr>
        <w:t>were prospectively diagnosed</w:t>
      </w:r>
      <w:proofErr w:type="gramEnd"/>
      <w:r w:rsidRPr="00B453AE">
        <w:rPr>
          <w:rFonts w:ascii="Swis721 Th BT" w:hAnsi="Swis721 Th BT" w:cs="Arial"/>
          <w:sz w:val="23"/>
          <w:szCs w:val="23"/>
          <w:lang w:val="en-US"/>
        </w:rPr>
        <w:t xml:space="preserve"> with mild PMS.</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INTERVENTION:</w:t>
      </w:r>
      <w:r>
        <w:rPr>
          <w:rFonts w:ascii="Swis721 Th BT" w:hAnsi="Swis721 Th BT" w:cs="Arial"/>
          <w:sz w:val="23"/>
          <w:szCs w:val="23"/>
          <w:lang w:val="en-US"/>
        </w:rPr>
        <w:t xml:space="preserve"> </w:t>
      </w:r>
      <w:r w:rsidRPr="00B453AE">
        <w:rPr>
          <w:rFonts w:ascii="Swis721 Th BT" w:hAnsi="Swis721 Th BT" w:cs="Arial"/>
          <w:sz w:val="23"/>
          <w:szCs w:val="23"/>
          <w:lang w:val="en-US"/>
        </w:rPr>
        <w:t>Women who remained eligible after three screening cycles (n = 36) underwent a two-cycle placebo run-in phase. They were then randomly assigned to receive Hypericum perforatum tablets 900 mg/day (standardized to 0.18% hypericin; 3.38% hyperforin) or identical placebo tablets for two menstrual cycles. After a placebo-treated washout cycle, the women crossed over to receive placebo or Hypericum perforatum for two additional cycles.</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MAIN OUTCOME MEASURES:</w:t>
      </w:r>
      <w:r>
        <w:rPr>
          <w:rFonts w:ascii="Swis721 Th BT" w:hAnsi="Swis721 Th BT" w:cs="Arial"/>
          <w:sz w:val="23"/>
          <w:szCs w:val="23"/>
          <w:lang w:val="en-US"/>
        </w:rPr>
        <w:t xml:space="preserve"> </w:t>
      </w:r>
      <w:r w:rsidRPr="00B453AE">
        <w:rPr>
          <w:rFonts w:ascii="Swis721 Th BT" w:hAnsi="Swis721 Th BT" w:cs="Arial"/>
          <w:sz w:val="23"/>
          <w:szCs w:val="23"/>
          <w:lang w:val="en-US"/>
        </w:rPr>
        <w:t xml:space="preserve">Symptoms </w:t>
      </w:r>
      <w:proofErr w:type="gramStart"/>
      <w:r w:rsidRPr="00B453AE">
        <w:rPr>
          <w:rFonts w:ascii="Swis721 Th BT" w:hAnsi="Swis721 Th BT" w:cs="Arial"/>
          <w:sz w:val="23"/>
          <w:szCs w:val="23"/>
          <w:lang w:val="en-US"/>
        </w:rPr>
        <w:t>were rated</w:t>
      </w:r>
      <w:proofErr w:type="gramEnd"/>
      <w:r w:rsidRPr="00B453AE">
        <w:rPr>
          <w:rFonts w:ascii="Swis721 Th BT" w:hAnsi="Swis721 Th BT" w:cs="Arial"/>
          <w:sz w:val="23"/>
          <w:szCs w:val="23"/>
          <w:lang w:val="en-US"/>
        </w:rPr>
        <w:t xml:space="preserve"> daily throughout the trial using the Daily Symptom Report. Secondary outcome measures were the State Anxiety Inventory, Beck Depression Inventory, Aggression Questionnaire and Barratt Impulsiveness Scale. Plasma hormone (follicle-stimulating hormone [FSH], luteinizing hormone [LH], estradiol, progesterone, prolactin and testosterone) and cytokine (interleukin [IL]-1beta, IL-6, IL-8, interferon [IFN]-gamma and tumour necrosis factor [TNF]-alpha) levels </w:t>
      </w:r>
      <w:proofErr w:type="gramStart"/>
      <w:r w:rsidRPr="00B453AE">
        <w:rPr>
          <w:rFonts w:ascii="Swis721 Th BT" w:hAnsi="Swis721 Th BT" w:cs="Arial"/>
          <w:sz w:val="23"/>
          <w:szCs w:val="23"/>
          <w:lang w:val="en-US"/>
        </w:rPr>
        <w:t>were measured</w:t>
      </w:r>
      <w:proofErr w:type="gramEnd"/>
      <w:r w:rsidRPr="00B453AE">
        <w:rPr>
          <w:rFonts w:ascii="Swis721 Th BT" w:hAnsi="Swis721 Th BT" w:cs="Arial"/>
          <w:sz w:val="23"/>
          <w:szCs w:val="23"/>
          <w:lang w:val="en-US"/>
        </w:rPr>
        <w:t xml:space="preserve"> in the follicular and luteal phases during Hypericum perforatum and placebo treatment.</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RESULTS:</w:t>
      </w:r>
      <w:r>
        <w:rPr>
          <w:rFonts w:ascii="Swis721 Th BT" w:hAnsi="Swis721 Th BT" w:cs="Arial"/>
          <w:sz w:val="23"/>
          <w:szCs w:val="23"/>
          <w:lang w:val="en-US"/>
        </w:rPr>
        <w:t xml:space="preserve"> </w:t>
      </w:r>
      <w:r w:rsidRPr="00B453AE">
        <w:rPr>
          <w:rFonts w:ascii="Swis721 Th BT" w:hAnsi="Swis721 Th BT" w:cs="Arial"/>
          <w:sz w:val="23"/>
          <w:szCs w:val="23"/>
          <w:lang w:val="en-US"/>
        </w:rPr>
        <w:t>Hypericum perforatum was statistically superior to placebo in improving physical and behavioural symptoms of PMS (p &lt; 0.05). There were no significant effects of Hypericum perforatum compared with placebo treatment for mood- and pain-related PMS symptoms (p &gt; 0.05). Plasma hormone (FSH, LH, estradiol, progesterone, prolactin and testosterone) and cytokine (IL-1beta, IL-6, IL-8, IFNgamma and TNFalpha) levels, and weekly reports of anxiety, depression, aggression and impulsivity, also did not differ significantly during the Hypericum perforatum and placebo cycles (p &gt; 0.05).</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CONCLUSION:</w:t>
      </w:r>
      <w:r>
        <w:rPr>
          <w:rFonts w:ascii="Swis721 Th BT" w:hAnsi="Swis721 Th BT" w:cs="Arial"/>
          <w:sz w:val="23"/>
          <w:szCs w:val="23"/>
          <w:lang w:val="en-US"/>
        </w:rPr>
        <w:t xml:space="preserve"> </w:t>
      </w:r>
      <w:r w:rsidRPr="00B453AE">
        <w:rPr>
          <w:rFonts w:ascii="Swis721 Th BT" w:hAnsi="Swis721 Th BT" w:cs="Arial"/>
          <w:sz w:val="23"/>
          <w:szCs w:val="23"/>
          <w:lang w:val="en-US"/>
        </w:rPr>
        <w:t xml:space="preserve">Daily treatment with Hypericum perforatum was more effective than placebo treatment for the most common physical and behavioural symptoms associated with PMS. As proinflammatory cytokine levels did not differ significantly between Hypericum perforatum and placebo treatment, these beneficial effects are unlikely to </w:t>
      </w:r>
      <w:proofErr w:type="gramStart"/>
      <w:r w:rsidRPr="00B453AE">
        <w:rPr>
          <w:rFonts w:ascii="Swis721 Th BT" w:hAnsi="Swis721 Th BT" w:cs="Arial"/>
          <w:sz w:val="23"/>
          <w:szCs w:val="23"/>
          <w:lang w:val="en-US"/>
        </w:rPr>
        <w:t>be produced</w:t>
      </w:r>
      <w:proofErr w:type="gramEnd"/>
      <w:r w:rsidRPr="00B453AE">
        <w:rPr>
          <w:rFonts w:ascii="Swis721 Th BT" w:hAnsi="Swis721 Th BT" w:cs="Arial"/>
          <w:sz w:val="23"/>
          <w:szCs w:val="23"/>
          <w:lang w:val="en-US"/>
        </w:rPr>
        <w:t xml:space="preserve"> through this mechanism of action alone. Further work </w:t>
      </w:r>
      <w:proofErr w:type="gramStart"/>
      <w:r w:rsidRPr="00B453AE">
        <w:rPr>
          <w:rFonts w:ascii="Swis721 Th BT" w:hAnsi="Swis721 Th BT" w:cs="Arial"/>
          <w:sz w:val="23"/>
          <w:szCs w:val="23"/>
          <w:lang w:val="en-US"/>
        </w:rPr>
        <w:t>is needed</w:t>
      </w:r>
      <w:proofErr w:type="gramEnd"/>
      <w:r w:rsidRPr="00B453AE">
        <w:rPr>
          <w:rFonts w:ascii="Swis721 Th BT" w:hAnsi="Swis721 Th BT" w:cs="Arial"/>
          <w:sz w:val="23"/>
          <w:szCs w:val="23"/>
          <w:lang w:val="en-US"/>
        </w:rPr>
        <w:t xml:space="preserve"> to determine whether pain- and mood-related PMS symptoms benefit from longer treatment duration. Trial registration number (International Standard Randomised Controlled Trial Number Register) ISRCTN31487459.</w:t>
      </w:r>
    </w:p>
    <w:p w:rsid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PMID: 20155996 DOI: 10.2165/11530120-000000000-00000</w:t>
      </w: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J Pediatr Endocrinol Metab. 2011</w:t>
      </w:r>
      <w:proofErr w:type="gramStart"/>
      <w:r w:rsidRPr="00B453AE">
        <w:rPr>
          <w:rFonts w:ascii="Swis721 Th BT" w:hAnsi="Swis721 Th BT" w:cs="Arial"/>
          <w:sz w:val="23"/>
          <w:szCs w:val="23"/>
          <w:lang w:val="en-US"/>
        </w:rPr>
        <w:t>;24</w:t>
      </w:r>
      <w:proofErr w:type="gramEnd"/>
      <w:r w:rsidRPr="00B453AE">
        <w:rPr>
          <w:rFonts w:ascii="Swis721 Th BT" w:hAnsi="Swis721 Th BT" w:cs="Arial"/>
          <w:sz w:val="23"/>
          <w:szCs w:val="23"/>
          <w:lang w:val="en-US"/>
        </w:rPr>
        <w:t>(9-10):675-8.</w:t>
      </w:r>
    </w:p>
    <w:p w:rsidR="00B453AE" w:rsidRPr="00B453AE" w:rsidRDefault="00B453AE" w:rsidP="00B453AE">
      <w:pPr>
        <w:shd w:val="clear" w:color="auto" w:fill="FFFFFF"/>
        <w:spacing w:after="0" w:line="348" w:lineRule="atLeast"/>
        <w:jc w:val="both"/>
        <w:rPr>
          <w:rFonts w:ascii="Swis721 Th BT" w:hAnsi="Swis721 Th BT" w:cs="Arial"/>
          <w:b/>
          <w:sz w:val="23"/>
          <w:szCs w:val="23"/>
          <w:lang w:val="en-US"/>
        </w:rPr>
      </w:pPr>
      <w:r w:rsidRPr="00B453AE">
        <w:rPr>
          <w:rFonts w:ascii="Swis721 Th BT" w:hAnsi="Swis721 Th BT" w:cs="Arial"/>
          <w:b/>
          <w:sz w:val="23"/>
          <w:szCs w:val="23"/>
          <w:lang w:val="en-US"/>
        </w:rPr>
        <w:t>The relationship between serum magnesium levels with childhood obesity and insulin resistance: a review of the literature.</w:t>
      </w:r>
    </w:p>
    <w:p w:rsidR="00B453AE" w:rsidRPr="00B453AE" w:rsidRDefault="00B453AE" w:rsidP="00B453AE">
      <w:pPr>
        <w:shd w:val="clear" w:color="auto" w:fill="FFFFFF"/>
        <w:spacing w:after="0" w:line="348" w:lineRule="atLeast"/>
        <w:jc w:val="both"/>
        <w:rPr>
          <w:rFonts w:ascii="Swis721 Th BT" w:hAnsi="Swis721 Th BT" w:cs="Arial"/>
          <w:sz w:val="23"/>
          <w:szCs w:val="23"/>
        </w:rPr>
      </w:pPr>
      <w:r w:rsidRPr="00B453AE">
        <w:rPr>
          <w:rFonts w:ascii="Swis721 Th BT" w:hAnsi="Swis721 Th BT" w:cs="Arial"/>
          <w:sz w:val="23"/>
          <w:szCs w:val="23"/>
        </w:rPr>
        <w:t>Celik N1, Andiran N, Yilmaz AE.</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Abstract</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BACKGROUND:</w:t>
      </w:r>
      <w:r>
        <w:rPr>
          <w:rFonts w:ascii="Swis721 Th BT" w:hAnsi="Swis721 Th BT" w:cs="Arial"/>
          <w:sz w:val="23"/>
          <w:szCs w:val="23"/>
          <w:lang w:val="en-US"/>
        </w:rPr>
        <w:t xml:space="preserve"> </w:t>
      </w:r>
      <w:r w:rsidRPr="00B453AE">
        <w:rPr>
          <w:rFonts w:ascii="Swis721 Th BT" w:hAnsi="Swis721 Th BT" w:cs="Arial"/>
          <w:sz w:val="23"/>
          <w:szCs w:val="23"/>
          <w:lang w:val="en-US"/>
        </w:rPr>
        <w:t xml:space="preserve">Magnesium, the second most abundant intracellular cation, plays a major role in regulating insulin effect and insulin mediated glucose uptake. It </w:t>
      </w:r>
      <w:proofErr w:type="gramStart"/>
      <w:r w:rsidRPr="00B453AE">
        <w:rPr>
          <w:rFonts w:ascii="Swis721 Th BT" w:hAnsi="Swis721 Th BT" w:cs="Arial"/>
          <w:sz w:val="23"/>
          <w:szCs w:val="23"/>
          <w:lang w:val="en-US"/>
        </w:rPr>
        <w:t>has been shown</w:t>
      </w:r>
      <w:proofErr w:type="gramEnd"/>
      <w:r w:rsidRPr="00B453AE">
        <w:rPr>
          <w:rFonts w:ascii="Swis721 Th BT" w:hAnsi="Swis721 Th BT" w:cs="Arial"/>
          <w:sz w:val="23"/>
          <w:szCs w:val="23"/>
          <w:lang w:val="en-US"/>
        </w:rPr>
        <w:t xml:space="preserve"> that serum magnesium levels were negatively correlated with HOMA-IR (homeostasis model of insulin resistance) index.</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AIM:</w:t>
      </w:r>
      <w:r>
        <w:rPr>
          <w:rFonts w:ascii="Swis721 Th BT" w:hAnsi="Swis721 Th BT" w:cs="Arial"/>
          <w:sz w:val="23"/>
          <w:szCs w:val="23"/>
          <w:lang w:val="en-US"/>
        </w:rPr>
        <w:t xml:space="preserve"> </w:t>
      </w:r>
      <w:r w:rsidRPr="00B453AE">
        <w:rPr>
          <w:rFonts w:ascii="Swis721 Th BT" w:hAnsi="Swis721 Th BT" w:cs="Arial"/>
          <w:sz w:val="23"/>
          <w:szCs w:val="23"/>
          <w:lang w:val="en-US"/>
        </w:rPr>
        <w:t xml:space="preserve">To investigate the relationship between </w:t>
      </w:r>
      <w:proofErr w:type="gramStart"/>
      <w:r w:rsidRPr="00B453AE">
        <w:rPr>
          <w:rFonts w:ascii="Swis721 Th BT" w:hAnsi="Swis721 Th BT" w:cs="Arial"/>
          <w:sz w:val="23"/>
          <w:szCs w:val="23"/>
          <w:lang w:val="en-US"/>
        </w:rPr>
        <w:t>serum</w:t>
      </w:r>
      <w:proofErr w:type="gramEnd"/>
      <w:r w:rsidRPr="00B453AE">
        <w:rPr>
          <w:rFonts w:ascii="Swis721 Th BT" w:hAnsi="Swis721 Th BT" w:cs="Arial"/>
          <w:sz w:val="23"/>
          <w:szCs w:val="23"/>
          <w:lang w:val="en-US"/>
        </w:rPr>
        <w:t xml:space="preserve"> magnesium levels with obesity and insulin resistance in childhood.</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METHODS:</w:t>
      </w:r>
      <w:r>
        <w:rPr>
          <w:rFonts w:ascii="Swis721 Th BT" w:hAnsi="Swis721 Th BT" w:cs="Arial"/>
          <w:sz w:val="23"/>
          <w:szCs w:val="23"/>
          <w:lang w:val="en-US"/>
        </w:rPr>
        <w:t xml:space="preserve"> </w:t>
      </w:r>
      <w:r w:rsidRPr="00B453AE">
        <w:rPr>
          <w:rFonts w:ascii="Swis721 Th BT" w:hAnsi="Swis721 Th BT" w:cs="Arial"/>
          <w:sz w:val="23"/>
          <w:szCs w:val="23"/>
          <w:lang w:val="en-US"/>
        </w:rPr>
        <w:t>Two hundred and three children and adolescents (117 obese children and 86 controls) were included. Obese cases were also subgrouped according to the presence or absence of insulin resistance (IR) as "IR (+) obese" and "IR (-) obese", respectively. Serum glucose, insulin and magnesium levels were measured after a 12-h fasting at 8-8.30 a.m. We assessed insulin sensitivity by using HOMA-IR index as a surrogate marker of insulin resistance.</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RESULTS:</w:t>
      </w:r>
      <w:r>
        <w:rPr>
          <w:rFonts w:ascii="Swis721 Th BT" w:hAnsi="Swis721 Th BT" w:cs="Arial"/>
          <w:sz w:val="23"/>
          <w:szCs w:val="23"/>
          <w:lang w:val="en-US"/>
        </w:rPr>
        <w:t xml:space="preserve"> </w:t>
      </w:r>
      <w:r w:rsidRPr="00B453AE">
        <w:rPr>
          <w:rFonts w:ascii="Swis721 Th BT" w:hAnsi="Swis721 Th BT" w:cs="Arial"/>
          <w:sz w:val="23"/>
          <w:szCs w:val="23"/>
          <w:lang w:val="en-US"/>
        </w:rPr>
        <w:t>Serum levels of magnesium were significantly lower in the IR (+) obese group than controls (p = 0.014). At the same time, there was a positive correlation between serum magnesium levels and body mass index-standard deviation score (BMI-SDS) (r = -0.28, p = 0.03) in the IR (-) obese group.</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CONCLUSIONS:</w:t>
      </w:r>
      <w:r>
        <w:rPr>
          <w:rFonts w:ascii="Swis721 Th BT" w:hAnsi="Swis721 Th BT" w:cs="Arial"/>
          <w:sz w:val="23"/>
          <w:szCs w:val="23"/>
          <w:lang w:val="en-US"/>
        </w:rPr>
        <w:t xml:space="preserve"> </w:t>
      </w:r>
      <w:r w:rsidRPr="00B453AE">
        <w:rPr>
          <w:rFonts w:ascii="Swis721 Th BT" w:hAnsi="Swis721 Th BT" w:cs="Arial"/>
          <w:sz w:val="23"/>
          <w:szCs w:val="23"/>
          <w:lang w:val="en-US"/>
        </w:rPr>
        <w:t>Low serum magnesium levels may contribute to the development of insulin resistance in obese children.</w:t>
      </w:r>
    </w:p>
    <w:p w:rsid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PMID: 22145455</w:t>
      </w: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rPr>
        <w:t xml:space="preserve">Indian J Pediatr. 2012 Dec;79(12):1592-6. </w:t>
      </w:r>
      <w:proofErr w:type="gramStart"/>
      <w:r w:rsidRPr="00B453AE">
        <w:rPr>
          <w:rFonts w:ascii="Swis721 Th BT" w:hAnsi="Swis721 Th BT" w:cs="Arial"/>
          <w:sz w:val="23"/>
          <w:szCs w:val="23"/>
        </w:rPr>
        <w:t>doi</w:t>
      </w:r>
      <w:proofErr w:type="gramEnd"/>
      <w:r w:rsidRPr="00B453AE">
        <w:rPr>
          <w:rFonts w:ascii="Swis721 Th BT" w:hAnsi="Swis721 Th BT" w:cs="Arial"/>
          <w:sz w:val="23"/>
          <w:szCs w:val="23"/>
        </w:rPr>
        <w:t xml:space="preserve">: 10.1007/s12098-012-0725-9. </w:t>
      </w:r>
      <w:r w:rsidRPr="00B453AE">
        <w:rPr>
          <w:rFonts w:ascii="Swis721 Th BT" w:hAnsi="Swis721 Th BT" w:cs="Arial"/>
          <w:sz w:val="23"/>
          <w:szCs w:val="23"/>
          <w:lang w:val="en-US"/>
        </w:rPr>
        <w:t>Epub 2012 Mar 14.</w:t>
      </w:r>
    </w:p>
    <w:p w:rsidR="00B453AE" w:rsidRPr="00B453AE" w:rsidRDefault="00B453AE" w:rsidP="00B453AE">
      <w:pPr>
        <w:shd w:val="clear" w:color="auto" w:fill="FFFFFF"/>
        <w:spacing w:after="0" w:line="348" w:lineRule="atLeast"/>
        <w:jc w:val="both"/>
        <w:rPr>
          <w:rFonts w:ascii="Swis721 Th BT" w:hAnsi="Swis721 Th BT" w:cs="Arial"/>
          <w:b/>
          <w:sz w:val="23"/>
          <w:szCs w:val="23"/>
          <w:lang w:val="en-US"/>
        </w:rPr>
      </w:pPr>
      <w:r w:rsidRPr="00B453AE">
        <w:rPr>
          <w:rFonts w:ascii="Swis721 Th BT" w:hAnsi="Swis721 Th BT" w:cs="Arial"/>
          <w:b/>
          <w:sz w:val="23"/>
          <w:szCs w:val="23"/>
          <w:lang w:val="en-US"/>
        </w:rPr>
        <w:t>Addition of cobalamin to iron and folic acid improves hemoglobin rise in nutritional anemia.</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Chandelia S1, Chandra J, Narayan S, Aneja S, Chawla HM, Sharma S, Mrig S.</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Author information</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Abstract</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OBJECTIVE:</w:t>
      </w:r>
      <w:r>
        <w:rPr>
          <w:rFonts w:ascii="Swis721 Th BT" w:hAnsi="Swis721 Th BT" w:cs="Arial"/>
          <w:sz w:val="23"/>
          <w:szCs w:val="23"/>
          <w:lang w:val="en-US"/>
        </w:rPr>
        <w:t xml:space="preserve"> </w:t>
      </w:r>
      <w:r w:rsidRPr="00B453AE">
        <w:rPr>
          <w:rFonts w:ascii="Swis721 Th BT" w:hAnsi="Swis721 Th BT" w:cs="Arial"/>
          <w:sz w:val="23"/>
          <w:szCs w:val="23"/>
          <w:lang w:val="en-US"/>
        </w:rPr>
        <w:t>To assess whether addition of cobalamin (cbl) to iron-folic acid will result in improved response in nutritional anemia.</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METHODS:</w:t>
      </w:r>
      <w:r>
        <w:rPr>
          <w:rFonts w:ascii="Swis721 Th BT" w:hAnsi="Swis721 Th BT" w:cs="Arial"/>
          <w:sz w:val="23"/>
          <w:szCs w:val="23"/>
          <w:lang w:val="en-US"/>
        </w:rPr>
        <w:t xml:space="preserve"> </w:t>
      </w:r>
      <w:r w:rsidRPr="00B453AE">
        <w:rPr>
          <w:rFonts w:ascii="Swis721 Th BT" w:hAnsi="Swis721 Th BT" w:cs="Arial"/>
          <w:sz w:val="23"/>
          <w:szCs w:val="23"/>
          <w:lang w:val="en-US"/>
        </w:rPr>
        <w:t xml:space="preserve">This study included 150 children aged between 0.5-5 y having nutritional anemia. Anemia </w:t>
      </w:r>
      <w:proofErr w:type="gramStart"/>
      <w:r w:rsidRPr="00B453AE">
        <w:rPr>
          <w:rFonts w:ascii="Swis721 Th BT" w:hAnsi="Swis721 Th BT" w:cs="Arial"/>
          <w:sz w:val="23"/>
          <w:szCs w:val="23"/>
          <w:lang w:val="en-US"/>
        </w:rPr>
        <w:t>was categorized</w:t>
      </w:r>
      <w:proofErr w:type="gramEnd"/>
      <w:r w:rsidRPr="00B453AE">
        <w:rPr>
          <w:rFonts w:ascii="Swis721 Th BT" w:hAnsi="Swis721 Th BT" w:cs="Arial"/>
          <w:sz w:val="23"/>
          <w:szCs w:val="23"/>
          <w:lang w:val="en-US"/>
        </w:rPr>
        <w:t xml:space="preserve"> for severity and red cell morphology. Serum levels of ferritin </w:t>
      </w:r>
      <w:proofErr w:type="gramStart"/>
      <w:r w:rsidRPr="00B453AE">
        <w:rPr>
          <w:rFonts w:ascii="Swis721 Th BT" w:hAnsi="Swis721 Th BT" w:cs="Arial"/>
          <w:sz w:val="23"/>
          <w:szCs w:val="23"/>
          <w:lang w:val="en-US"/>
        </w:rPr>
        <w:t>were obtained</w:t>
      </w:r>
      <w:proofErr w:type="gramEnd"/>
      <w:r w:rsidRPr="00B453AE">
        <w:rPr>
          <w:rFonts w:ascii="Swis721 Th BT" w:hAnsi="Swis721 Th BT" w:cs="Arial"/>
          <w:sz w:val="23"/>
          <w:szCs w:val="23"/>
          <w:lang w:val="en-US"/>
        </w:rPr>
        <w:t xml:space="preserve"> in all cases while levels of cbl and folic acid (FA) were done only in children having macrocytic or dimorphic anemia. Children </w:t>
      </w:r>
      <w:proofErr w:type="gramStart"/>
      <w:r w:rsidRPr="00B453AE">
        <w:rPr>
          <w:rFonts w:ascii="Swis721 Th BT" w:hAnsi="Swis721 Th BT" w:cs="Arial"/>
          <w:sz w:val="23"/>
          <w:szCs w:val="23"/>
          <w:lang w:val="en-US"/>
        </w:rPr>
        <w:t>were randomized</w:t>
      </w:r>
      <w:proofErr w:type="gramEnd"/>
      <w:r w:rsidRPr="00B453AE">
        <w:rPr>
          <w:rFonts w:ascii="Swis721 Th BT" w:hAnsi="Swis721 Th BT" w:cs="Arial"/>
          <w:sz w:val="23"/>
          <w:szCs w:val="23"/>
          <w:lang w:val="en-US"/>
        </w:rPr>
        <w:t xml:space="preserve"> to receive either iron and FA (Group I) or iron, FA and cbl (Group II). Response to treatment </w:t>
      </w:r>
      <w:proofErr w:type="gramStart"/>
      <w:r w:rsidRPr="00B453AE">
        <w:rPr>
          <w:rFonts w:ascii="Swis721 Th BT" w:hAnsi="Swis721 Th BT" w:cs="Arial"/>
          <w:sz w:val="23"/>
          <w:szCs w:val="23"/>
          <w:lang w:val="en-US"/>
        </w:rPr>
        <w:t>was assessed</w:t>
      </w:r>
      <w:proofErr w:type="gramEnd"/>
      <w:r w:rsidRPr="00B453AE">
        <w:rPr>
          <w:rFonts w:ascii="Swis721 Th BT" w:hAnsi="Swis721 Th BT" w:cs="Arial"/>
          <w:sz w:val="23"/>
          <w:szCs w:val="23"/>
          <w:lang w:val="en-US"/>
        </w:rPr>
        <w:t xml:space="preserve"> at 2, 4 and 8 wk.</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RESULTS:</w:t>
      </w:r>
      <w:r>
        <w:rPr>
          <w:rFonts w:ascii="Swis721 Th BT" w:hAnsi="Swis721 Th BT" w:cs="Arial"/>
          <w:sz w:val="23"/>
          <w:szCs w:val="23"/>
          <w:lang w:val="en-US"/>
        </w:rPr>
        <w:t xml:space="preserve"> </w:t>
      </w:r>
      <w:r w:rsidRPr="00B453AE">
        <w:rPr>
          <w:rFonts w:ascii="Swis721 Th BT" w:hAnsi="Swis721 Th BT" w:cs="Arial"/>
          <w:sz w:val="23"/>
          <w:szCs w:val="23"/>
          <w:lang w:val="en-US"/>
        </w:rPr>
        <w:t xml:space="preserve">Of all the 150 patients, iron deficiency </w:t>
      </w:r>
      <w:proofErr w:type="gramStart"/>
      <w:r w:rsidRPr="00B453AE">
        <w:rPr>
          <w:rFonts w:ascii="Swis721 Th BT" w:hAnsi="Swis721 Th BT" w:cs="Arial"/>
          <w:sz w:val="23"/>
          <w:szCs w:val="23"/>
          <w:lang w:val="en-US"/>
        </w:rPr>
        <w:t>was documented</w:t>
      </w:r>
      <w:proofErr w:type="gramEnd"/>
      <w:r w:rsidRPr="00B453AE">
        <w:rPr>
          <w:rFonts w:ascii="Swis721 Th BT" w:hAnsi="Swis721 Th BT" w:cs="Arial"/>
          <w:sz w:val="23"/>
          <w:szCs w:val="23"/>
          <w:lang w:val="en-US"/>
        </w:rPr>
        <w:t xml:space="preserve"> in 111 patients. Of the 41 cases in whom, Cbl and FA levels </w:t>
      </w:r>
      <w:proofErr w:type="gramStart"/>
      <w:r w:rsidRPr="00B453AE">
        <w:rPr>
          <w:rFonts w:ascii="Swis721 Th BT" w:hAnsi="Swis721 Th BT" w:cs="Arial"/>
          <w:sz w:val="23"/>
          <w:szCs w:val="23"/>
          <w:lang w:val="en-US"/>
        </w:rPr>
        <w:t>were done</w:t>
      </w:r>
      <w:proofErr w:type="gramEnd"/>
      <w:r w:rsidRPr="00B453AE">
        <w:rPr>
          <w:rFonts w:ascii="Swis721 Th BT" w:hAnsi="Swis721 Th BT" w:cs="Arial"/>
          <w:sz w:val="23"/>
          <w:szCs w:val="23"/>
          <w:lang w:val="en-US"/>
        </w:rPr>
        <w:t xml:space="preserve">, 97.56% and 53.66% had deficiency of cbl and FA respectively. Patients </w:t>
      </w:r>
      <w:proofErr w:type="gramStart"/>
      <w:r w:rsidRPr="00B453AE">
        <w:rPr>
          <w:rFonts w:ascii="Swis721 Th BT" w:hAnsi="Swis721 Th BT" w:cs="Arial"/>
          <w:sz w:val="23"/>
          <w:szCs w:val="23"/>
          <w:lang w:val="en-US"/>
        </w:rPr>
        <w:t>in group</w:t>
      </w:r>
      <w:proofErr w:type="gramEnd"/>
      <w:r w:rsidRPr="00B453AE">
        <w:rPr>
          <w:rFonts w:ascii="Swis721 Th BT" w:hAnsi="Swis721 Th BT" w:cs="Arial"/>
          <w:sz w:val="23"/>
          <w:szCs w:val="23"/>
          <w:lang w:val="en-US"/>
        </w:rPr>
        <w:t xml:space="preserve"> II had higher Hb level at 2, 4 and 8 wk (significant at 4 and 8 wk). Percentage Hb rise from baseline Hb was significantly higher </w:t>
      </w:r>
      <w:proofErr w:type="gramStart"/>
      <w:r w:rsidRPr="00B453AE">
        <w:rPr>
          <w:rFonts w:ascii="Swis721 Th BT" w:hAnsi="Swis721 Th BT" w:cs="Arial"/>
          <w:sz w:val="23"/>
          <w:szCs w:val="23"/>
          <w:lang w:val="en-US"/>
        </w:rPr>
        <w:t>in group</w:t>
      </w:r>
      <w:proofErr w:type="gramEnd"/>
      <w:r w:rsidRPr="00B453AE">
        <w:rPr>
          <w:rFonts w:ascii="Swis721 Th BT" w:hAnsi="Swis721 Th BT" w:cs="Arial"/>
          <w:sz w:val="23"/>
          <w:szCs w:val="23"/>
          <w:lang w:val="en-US"/>
        </w:rPr>
        <w:t xml:space="preserve"> II (p 0.00). </w:t>
      </w:r>
      <w:proofErr w:type="gramStart"/>
      <w:r w:rsidRPr="00B453AE">
        <w:rPr>
          <w:rFonts w:ascii="Swis721 Th BT" w:hAnsi="Swis721 Th BT" w:cs="Arial"/>
          <w:sz w:val="23"/>
          <w:szCs w:val="23"/>
          <w:lang w:val="en-US"/>
        </w:rPr>
        <w:t>In group</w:t>
      </w:r>
      <w:proofErr w:type="gramEnd"/>
      <w:r w:rsidRPr="00B453AE">
        <w:rPr>
          <w:rFonts w:ascii="Swis721 Th BT" w:hAnsi="Swis721 Th BT" w:cs="Arial"/>
          <w:sz w:val="23"/>
          <w:szCs w:val="23"/>
          <w:lang w:val="en-US"/>
        </w:rPr>
        <w:t xml:space="preserve"> II, increase in Hb among cases with macrocytosis and others were similar although percentage increase in Hb was more pronounced among patients with macrocytic anemia or dimorphic anemia. However, this difference was statistically not significant (p</w:t>
      </w:r>
      <w:r w:rsidRPr="00B453AE">
        <w:rPr>
          <w:rFonts w:ascii="Arial" w:hAnsi="Arial" w:cs="Arial"/>
          <w:sz w:val="23"/>
          <w:szCs w:val="23"/>
          <w:lang w:val="en-US"/>
        </w:rPr>
        <w:t> </w:t>
      </w:r>
      <w:r w:rsidRPr="00B453AE">
        <w:rPr>
          <w:rFonts w:ascii="Swis721 Th BT" w:hAnsi="Swis721 Th BT" w:cs="Arial"/>
          <w:sz w:val="23"/>
          <w:szCs w:val="23"/>
          <w:lang w:val="en-US"/>
        </w:rPr>
        <w:t>=</w:t>
      </w:r>
      <w:r w:rsidRPr="00B453AE">
        <w:rPr>
          <w:rFonts w:ascii="Arial" w:hAnsi="Arial" w:cs="Arial"/>
          <w:sz w:val="23"/>
          <w:szCs w:val="23"/>
          <w:lang w:val="en-US"/>
        </w:rPr>
        <w:t> </w:t>
      </w:r>
      <w:r w:rsidRPr="00B453AE">
        <w:rPr>
          <w:rFonts w:ascii="Swis721 Th BT" w:hAnsi="Swis721 Th BT" w:cs="Arial"/>
          <w:sz w:val="23"/>
          <w:szCs w:val="23"/>
          <w:lang w:val="en-US"/>
        </w:rPr>
        <w:t>0.18).</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CONCLUSIONS:</w:t>
      </w:r>
      <w:r>
        <w:rPr>
          <w:rFonts w:ascii="Swis721 Th BT" w:hAnsi="Swis721 Th BT" w:cs="Arial"/>
          <w:sz w:val="23"/>
          <w:szCs w:val="23"/>
          <w:lang w:val="en-US"/>
        </w:rPr>
        <w:t xml:space="preserve"> </w:t>
      </w:r>
      <w:r w:rsidRPr="00B453AE">
        <w:rPr>
          <w:rFonts w:ascii="Swis721 Th BT" w:hAnsi="Swis721 Th BT" w:cs="Arial"/>
          <w:sz w:val="23"/>
          <w:szCs w:val="23"/>
          <w:lang w:val="en-US"/>
        </w:rPr>
        <w:t>Children receiving cbl in addition to iron and FA showed an improved hematological response.</w:t>
      </w:r>
    </w:p>
    <w:p w:rsid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PMID: 22415494 DOI: 10.1007/s12098-012-0725-9</w:t>
      </w: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rPr>
      </w:pPr>
      <w:r w:rsidRPr="00B453AE">
        <w:rPr>
          <w:rFonts w:ascii="Swis721 Th BT" w:hAnsi="Swis721 Th BT" w:cs="Arial"/>
          <w:sz w:val="23"/>
          <w:szCs w:val="23"/>
        </w:rPr>
        <w:t>Pediatrics. 2011 Mar; 127(3): e573–e580.</w:t>
      </w:r>
      <w:r>
        <w:rPr>
          <w:rFonts w:ascii="Swis721 Th BT" w:hAnsi="Swis721 Th BT" w:cs="Arial"/>
          <w:sz w:val="23"/>
          <w:szCs w:val="23"/>
        </w:rPr>
        <w:t xml:space="preserve"> </w:t>
      </w:r>
      <w:proofErr w:type="gramStart"/>
      <w:r w:rsidRPr="00B453AE">
        <w:rPr>
          <w:rFonts w:ascii="Swis721 Th BT" w:hAnsi="Swis721 Th BT" w:cs="Arial"/>
          <w:sz w:val="23"/>
          <w:szCs w:val="23"/>
        </w:rPr>
        <w:t>doi</w:t>
      </w:r>
      <w:proofErr w:type="gramEnd"/>
      <w:r w:rsidRPr="00B453AE">
        <w:rPr>
          <w:rFonts w:ascii="Swis721 Th BT" w:hAnsi="Swis721 Th BT" w:cs="Arial"/>
          <w:sz w:val="23"/>
          <w:szCs w:val="23"/>
        </w:rPr>
        <w:t>:  [10.1542/peds.2010-2053]</w:t>
      </w:r>
    </w:p>
    <w:p w:rsidR="00B453AE" w:rsidRPr="00B453AE" w:rsidRDefault="00B453AE" w:rsidP="00B453AE">
      <w:pPr>
        <w:shd w:val="clear" w:color="auto" w:fill="FFFFFF"/>
        <w:spacing w:after="0" w:line="348" w:lineRule="atLeast"/>
        <w:jc w:val="both"/>
        <w:rPr>
          <w:rFonts w:ascii="Swis721 Th BT" w:hAnsi="Swis721 Th BT" w:cs="Arial"/>
          <w:b/>
          <w:sz w:val="23"/>
          <w:szCs w:val="23"/>
          <w:lang w:val="en-US"/>
        </w:rPr>
      </w:pPr>
      <w:r w:rsidRPr="00B453AE">
        <w:rPr>
          <w:rFonts w:ascii="Swis721 Th BT" w:hAnsi="Swis721 Th BT" w:cs="Arial"/>
          <w:b/>
          <w:sz w:val="23"/>
          <w:szCs w:val="23"/>
          <w:lang w:val="en-US"/>
        </w:rPr>
        <w:t xml:space="preserve">Randomized Controlled Trial of Cephalexin </w:t>
      </w:r>
      <w:proofErr w:type="gramStart"/>
      <w:r w:rsidRPr="00B453AE">
        <w:rPr>
          <w:rFonts w:ascii="Swis721 Th BT" w:hAnsi="Swis721 Th BT" w:cs="Arial"/>
          <w:b/>
          <w:sz w:val="23"/>
          <w:szCs w:val="23"/>
          <w:lang w:val="en-US"/>
        </w:rPr>
        <w:t>Versus</w:t>
      </w:r>
      <w:proofErr w:type="gramEnd"/>
      <w:r w:rsidRPr="00B453AE">
        <w:rPr>
          <w:rFonts w:ascii="Swis721 Th BT" w:hAnsi="Swis721 Th BT" w:cs="Arial"/>
          <w:b/>
          <w:sz w:val="23"/>
          <w:szCs w:val="23"/>
          <w:lang w:val="en-US"/>
        </w:rPr>
        <w:t xml:space="preserve"> Clindamycin for Uncomplicated Pediatric Skin Infections</w:t>
      </w:r>
    </w:p>
    <w:p w:rsid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Aaron E. Chen, MD,corresponding authora Karen C. Carroll, MD,b Marie Diener-West, PhD,c Tracy Ross, MS,b Joyce Ordun, MS, CRNP,a Mitchell A. Goldstein, MD,a Gaurav Kulkarni, MD,a J. B. Cantey, MD,a and George K. Siberry, MD, MPHd</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proofErr w:type="gramStart"/>
      <w:r w:rsidRPr="00B453AE">
        <w:rPr>
          <w:rFonts w:ascii="Swis721 Th BT" w:hAnsi="Swis721 Th BT" w:cs="Arial"/>
          <w:sz w:val="23"/>
          <w:szCs w:val="23"/>
          <w:lang w:val="en-US"/>
        </w:rPr>
        <w:t>bstract</w:t>
      </w:r>
      <w:proofErr w:type="gramEnd"/>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OBJECTIVE:</w:t>
      </w:r>
      <w:r>
        <w:rPr>
          <w:rFonts w:ascii="Swis721 Th BT" w:hAnsi="Swis721 Th BT" w:cs="Arial"/>
          <w:sz w:val="23"/>
          <w:szCs w:val="23"/>
          <w:lang w:val="en-US"/>
        </w:rPr>
        <w:t xml:space="preserve"> </w:t>
      </w:r>
      <w:r w:rsidRPr="00B453AE">
        <w:rPr>
          <w:rFonts w:ascii="Swis721 Th BT" w:hAnsi="Swis721 Th BT" w:cs="Arial"/>
          <w:sz w:val="23"/>
          <w:szCs w:val="23"/>
          <w:lang w:val="en-US"/>
        </w:rPr>
        <w:t>To compare clindamycin and cephalexin for treatment of uncomplicated skin and soft tissue infections (SSTIs) caused predominantly by community-associated (CA) methicillin-resistant Staphylococcus aureus (MRSA). We hypothesized that clindamycin would be superior to cephalexin (an antibiotic without MRSA activity) for treatment of these infections.</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PATIENTS AND METHODS:</w:t>
      </w:r>
      <w:r>
        <w:rPr>
          <w:rFonts w:ascii="Swis721 Th BT" w:hAnsi="Swis721 Th BT" w:cs="Arial"/>
          <w:sz w:val="23"/>
          <w:szCs w:val="23"/>
          <w:lang w:val="en-US"/>
        </w:rPr>
        <w:t xml:space="preserve"> </w:t>
      </w:r>
      <w:r w:rsidRPr="00B453AE">
        <w:rPr>
          <w:rFonts w:ascii="Swis721 Th BT" w:hAnsi="Swis721 Th BT" w:cs="Arial"/>
          <w:sz w:val="23"/>
          <w:szCs w:val="23"/>
          <w:lang w:val="en-US"/>
        </w:rPr>
        <w:t xml:space="preserve">Patients aged 6 months to 18 years with uncomplicated SSTIs not requiring hospitalization </w:t>
      </w:r>
      <w:proofErr w:type="gramStart"/>
      <w:r w:rsidRPr="00B453AE">
        <w:rPr>
          <w:rFonts w:ascii="Swis721 Th BT" w:hAnsi="Swis721 Th BT" w:cs="Arial"/>
          <w:sz w:val="23"/>
          <w:szCs w:val="23"/>
          <w:lang w:val="en-US"/>
        </w:rPr>
        <w:t>were enrolled</w:t>
      </w:r>
      <w:proofErr w:type="gramEnd"/>
      <w:r w:rsidRPr="00B453AE">
        <w:rPr>
          <w:rFonts w:ascii="Swis721 Th BT" w:hAnsi="Swis721 Th BT" w:cs="Arial"/>
          <w:sz w:val="23"/>
          <w:szCs w:val="23"/>
          <w:lang w:val="en-US"/>
        </w:rPr>
        <w:t xml:space="preserve"> September 2006 through May 2009. Eligible patients </w:t>
      </w:r>
      <w:proofErr w:type="gramStart"/>
      <w:r w:rsidRPr="00B453AE">
        <w:rPr>
          <w:rFonts w:ascii="Swis721 Th BT" w:hAnsi="Swis721 Th BT" w:cs="Arial"/>
          <w:sz w:val="23"/>
          <w:szCs w:val="23"/>
          <w:lang w:val="en-US"/>
        </w:rPr>
        <w:t>were randomly assigned</w:t>
      </w:r>
      <w:proofErr w:type="gramEnd"/>
      <w:r w:rsidRPr="00B453AE">
        <w:rPr>
          <w:rFonts w:ascii="Swis721 Th BT" w:hAnsi="Swis721 Th BT" w:cs="Arial"/>
          <w:sz w:val="23"/>
          <w:szCs w:val="23"/>
          <w:lang w:val="en-US"/>
        </w:rPr>
        <w:t xml:space="preserve"> to 7 days of cephalexin or clindamycin; primary and secondary outcomes were clinical improvement at 48 to 72 hours and resolution at 7 days. Cultures </w:t>
      </w:r>
      <w:proofErr w:type="gramStart"/>
      <w:r w:rsidRPr="00B453AE">
        <w:rPr>
          <w:rFonts w:ascii="Swis721 Th BT" w:hAnsi="Swis721 Th BT" w:cs="Arial"/>
          <w:sz w:val="23"/>
          <w:szCs w:val="23"/>
          <w:lang w:val="en-US"/>
        </w:rPr>
        <w:t>were obtained and tested for antimicrobial susceptibilities, pulsed-field gel electrophoresis type, and Panton-Valentine leukocidin status</w:t>
      </w:r>
      <w:proofErr w:type="gramEnd"/>
      <w:r w:rsidRPr="00B453AE">
        <w:rPr>
          <w:rFonts w:ascii="Swis721 Th BT" w:hAnsi="Swis721 Th BT" w:cs="Arial"/>
          <w:sz w:val="23"/>
          <w:szCs w:val="23"/>
          <w:lang w:val="en-US"/>
        </w:rPr>
        <w:t>.</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RESULTS:</w:t>
      </w:r>
      <w:r>
        <w:rPr>
          <w:rFonts w:ascii="Swis721 Th BT" w:hAnsi="Swis721 Th BT" w:cs="Arial"/>
          <w:sz w:val="23"/>
          <w:szCs w:val="23"/>
          <w:lang w:val="en-US"/>
        </w:rPr>
        <w:t xml:space="preserve"> </w:t>
      </w:r>
      <w:r w:rsidRPr="00B453AE">
        <w:rPr>
          <w:rFonts w:ascii="Swis721 Th BT" w:hAnsi="Swis721 Th BT" w:cs="Arial"/>
          <w:sz w:val="23"/>
          <w:szCs w:val="23"/>
          <w:lang w:val="en-US"/>
        </w:rPr>
        <w:t xml:space="preserve">Of 200 enrolled patients, 69% had MRSA cultured from wounds. Most MRSA were USA300 or subtypes, positive for Panton-Valentine leukocidin, and clindamycin susceptible, consistent with CA-MRSA. Spontaneous drainage occurred or a drainage procedure </w:t>
      </w:r>
      <w:proofErr w:type="gramStart"/>
      <w:r w:rsidRPr="00B453AE">
        <w:rPr>
          <w:rFonts w:ascii="Swis721 Th BT" w:hAnsi="Swis721 Th BT" w:cs="Arial"/>
          <w:sz w:val="23"/>
          <w:szCs w:val="23"/>
          <w:lang w:val="en-US"/>
        </w:rPr>
        <w:t>was performed</w:t>
      </w:r>
      <w:proofErr w:type="gramEnd"/>
      <w:r w:rsidRPr="00B453AE">
        <w:rPr>
          <w:rFonts w:ascii="Swis721 Th BT" w:hAnsi="Swis721 Th BT" w:cs="Arial"/>
          <w:sz w:val="23"/>
          <w:szCs w:val="23"/>
          <w:lang w:val="en-US"/>
        </w:rPr>
        <w:t xml:space="preserve"> in 97% of subjects. By 48 to 72 hours, 94% of subjects in the cephalexin arm and 97% in the clindamycin arm were improved (P = .50). By 7 days, all subjects were improved, with complete resolution in 97% in the cephalexin arm and 94% in the clindamycin arm (P = .33). Fevers and age less than 1 year, but not initial erythema &gt; 5 cm, were associated with early treatment failures, regardless of antibiotic used.</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CONCLUSIONS:</w:t>
      </w:r>
      <w:r>
        <w:rPr>
          <w:rFonts w:ascii="Swis721 Th BT" w:hAnsi="Swis721 Th BT" w:cs="Arial"/>
          <w:sz w:val="23"/>
          <w:szCs w:val="23"/>
          <w:lang w:val="en-US"/>
        </w:rPr>
        <w:t xml:space="preserve"> </w:t>
      </w:r>
      <w:r w:rsidRPr="00B453AE">
        <w:rPr>
          <w:rFonts w:ascii="Swis721 Th BT" w:hAnsi="Swis721 Th BT" w:cs="Arial"/>
          <w:sz w:val="23"/>
          <w:szCs w:val="23"/>
          <w:lang w:val="en-US"/>
        </w:rPr>
        <w:t>There is no significant difference between cephalexin and clindamycin for treatment of uncomplicated pediatric SSTIs caused predominantly by CA-MRSA. Close follow-up and fastidious wound care of appropriately drained, uncomplicated SSTIs are likely more important than initial antibiotic choice.</w:t>
      </w:r>
    </w:p>
    <w:p w:rsid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Keywords: MRSA, skin infections, abscess, Staphylococcus aureus, clindamycin, cephalexin</w:t>
      </w: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Pr="00B453AE" w:rsidRDefault="00B453AE" w:rsidP="00B453AE">
      <w:pPr>
        <w:shd w:val="clear" w:color="auto" w:fill="FFFFFF"/>
        <w:spacing w:after="0" w:line="348" w:lineRule="atLeast"/>
        <w:jc w:val="both"/>
        <w:rPr>
          <w:rFonts w:ascii="Swis721 Th BT" w:hAnsi="Swis721 Th BT" w:cs="Arial"/>
          <w:sz w:val="23"/>
          <w:szCs w:val="23"/>
        </w:rPr>
      </w:pPr>
      <w:r w:rsidRPr="00B453AE">
        <w:rPr>
          <w:rFonts w:ascii="Swis721 Th BT" w:hAnsi="Swis721 Th BT" w:cs="Arial"/>
          <w:sz w:val="23"/>
          <w:szCs w:val="23"/>
        </w:rPr>
        <w:t xml:space="preserve">Pediatr Pulmonol. 2010 Nov;45(11):1111-20. </w:t>
      </w:r>
      <w:proofErr w:type="gramStart"/>
      <w:r w:rsidRPr="00B453AE">
        <w:rPr>
          <w:rFonts w:ascii="Swis721 Th BT" w:hAnsi="Swis721 Th BT" w:cs="Arial"/>
          <w:sz w:val="23"/>
          <w:szCs w:val="23"/>
        </w:rPr>
        <w:t>doi</w:t>
      </w:r>
      <w:proofErr w:type="gramEnd"/>
      <w:r w:rsidRPr="00B453AE">
        <w:rPr>
          <w:rFonts w:ascii="Swis721 Th BT" w:hAnsi="Swis721 Th BT" w:cs="Arial"/>
          <w:sz w:val="23"/>
          <w:szCs w:val="23"/>
        </w:rPr>
        <w:t>: 10.1002/ppul.21296.</w:t>
      </w:r>
    </w:p>
    <w:p w:rsidR="00B453AE" w:rsidRPr="00B453AE" w:rsidRDefault="00B453AE" w:rsidP="00B453AE">
      <w:pPr>
        <w:shd w:val="clear" w:color="auto" w:fill="FFFFFF"/>
        <w:spacing w:after="0" w:line="348" w:lineRule="atLeast"/>
        <w:jc w:val="both"/>
        <w:rPr>
          <w:rFonts w:ascii="Swis721 Th BT" w:hAnsi="Swis721 Th BT" w:cs="Arial"/>
          <w:b/>
          <w:sz w:val="23"/>
          <w:szCs w:val="23"/>
          <w:lang w:val="en-US"/>
        </w:rPr>
      </w:pPr>
      <w:r w:rsidRPr="00B453AE">
        <w:rPr>
          <w:rFonts w:ascii="Swis721 Th BT" w:hAnsi="Swis721 Th BT" w:cs="Arial"/>
          <w:b/>
          <w:sz w:val="23"/>
          <w:szCs w:val="23"/>
          <w:lang w:val="en-US"/>
        </w:rPr>
        <w:t>Randomized placebo-controlled trial of lactobacillus on asthmatic children with allergic rhinitis.</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Chen YS1, Ja</w:t>
      </w:r>
      <w:r>
        <w:rPr>
          <w:rFonts w:ascii="Swis721 Th BT" w:hAnsi="Swis721 Th BT" w:cs="Arial"/>
          <w:sz w:val="23"/>
          <w:szCs w:val="23"/>
          <w:lang w:val="en-US"/>
        </w:rPr>
        <w:t>n RL, Lin YL, Chen HH, Wang JY.</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Abstract</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 xml:space="preserve">Previous studies have suggested that probiotic administration may have therapeutic and/or preventive effects on atopic dermatitis in infants; however, its role in allergic airway diseases remains controversial. To determine whether daily supplementation with specific Lactobacillus gasseri A5 for 8 weeks can improve the clinical symptoms and immunoregulatory changes in </w:t>
      </w:r>
      <w:proofErr w:type="gramStart"/>
      <w:r w:rsidRPr="00B453AE">
        <w:rPr>
          <w:rFonts w:ascii="Swis721 Th BT" w:hAnsi="Swis721 Th BT" w:cs="Arial"/>
          <w:sz w:val="23"/>
          <w:szCs w:val="23"/>
          <w:lang w:val="en-US"/>
        </w:rPr>
        <w:t>school children</w:t>
      </w:r>
      <w:proofErr w:type="gramEnd"/>
      <w:r w:rsidRPr="00B453AE">
        <w:rPr>
          <w:rFonts w:ascii="Swis721 Th BT" w:hAnsi="Swis721 Th BT" w:cs="Arial"/>
          <w:sz w:val="23"/>
          <w:szCs w:val="23"/>
          <w:lang w:val="en-US"/>
        </w:rPr>
        <w:t xml:space="preserve"> suffering from asthma and allergic rhinitis (AR). We conducted a randomized, </w:t>
      </w:r>
      <w:proofErr w:type="gramStart"/>
      <w:r w:rsidRPr="00B453AE">
        <w:rPr>
          <w:rFonts w:ascii="Swis721 Th BT" w:hAnsi="Swis721 Th BT" w:cs="Arial"/>
          <w:sz w:val="23"/>
          <w:szCs w:val="23"/>
          <w:lang w:val="en-US"/>
        </w:rPr>
        <w:t>double-blind</w:t>
      </w:r>
      <w:proofErr w:type="gramEnd"/>
      <w:r w:rsidRPr="00B453AE">
        <w:rPr>
          <w:rFonts w:ascii="Swis721 Th BT" w:hAnsi="Swis721 Th BT" w:cs="Arial"/>
          <w:sz w:val="23"/>
          <w:szCs w:val="23"/>
          <w:lang w:val="en-US"/>
        </w:rPr>
        <w:t xml:space="preserve">, placebo-controlled study on school children (age, 6-12 years) with asthma and AR. The eligible study subjects received either L. gasseri A5 (n = 49) or a placebo (n = 56) daily for 2 months. Pulmonary function tests were performed, and the </w:t>
      </w:r>
      <w:proofErr w:type="gramStart"/>
      <w:r w:rsidRPr="00B453AE">
        <w:rPr>
          <w:rFonts w:ascii="Swis721 Th BT" w:hAnsi="Swis721 Th BT" w:cs="Arial"/>
          <w:sz w:val="23"/>
          <w:szCs w:val="23"/>
          <w:lang w:val="en-US"/>
        </w:rPr>
        <w:t>clinical severity of asthma and AR was evaluated by the attending physicians</w:t>
      </w:r>
      <w:proofErr w:type="gramEnd"/>
      <w:r w:rsidRPr="00B453AE">
        <w:rPr>
          <w:rFonts w:ascii="Swis721 Th BT" w:hAnsi="Swis721 Th BT" w:cs="Arial"/>
          <w:sz w:val="23"/>
          <w:szCs w:val="23"/>
          <w:lang w:val="en-US"/>
        </w:rPr>
        <w:t xml:space="preserve"> in the study period. Diary cards with records of the day- and nighttime peak expiratory flow rates (PEFR), symptoms of asthma, and AR scores of the patients </w:t>
      </w:r>
      <w:proofErr w:type="gramStart"/>
      <w:r w:rsidRPr="00B453AE">
        <w:rPr>
          <w:rFonts w:ascii="Swis721 Th BT" w:hAnsi="Swis721 Th BT" w:cs="Arial"/>
          <w:sz w:val="23"/>
          <w:szCs w:val="23"/>
          <w:lang w:val="en-US"/>
        </w:rPr>
        <w:t>were used</w:t>
      </w:r>
      <w:proofErr w:type="gramEnd"/>
      <w:r w:rsidRPr="00B453AE">
        <w:rPr>
          <w:rFonts w:ascii="Swis721 Th BT" w:hAnsi="Swis721 Th BT" w:cs="Arial"/>
          <w:sz w:val="23"/>
          <w:szCs w:val="23"/>
          <w:lang w:val="en-US"/>
        </w:rPr>
        <w:t xml:space="preserve"> for measuring the outcome of the treatment. Immunological parameters such as the total IgE and cytokine production by the peripheral blood mononuclear cells (PBMCs) were determined before and after the probiotic treatments. Our results showed the pulmonary function and PEFR increased significantly, and the clinical symptom scores for asthma and AR decreased in the probiotic-treated patients as compared to the controls. Further, there was a significant reduction in the TNF-</w:t>
      </w:r>
      <w:r w:rsidRPr="00B453AE">
        <w:rPr>
          <w:rFonts w:ascii="Calibri" w:hAnsi="Calibri" w:cs="Calibri"/>
          <w:sz w:val="23"/>
          <w:szCs w:val="23"/>
          <w:lang w:val="en-US"/>
        </w:rPr>
        <w:t>α</w:t>
      </w:r>
      <w:r w:rsidRPr="00B453AE">
        <w:rPr>
          <w:rFonts w:ascii="Swis721 Th BT" w:hAnsi="Swis721 Th BT" w:cs="Arial"/>
          <w:sz w:val="23"/>
          <w:szCs w:val="23"/>
          <w:lang w:val="en-US"/>
        </w:rPr>
        <w:t>, IFN-</w:t>
      </w:r>
      <w:r w:rsidRPr="00B453AE">
        <w:rPr>
          <w:rFonts w:ascii="Calibri" w:hAnsi="Calibri" w:cs="Calibri"/>
          <w:sz w:val="23"/>
          <w:szCs w:val="23"/>
          <w:lang w:val="en-US"/>
        </w:rPr>
        <w:t>γ</w:t>
      </w:r>
      <w:r w:rsidRPr="00B453AE">
        <w:rPr>
          <w:rFonts w:ascii="Swis721 Th BT" w:hAnsi="Swis721 Th BT" w:cs="Arial"/>
          <w:sz w:val="23"/>
          <w:szCs w:val="23"/>
          <w:lang w:val="en-US"/>
        </w:rPr>
        <w:t xml:space="preserve">, IL-12, and IL-13 production by the PBMCs following the probiotic treatment. In conclusion, probiotic supplementation may have clinical benefits for </w:t>
      </w:r>
      <w:proofErr w:type="gramStart"/>
      <w:r w:rsidRPr="00B453AE">
        <w:rPr>
          <w:rFonts w:ascii="Swis721 Th BT" w:hAnsi="Swis721 Th BT" w:cs="Arial"/>
          <w:sz w:val="23"/>
          <w:szCs w:val="23"/>
          <w:lang w:val="en-US"/>
        </w:rPr>
        <w:t>school children</w:t>
      </w:r>
      <w:proofErr w:type="gramEnd"/>
      <w:r w:rsidRPr="00B453AE">
        <w:rPr>
          <w:rFonts w:ascii="Swis721 Th BT" w:hAnsi="Swis721 Th BT" w:cs="Arial"/>
          <w:sz w:val="23"/>
          <w:szCs w:val="23"/>
          <w:lang w:val="en-US"/>
        </w:rPr>
        <w:t xml:space="preserve"> suffering from allergic airway diseases such as asthma and AR.</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Comment in</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Therapeutic role of probiotics in asthma and allergic rhinitis. [Pediatr Pulmonol. 2012]</w:t>
      </w:r>
    </w:p>
    <w:p w:rsid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PMID: 20658483 DOI: 10.1002/ppul.21296</w:t>
      </w: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Recent Pat Cardiovasc Drug Discov. 2013 Apr</w:t>
      </w:r>
      <w:proofErr w:type="gramStart"/>
      <w:r w:rsidRPr="00B453AE">
        <w:rPr>
          <w:rFonts w:ascii="Swis721 Th BT" w:hAnsi="Swis721 Th BT" w:cs="Arial"/>
          <w:sz w:val="23"/>
          <w:szCs w:val="23"/>
          <w:lang w:val="en-US"/>
        </w:rPr>
        <w:t>;8</w:t>
      </w:r>
      <w:proofErr w:type="gramEnd"/>
      <w:r w:rsidRPr="00B453AE">
        <w:rPr>
          <w:rFonts w:ascii="Swis721 Th BT" w:hAnsi="Swis721 Th BT" w:cs="Arial"/>
          <w:sz w:val="23"/>
          <w:szCs w:val="23"/>
          <w:lang w:val="en-US"/>
        </w:rPr>
        <w:t>(1):42-55.</w:t>
      </w:r>
    </w:p>
    <w:p w:rsidR="00B453AE" w:rsidRPr="00B453AE" w:rsidRDefault="00B453AE" w:rsidP="00B453AE">
      <w:pPr>
        <w:shd w:val="clear" w:color="auto" w:fill="FFFFFF"/>
        <w:spacing w:after="0" w:line="348" w:lineRule="atLeast"/>
        <w:jc w:val="both"/>
        <w:rPr>
          <w:rFonts w:ascii="Swis721 Th BT" w:hAnsi="Swis721 Th BT" w:cs="Arial"/>
          <w:b/>
          <w:sz w:val="23"/>
          <w:szCs w:val="23"/>
          <w:lang w:val="en-US"/>
        </w:rPr>
      </w:pPr>
      <w:r w:rsidRPr="00B453AE">
        <w:rPr>
          <w:rFonts w:ascii="Swis721 Th BT" w:hAnsi="Swis721 Th BT" w:cs="Arial"/>
          <w:b/>
          <w:sz w:val="23"/>
          <w:szCs w:val="23"/>
          <w:lang w:val="en-US"/>
        </w:rPr>
        <w:t>The role of omega-3 polyunsaturated fatty acids supplementation in childhood: a review.</w:t>
      </w:r>
    </w:p>
    <w:p w:rsidR="00B453AE" w:rsidRPr="00B453AE" w:rsidRDefault="00B453AE" w:rsidP="00B453AE">
      <w:pPr>
        <w:shd w:val="clear" w:color="auto" w:fill="FFFFFF"/>
        <w:spacing w:after="0" w:line="348" w:lineRule="atLeast"/>
        <w:jc w:val="both"/>
        <w:rPr>
          <w:rFonts w:ascii="Swis721 Th BT" w:hAnsi="Swis721 Th BT" w:cs="Arial"/>
          <w:sz w:val="23"/>
          <w:szCs w:val="23"/>
        </w:rPr>
      </w:pPr>
      <w:r w:rsidRPr="00B453AE">
        <w:rPr>
          <w:rFonts w:ascii="Swis721 Th BT" w:hAnsi="Swis721 Th BT" w:cs="Arial"/>
          <w:sz w:val="23"/>
          <w:szCs w:val="23"/>
        </w:rPr>
        <w:t>Ciccone MM1, Scicchitano P, Gesualdo M, Zito A, Carbonara S, Ricci G, Cortese F, Giordano P.</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Abstract</w:t>
      </w:r>
    </w:p>
    <w:p w:rsidR="00B453AE" w:rsidRP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Dietary omega-3 polyunsaturated fatty acids (</w:t>
      </w:r>
      <w:r w:rsidRPr="00B453AE">
        <w:rPr>
          <w:rFonts w:ascii="Calibri" w:hAnsi="Calibri" w:cs="Calibri"/>
          <w:sz w:val="23"/>
          <w:szCs w:val="23"/>
          <w:lang w:val="en-US"/>
        </w:rPr>
        <w:t>ω</w:t>
      </w:r>
      <w:r w:rsidRPr="00B453AE">
        <w:rPr>
          <w:rFonts w:ascii="Swis721 Th BT" w:hAnsi="Swis721 Th BT" w:cs="Arial"/>
          <w:sz w:val="23"/>
          <w:szCs w:val="23"/>
          <w:lang w:val="en-US"/>
        </w:rPr>
        <w:t xml:space="preserve">-3 PUFAs) benefits are not clearly defined in childhood although already </w:t>
      </w:r>
      <w:proofErr w:type="gramStart"/>
      <w:r w:rsidRPr="00B453AE">
        <w:rPr>
          <w:rFonts w:ascii="Swis721 Th BT" w:hAnsi="Swis721 Th BT" w:cs="Arial"/>
          <w:sz w:val="23"/>
          <w:szCs w:val="23"/>
          <w:lang w:val="en-US"/>
        </w:rPr>
        <w:t>well-defined</w:t>
      </w:r>
      <w:proofErr w:type="gramEnd"/>
      <w:r w:rsidRPr="00B453AE">
        <w:rPr>
          <w:rFonts w:ascii="Swis721 Th BT" w:hAnsi="Swis721 Th BT" w:cs="Arial"/>
          <w:sz w:val="23"/>
          <w:szCs w:val="23"/>
          <w:lang w:val="en-US"/>
        </w:rPr>
        <w:t xml:space="preserve"> in adults. Recent studies have demonstrated their positive effects on bronchial asthma, neuropsychiatric disorders and cognitive brain function in childhood. Furthermore, it </w:t>
      </w:r>
      <w:proofErr w:type="gramStart"/>
      <w:r w:rsidRPr="00B453AE">
        <w:rPr>
          <w:rFonts w:ascii="Swis721 Th BT" w:hAnsi="Swis721 Th BT" w:cs="Arial"/>
          <w:sz w:val="23"/>
          <w:szCs w:val="23"/>
          <w:lang w:val="en-US"/>
        </w:rPr>
        <w:t>has been demonstrated</w:t>
      </w:r>
      <w:proofErr w:type="gramEnd"/>
      <w:r w:rsidRPr="00B453AE">
        <w:rPr>
          <w:rFonts w:ascii="Swis721 Th BT" w:hAnsi="Swis721 Th BT" w:cs="Arial"/>
          <w:sz w:val="23"/>
          <w:szCs w:val="23"/>
          <w:lang w:val="en-US"/>
        </w:rPr>
        <w:t xml:space="preserve"> as a relationship between the increased incidence of childhood obesity and the role of </w:t>
      </w:r>
      <w:r w:rsidRPr="00B453AE">
        <w:rPr>
          <w:rFonts w:ascii="Calibri" w:hAnsi="Calibri" w:cs="Calibri"/>
          <w:sz w:val="23"/>
          <w:szCs w:val="23"/>
          <w:lang w:val="en-US"/>
        </w:rPr>
        <w:t>ω</w:t>
      </w:r>
      <w:r w:rsidRPr="00B453AE">
        <w:rPr>
          <w:rFonts w:ascii="Swis721 Th BT" w:hAnsi="Swis721 Th BT" w:cs="Arial"/>
          <w:sz w:val="23"/>
          <w:szCs w:val="23"/>
          <w:lang w:val="en-US"/>
        </w:rPr>
        <w:t xml:space="preserve">-3 PUFAs in reducing the metabolic and vascular alterations induced by the fat accumulation since young age. Such relationship could be more important in prevention of future cardiovascular events. In fact, </w:t>
      </w:r>
      <w:r w:rsidRPr="00B453AE">
        <w:rPr>
          <w:rFonts w:ascii="Calibri" w:hAnsi="Calibri" w:cs="Calibri"/>
          <w:sz w:val="23"/>
          <w:szCs w:val="23"/>
          <w:lang w:val="en-US"/>
        </w:rPr>
        <w:t>ω</w:t>
      </w:r>
      <w:r w:rsidRPr="00B453AE">
        <w:rPr>
          <w:rFonts w:ascii="Swis721 Th BT" w:hAnsi="Swis721 Th BT" w:cs="Arial"/>
          <w:sz w:val="23"/>
          <w:szCs w:val="23"/>
          <w:lang w:val="en-US"/>
        </w:rPr>
        <w:t xml:space="preserve">-3 PUFAs could improve endothelial function and structure since childhood. By considering endothelial dysfunction as a well-known early marker of atherosclerosis, its amelioration in the beginning years of individuals' life will certainly reduce the cardiovascular risk profile in adulthood. Nevertheless, their use </w:t>
      </w:r>
      <w:proofErr w:type="gramStart"/>
      <w:r w:rsidRPr="00B453AE">
        <w:rPr>
          <w:rFonts w:ascii="Swis721 Th BT" w:hAnsi="Swis721 Th BT" w:cs="Arial"/>
          <w:sz w:val="23"/>
          <w:szCs w:val="23"/>
          <w:lang w:val="en-US"/>
        </w:rPr>
        <w:t>is limited</w:t>
      </w:r>
      <w:proofErr w:type="gramEnd"/>
      <w:r w:rsidRPr="00B453AE">
        <w:rPr>
          <w:rFonts w:ascii="Swis721 Th BT" w:hAnsi="Swis721 Th BT" w:cs="Arial"/>
          <w:sz w:val="23"/>
          <w:szCs w:val="23"/>
          <w:lang w:val="en-US"/>
        </w:rPr>
        <w:t xml:space="preserve"> by several factors, such as the lack of studies in children and the awful taste of the products enriched with </w:t>
      </w:r>
      <w:r w:rsidRPr="00B453AE">
        <w:rPr>
          <w:rFonts w:ascii="Calibri" w:hAnsi="Calibri" w:cs="Calibri"/>
          <w:sz w:val="23"/>
          <w:szCs w:val="23"/>
          <w:lang w:val="en-US"/>
        </w:rPr>
        <w:t>ω</w:t>
      </w:r>
      <w:r w:rsidRPr="00B453AE">
        <w:rPr>
          <w:rFonts w:ascii="Swis721 Th BT" w:hAnsi="Swis721 Th BT" w:cs="Arial"/>
          <w:sz w:val="23"/>
          <w:szCs w:val="23"/>
          <w:lang w:val="en-US"/>
        </w:rPr>
        <w:t xml:space="preserve">-3 PUFAs, although several patents have managed to overcome such defects and developed the use of these molecules. This paper is a literature study and patents analysis aiming to explore key issues regarding </w:t>
      </w:r>
      <w:r w:rsidRPr="00B453AE">
        <w:rPr>
          <w:rFonts w:ascii="Calibri" w:hAnsi="Calibri" w:cs="Calibri"/>
          <w:sz w:val="23"/>
          <w:szCs w:val="23"/>
          <w:lang w:val="en-US"/>
        </w:rPr>
        <w:t>ω</w:t>
      </w:r>
      <w:r w:rsidRPr="00B453AE">
        <w:rPr>
          <w:rFonts w:ascii="Swis721 Th BT" w:hAnsi="Swis721 Th BT" w:cs="Arial"/>
          <w:sz w:val="23"/>
          <w:szCs w:val="23"/>
          <w:lang w:val="en-US"/>
        </w:rPr>
        <w:t xml:space="preserve">-3 PUFAs administration in childhood in order to take into account its routine intake daily. However, it is </w:t>
      </w:r>
      <w:proofErr w:type="gramStart"/>
      <w:r w:rsidRPr="00B453AE">
        <w:rPr>
          <w:rFonts w:ascii="Swis721 Th BT" w:hAnsi="Swis721 Th BT" w:cs="Arial"/>
          <w:sz w:val="23"/>
          <w:szCs w:val="23"/>
          <w:lang w:val="en-US"/>
        </w:rPr>
        <w:t>well-established</w:t>
      </w:r>
      <w:proofErr w:type="gramEnd"/>
      <w:r w:rsidRPr="00B453AE">
        <w:rPr>
          <w:rFonts w:ascii="Swis721 Th BT" w:hAnsi="Swis721 Th BT" w:cs="Arial"/>
          <w:sz w:val="23"/>
          <w:szCs w:val="23"/>
          <w:lang w:val="en-US"/>
        </w:rPr>
        <w:t xml:space="preserve"> that further studies are needed to endorse the promising results outlined by literature analysis.</w:t>
      </w:r>
    </w:p>
    <w:p w:rsidR="00B453AE" w:rsidRDefault="00B453AE" w:rsidP="00B453AE">
      <w:pPr>
        <w:shd w:val="clear" w:color="auto" w:fill="FFFFFF"/>
        <w:spacing w:after="0" w:line="348" w:lineRule="atLeast"/>
        <w:jc w:val="both"/>
        <w:rPr>
          <w:rFonts w:ascii="Swis721 Th BT" w:hAnsi="Swis721 Th BT" w:cs="Arial"/>
          <w:sz w:val="23"/>
          <w:szCs w:val="23"/>
          <w:lang w:val="en-US"/>
        </w:rPr>
      </w:pPr>
      <w:r w:rsidRPr="00B453AE">
        <w:rPr>
          <w:rFonts w:ascii="Swis721 Th BT" w:hAnsi="Swis721 Th BT" w:cs="Arial"/>
          <w:sz w:val="23"/>
          <w:szCs w:val="23"/>
          <w:lang w:val="en-US"/>
        </w:rPr>
        <w:t>PMID: 23544707</w:t>
      </w: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B453AE" w:rsidRDefault="00B453AE" w:rsidP="00B453AE">
      <w:pPr>
        <w:shd w:val="clear" w:color="auto" w:fill="FFFFFF"/>
        <w:spacing w:after="0" w:line="348" w:lineRule="atLeast"/>
        <w:jc w:val="both"/>
        <w:rPr>
          <w:rFonts w:ascii="Swis721 Th BT" w:hAnsi="Swis721 Th BT" w:cs="Arial"/>
          <w:sz w:val="23"/>
          <w:szCs w:val="23"/>
          <w:lang w:val="en-US"/>
        </w:rPr>
      </w:pP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Arch Pediatr Adolesc Med. 2004 Mar</w:t>
      </w:r>
      <w:proofErr w:type="gramStart"/>
      <w:r w:rsidRPr="00331062">
        <w:rPr>
          <w:rFonts w:ascii="Swis721 Th BT" w:hAnsi="Swis721 Th BT" w:cs="Arial"/>
          <w:sz w:val="23"/>
          <w:szCs w:val="23"/>
          <w:lang w:val="en-US"/>
        </w:rPr>
        <w:t>;158</w:t>
      </w:r>
      <w:proofErr w:type="gramEnd"/>
      <w:r w:rsidRPr="00331062">
        <w:rPr>
          <w:rFonts w:ascii="Swis721 Th BT" w:hAnsi="Swis721 Th BT" w:cs="Arial"/>
          <w:sz w:val="23"/>
          <w:szCs w:val="23"/>
          <w:lang w:val="en-US"/>
        </w:rPr>
        <w:t>(3):217-21.</w:t>
      </w:r>
    </w:p>
    <w:p w:rsidR="00331062" w:rsidRPr="00331062" w:rsidRDefault="00331062" w:rsidP="00331062">
      <w:pPr>
        <w:shd w:val="clear" w:color="auto" w:fill="FFFFFF"/>
        <w:spacing w:after="0" w:line="348" w:lineRule="atLeast"/>
        <w:jc w:val="both"/>
        <w:rPr>
          <w:rFonts w:ascii="Swis721 Th BT" w:hAnsi="Swis721 Th BT" w:cs="Arial"/>
          <w:b/>
          <w:sz w:val="23"/>
          <w:szCs w:val="23"/>
          <w:lang w:val="en-US"/>
        </w:rPr>
      </w:pPr>
      <w:r w:rsidRPr="00331062">
        <w:rPr>
          <w:rFonts w:ascii="Swis721 Th BT" w:hAnsi="Swis721 Th BT" w:cs="Arial"/>
          <w:b/>
          <w:sz w:val="23"/>
          <w:szCs w:val="23"/>
          <w:lang w:val="en-US"/>
        </w:rPr>
        <w:t xml:space="preserve">Effectiveness of an herbal preparation containing echinacea, propolis, and vitamin C in preventing respiratory tract infections in children: a randomized, </w:t>
      </w:r>
      <w:proofErr w:type="gramStart"/>
      <w:r w:rsidRPr="00331062">
        <w:rPr>
          <w:rFonts w:ascii="Swis721 Th BT" w:hAnsi="Swis721 Th BT" w:cs="Arial"/>
          <w:b/>
          <w:sz w:val="23"/>
          <w:szCs w:val="23"/>
          <w:lang w:val="en-US"/>
        </w:rPr>
        <w:t>double-blind</w:t>
      </w:r>
      <w:proofErr w:type="gramEnd"/>
      <w:r w:rsidRPr="00331062">
        <w:rPr>
          <w:rFonts w:ascii="Swis721 Th BT" w:hAnsi="Swis721 Th BT" w:cs="Arial"/>
          <w:b/>
          <w:sz w:val="23"/>
          <w:szCs w:val="23"/>
          <w:lang w:val="en-US"/>
        </w:rPr>
        <w:t>, placebo-controlled, multicenter study.</w:t>
      </w:r>
    </w:p>
    <w:p w:rsidR="00331062" w:rsidRPr="00331062" w:rsidRDefault="00331062" w:rsidP="00331062">
      <w:pPr>
        <w:shd w:val="clear" w:color="auto" w:fill="FFFFFF"/>
        <w:spacing w:after="0" w:line="348" w:lineRule="atLeast"/>
        <w:jc w:val="both"/>
        <w:rPr>
          <w:rFonts w:ascii="Swis721 Th BT" w:hAnsi="Swis721 Th BT" w:cs="Arial"/>
          <w:sz w:val="23"/>
          <w:szCs w:val="23"/>
        </w:rPr>
      </w:pPr>
      <w:r w:rsidRPr="00331062">
        <w:rPr>
          <w:rFonts w:ascii="Swis721 Th BT" w:hAnsi="Swis721 Th BT" w:cs="Arial"/>
          <w:sz w:val="23"/>
          <w:szCs w:val="23"/>
        </w:rPr>
        <w:t>Cohen HA1, Varsano I, Kahan E, Sarrell EM, Uziel Y.</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Author information</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Abstract</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OBJECTIVE:</w:t>
      </w:r>
      <w:r>
        <w:rPr>
          <w:rFonts w:ascii="Swis721 Th BT" w:hAnsi="Swis721 Th BT" w:cs="Arial"/>
          <w:sz w:val="23"/>
          <w:szCs w:val="23"/>
          <w:lang w:val="en-US"/>
        </w:rPr>
        <w:t xml:space="preserve"> </w:t>
      </w:r>
      <w:r w:rsidRPr="00331062">
        <w:rPr>
          <w:rFonts w:ascii="Swis721 Th BT" w:hAnsi="Swis721 Th BT" w:cs="Arial"/>
          <w:sz w:val="23"/>
          <w:szCs w:val="23"/>
          <w:lang w:val="en-US"/>
        </w:rPr>
        <w:t>To evaluate the effectiveness and safety of a preparation containing echinacea, propolis, and vitamin C in the prevention of respiratory tract infections in children during a 12-week winter period.</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DESIGN:</w:t>
      </w:r>
      <w:r>
        <w:rPr>
          <w:rFonts w:ascii="Swis721 Th BT" w:hAnsi="Swis721 Th BT" w:cs="Arial"/>
          <w:sz w:val="23"/>
          <w:szCs w:val="23"/>
          <w:lang w:val="en-US"/>
        </w:rPr>
        <w:t xml:space="preserve"> </w:t>
      </w:r>
      <w:r w:rsidRPr="00331062">
        <w:rPr>
          <w:rFonts w:ascii="Swis721 Th BT" w:hAnsi="Swis721 Th BT" w:cs="Arial"/>
          <w:sz w:val="23"/>
          <w:szCs w:val="23"/>
          <w:lang w:val="en-US"/>
        </w:rPr>
        <w:t xml:space="preserve">Randomized, </w:t>
      </w:r>
      <w:proofErr w:type="gramStart"/>
      <w:r w:rsidRPr="00331062">
        <w:rPr>
          <w:rFonts w:ascii="Swis721 Th BT" w:hAnsi="Swis721 Th BT" w:cs="Arial"/>
          <w:sz w:val="23"/>
          <w:szCs w:val="23"/>
          <w:lang w:val="en-US"/>
        </w:rPr>
        <w:t>double-blind</w:t>
      </w:r>
      <w:proofErr w:type="gramEnd"/>
      <w:r w:rsidRPr="00331062">
        <w:rPr>
          <w:rFonts w:ascii="Swis721 Th BT" w:hAnsi="Swis721 Th BT" w:cs="Arial"/>
          <w:sz w:val="23"/>
          <w:szCs w:val="23"/>
          <w:lang w:val="en-US"/>
        </w:rPr>
        <w:t>, placebo-controlled study.</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SUBJECTS:</w:t>
      </w:r>
      <w:r>
        <w:rPr>
          <w:rFonts w:ascii="Swis721 Th BT" w:hAnsi="Swis721 Th BT" w:cs="Arial"/>
          <w:sz w:val="23"/>
          <w:szCs w:val="23"/>
          <w:lang w:val="en-US"/>
        </w:rPr>
        <w:t xml:space="preserve"> </w:t>
      </w:r>
      <w:r w:rsidRPr="00331062">
        <w:rPr>
          <w:rFonts w:ascii="Swis721 Th BT" w:hAnsi="Swis721 Th BT" w:cs="Arial"/>
          <w:sz w:val="23"/>
          <w:szCs w:val="23"/>
          <w:lang w:val="en-US"/>
        </w:rPr>
        <w:t>Four hundred thirty children, aged 1 to 5 years, were randomized to an herbal extract preparation (n = 215) or a placebo elixir (n = 215).</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INTERVENTION:</w:t>
      </w:r>
      <w:r>
        <w:rPr>
          <w:rFonts w:ascii="Swis721 Th BT" w:hAnsi="Swis721 Th BT" w:cs="Arial"/>
          <w:sz w:val="23"/>
          <w:szCs w:val="23"/>
          <w:lang w:val="en-US"/>
        </w:rPr>
        <w:t xml:space="preserve"> </w:t>
      </w:r>
      <w:r w:rsidRPr="00331062">
        <w:rPr>
          <w:rFonts w:ascii="Swis721 Th BT" w:hAnsi="Swis721 Th BT" w:cs="Arial"/>
          <w:sz w:val="23"/>
          <w:szCs w:val="23"/>
          <w:lang w:val="en-US"/>
        </w:rPr>
        <w:t>Administration of an herbal preparation (Chizukit) containing 50 mg/mL of echinacea, 50 mg/mL of propolis, and 10 mg/mL of vitamin C, or placebo (5.0 mL and 7.5 mL twice daily for ages 1 to 3 years and 4 to 5 years, respectively) for 12 weeks.</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RESULTS:</w:t>
      </w:r>
      <w:r>
        <w:rPr>
          <w:rFonts w:ascii="Swis721 Th BT" w:hAnsi="Swis721 Th BT" w:cs="Arial"/>
          <w:sz w:val="23"/>
          <w:szCs w:val="23"/>
          <w:lang w:val="en-US"/>
        </w:rPr>
        <w:t xml:space="preserve"> </w:t>
      </w:r>
      <w:r w:rsidRPr="00331062">
        <w:rPr>
          <w:rFonts w:ascii="Swis721 Th BT" w:hAnsi="Swis721 Th BT" w:cs="Arial"/>
          <w:sz w:val="23"/>
          <w:szCs w:val="23"/>
          <w:lang w:val="en-US"/>
        </w:rPr>
        <w:t>Significant mean +/- SD reductions of illnesses were seen in the Chizukit group in the number of illness episodes, 138 vs 308 (55% reduction); number of episodes per child, 0.9 +/- 1.1 vs 1.8 +/- 1.3 (50% reduction, P&lt;.001); and number of days with fever per child, 2.1 +/- 2.9 vs 5.4 +/- 4.4) (62% reduction, P&lt;.001). The total number of illness days and duration of individual episodes were also significantly lower in the Chizukit group. Adverse drug reactions were rare, mild, and transient.</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CONCLUSION:</w:t>
      </w:r>
      <w:r>
        <w:rPr>
          <w:rFonts w:ascii="Swis721 Th BT" w:hAnsi="Swis721 Th BT" w:cs="Arial"/>
          <w:sz w:val="23"/>
          <w:szCs w:val="23"/>
          <w:lang w:val="en-US"/>
        </w:rPr>
        <w:t xml:space="preserve"> </w:t>
      </w:r>
      <w:r w:rsidRPr="00331062">
        <w:rPr>
          <w:rFonts w:ascii="Swis721 Th BT" w:hAnsi="Swis721 Th BT" w:cs="Arial"/>
          <w:sz w:val="23"/>
          <w:szCs w:val="23"/>
          <w:lang w:val="en-US"/>
        </w:rPr>
        <w:t xml:space="preserve">A preventive effect of a product containing echinacea, propolis, and vitamin C on the incidence of respiratory tract infections </w:t>
      </w:r>
      <w:proofErr w:type="gramStart"/>
      <w:r w:rsidRPr="00331062">
        <w:rPr>
          <w:rFonts w:ascii="Swis721 Th BT" w:hAnsi="Swis721 Th BT" w:cs="Arial"/>
          <w:sz w:val="23"/>
          <w:szCs w:val="23"/>
          <w:lang w:val="en-US"/>
        </w:rPr>
        <w:t>was observed</w:t>
      </w:r>
      <w:proofErr w:type="gramEnd"/>
      <w:r w:rsidRPr="00331062">
        <w:rPr>
          <w:rFonts w:ascii="Swis721 Th BT" w:hAnsi="Swis721 Th BT" w:cs="Arial"/>
          <w:sz w:val="23"/>
          <w:szCs w:val="23"/>
          <w:lang w:val="en-US"/>
        </w:rPr>
        <w:t>.</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Comment in</w:t>
      </w:r>
      <w:r>
        <w:rPr>
          <w:rFonts w:ascii="Swis721 Th BT" w:hAnsi="Swis721 Th BT" w:cs="Arial"/>
          <w:sz w:val="23"/>
          <w:szCs w:val="23"/>
          <w:lang w:val="en-US"/>
        </w:rPr>
        <w:t xml:space="preserve"> </w:t>
      </w:r>
      <w:proofErr w:type="gramStart"/>
      <w:r w:rsidRPr="00331062">
        <w:rPr>
          <w:rFonts w:ascii="Swis721 Th BT" w:hAnsi="Swis721 Th BT" w:cs="Arial"/>
          <w:sz w:val="23"/>
          <w:szCs w:val="23"/>
          <w:lang w:val="en-US"/>
        </w:rPr>
        <w:t>Can</w:t>
      </w:r>
      <w:proofErr w:type="gramEnd"/>
      <w:r w:rsidRPr="00331062">
        <w:rPr>
          <w:rFonts w:ascii="Swis721 Th BT" w:hAnsi="Swis721 Th BT" w:cs="Arial"/>
          <w:sz w:val="23"/>
          <w:szCs w:val="23"/>
          <w:lang w:val="en-US"/>
        </w:rPr>
        <w:t xml:space="preserve"> an herbal preparation of echinacea, propolis, and vitamin C reduce respiratory illnesses in children? [Arch Pediatr Adolesc Med. 2004]</w:t>
      </w:r>
    </w:p>
    <w:p w:rsidR="00B453AE"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PMID: 14993078 DOI: 10.1001/archpedi.158.3.217</w:t>
      </w:r>
    </w:p>
    <w:p w:rsidR="00331062" w:rsidRDefault="00331062" w:rsidP="00331062">
      <w:pPr>
        <w:shd w:val="clear" w:color="auto" w:fill="FFFFFF"/>
        <w:spacing w:after="0" w:line="348" w:lineRule="atLeast"/>
        <w:jc w:val="both"/>
        <w:rPr>
          <w:rFonts w:ascii="Swis721 Th BT" w:hAnsi="Swis721 Th BT" w:cs="Arial"/>
          <w:sz w:val="23"/>
          <w:szCs w:val="23"/>
          <w:lang w:val="en-US"/>
        </w:rPr>
      </w:pPr>
    </w:p>
    <w:p w:rsidR="00331062" w:rsidRDefault="00331062" w:rsidP="00331062">
      <w:pPr>
        <w:shd w:val="clear" w:color="auto" w:fill="FFFFFF"/>
        <w:spacing w:after="0" w:line="348" w:lineRule="atLeast"/>
        <w:jc w:val="both"/>
        <w:rPr>
          <w:rFonts w:ascii="Swis721 Th BT" w:hAnsi="Swis721 Th BT" w:cs="Arial"/>
          <w:sz w:val="23"/>
          <w:szCs w:val="23"/>
          <w:lang w:val="en-US"/>
        </w:rPr>
      </w:pPr>
    </w:p>
    <w:p w:rsidR="00331062" w:rsidRDefault="00331062" w:rsidP="00331062">
      <w:pPr>
        <w:shd w:val="clear" w:color="auto" w:fill="FFFFFF"/>
        <w:spacing w:after="0" w:line="348" w:lineRule="atLeast"/>
        <w:jc w:val="both"/>
        <w:rPr>
          <w:rFonts w:ascii="Swis721 Th BT" w:hAnsi="Swis721 Th BT" w:cs="Arial"/>
          <w:sz w:val="23"/>
          <w:szCs w:val="23"/>
          <w:lang w:val="en-US"/>
        </w:rPr>
      </w:pPr>
    </w:p>
    <w:p w:rsid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 xml:space="preserve">World J Gastroenterol. </w:t>
      </w:r>
      <w:proofErr w:type="gramStart"/>
      <w:r w:rsidRPr="00331062">
        <w:rPr>
          <w:rFonts w:ascii="Swis721 Th BT" w:hAnsi="Swis721 Th BT" w:cs="Arial"/>
          <w:sz w:val="23"/>
          <w:szCs w:val="23"/>
          <w:lang w:val="en-US"/>
        </w:rPr>
        <w:t>2008</w:t>
      </w:r>
      <w:proofErr w:type="gramEnd"/>
      <w:r w:rsidRPr="00331062">
        <w:rPr>
          <w:rFonts w:ascii="Swis721 Th BT" w:hAnsi="Swis721 Th BT" w:cs="Arial"/>
          <w:sz w:val="23"/>
          <w:szCs w:val="23"/>
          <w:lang w:val="en-US"/>
        </w:rPr>
        <w:t xml:space="preserve"> Mar 14; 14(10): 1598–1602.</w:t>
      </w:r>
      <w:r>
        <w:rPr>
          <w:rFonts w:ascii="Swis721 Th BT" w:hAnsi="Swis721 Th BT" w:cs="Arial"/>
          <w:sz w:val="23"/>
          <w:szCs w:val="23"/>
          <w:lang w:val="en-US"/>
        </w:rPr>
        <w:t xml:space="preserve"> </w:t>
      </w:r>
      <w:r w:rsidRPr="00331062">
        <w:rPr>
          <w:rFonts w:ascii="Swis721 Th BT" w:hAnsi="Swis721 Th BT" w:cs="Arial"/>
          <w:sz w:val="23"/>
          <w:szCs w:val="23"/>
          <w:lang w:val="en-US"/>
        </w:rPr>
        <w:t xml:space="preserve">Published online 2008 Mar 14. </w:t>
      </w:r>
      <w:proofErr w:type="gramStart"/>
      <w:r w:rsidRPr="00331062">
        <w:rPr>
          <w:rFonts w:ascii="Swis721 Th BT" w:hAnsi="Swis721 Th BT" w:cs="Arial"/>
          <w:sz w:val="23"/>
          <w:szCs w:val="23"/>
          <w:lang w:val="en-US"/>
        </w:rPr>
        <w:t>doi</w:t>
      </w:r>
      <w:proofErr w:type="gramEnd"/>
      <w:r w:rsidRPr="00331062">
        <w:rPr>
          <w:rFonts w:ascii="Swis721 Th BT" w:hAnsi="Swis721 Th BT" w:cs="Arial"/>
          <w:sz w:val="23"/>
          <w:szCs w:val="23"/>
          <w:lang w:val="en-US"/>
        </w:rPr>
        <w:t>:  [10.3748/wjg.14.1598]</w:t>
      </w:r>
    </w:p>
    <w:p w:rsidR="00331062" w:rsidRPr="00331062" w:rsidRDefault="00331062" w:rsidP="00331062">
      <w:pPr>
        <w:shd w:val="clear" w:color="auto" w:fill="FFFFFF"/>
        <w:spacing w:after="0" w:line="348" w:lineRule="atLeast"/>
        <w:jc w:val="both"/>
        <w:rPr>
          <w:rFonts w:ascii="Swis721 Th BT" w:hAnsi="Swis721 Th BT" w:cs="Arial"/>
          <w:b/>
          <w:sz w:val="23"/>
          <w:szCs w:val="23"/>
          <w:lang w:val="en-US"/>
        </w:rPr>
      </w:pPr>
      <w:r w:rsidRPr="00331062">
        <w:rPr>
          <w:rFonts w:ascii="Swis721 Th BT" w:hAnsi="Swis721 Th BT" w:cs="Arial"/>
          <w:b/>
          <w:sz w:val="23"/>
          <w:szCs w:val="23"/>
          <w:lang w:val="en-US"/>
        </w:rPr>
        <w:t>Effect of lifestyle intervention on non-alcoholic fatty liver disease in Chinese obese children</w:t>
      </w:r>
    </w:p>
    <w:p w:rsid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Chun-Lin Wang, Li Liang, Jun-Fen Fu, Chao-Chun Zou, Fang Hong, Jin-Zheng Xue, Jin-Rui Lu, and Xiang-Min Wu</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Abstract</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AIM: To investigate the effect of lifestyle intervention on non-alcoholic fatty liver disease (NAFLD) in Chinese obese children.</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 xml:space="preserve">METHODS: Seventy-six obese children aged from 10 to 17 years with NAFLD </w:t>
      </w:r>
      <w:proofErr w:type="gramStart"/>
      <w:r w:rsidRPr="00331062">
        <w:rPr>
          <w:rFonts w:ascii="Swis721 Th BT" w:hAnsi="Swis721 Th BT" w:cs="Arial"/>
          <w:sz w:val="23"/>
          <w:szCs w:val="23"/>
          <w:lang w:val="en-US"/>
        </w:rPr>
        <w:t>were enrolled for a one-month intervention and divided randomly into three groups</w:t>
      </w:r>
      <w:proofErr w:type="gramEnd"/>
      <w:r w:rsidRPr="00331062">
        <w:rPr>
          <w:rFonts w:ascii="Swis721 Th BT" w:hAnsi="Swis721 Th BT" w:cs="Arial"/>
          <w:sz w:val="23"/>
          <w:szCs w:val="23"/>
          <w:lang w:val="en-US"/>
        </w:rPr>
        <w:t xml:space="preserve">. Group1, consisting of 38 obese children, was an untreated control group without any intervention. Group </w:t>
      </w:r>
      <w:proofErr w:type="gramStart"/>
      <w:r w:rsidRPr="00331062">
        <w:rPr>
          <w:rFonts w:ascii="Swis721 Th BT" w:hAnsi="Swis721 Th BT" w:cs="Arial"/>
          <w:sz w:val="23"/>
          <w:szCs w:val="23"/>
          <w:lang w:val="en-US"/>
        </w:rPr>
        <w:t>2</w:t>
      </w:r>
      <w:proofErr w:type="gramEnd"/>
      <w:r w:rsidRPr="00331062">
        <w:rPr>
          <w:rFonts w:ascii="Swis721 Th BT" w:hAnsi="Swis721 Th BT" w:cs="Arial"/>
          <w:sz w:val="23"/>
          <w:szCs w:val="23"/>
          <w:lang w:val="en-US"/>
        </w:rPr>
        <w:t xml:space="preserve">, consisting of 19 obese children in summer camp, was strictly controlled only by life style intervention. Group </w:t>
      </w:r>
      <w:proofErr w:type="gramStart"/>
      <w:r w:rsidRPr="00331062">
        <w:rPr>
          <w:rFonts w:ascii="Swis721 Th BT" w:hAnsi="Swis721 Th BT" w:cs="Arial"/>
          <w:sz w:val="23"/>
          <w:szCs w:val="23"/>
          <w:lang w:val="en-US"/>
        </w:rPr>
        <w:t>3</w:t>
      </w:r>
      <w:proofErr w:type="gramEnd"/>
      <w:r w:rsidRPr="00331062">
        <w:rPr>
          <w:rFonts w:ascii="Swis721 Th BT" w:hAnsi="Swis721 Th BT" w:cs="Arial"/>
          <w:sz w:val="23"/>
          <w:szCs w:val="23"/>
          <w:lang w:val="en-US"/>
        </w:rPr>
        <w:t xml:space="preserve">, consisting of 19 obese children, received oral vitamin E therapy at a dose of 100 mg/d. The height, weight, fasting blood glucose (FBG), fasting serum insulin (FINS), plasma alanine aminotransferase (ALT), aspartate aminotransferase (AST), triglyceride (TG), total cholesterol (TCHO) and homeostasis model assent-insulin resistance (HOMA-IR) </w:t>
      </w:r>
      <w:proofErr w:type="gramStart"/>
      <w:r w:rsidRPr="00331062">
        <w:rPr>
          <w:rFonts w:ascii="Swis721 Th BT" w:hAnsi="Swis721 Th BT" w:cs="Arial"/>
          <w:sz w:val="23"/>
          <w:szCs w:val="23"/>
          <w:lang w:val="en-US"/>
        </w:rPr>
        <w:t>were measured</w:t>
      </w:r>
      <w:proofErr w:type="gramEnd"/>
      <w:r w:rsidRPr="00331062">
        <w:rPr>
          <w:rFonts w:ascii="Swis721 Th BT" w:hAnsi="Swis721 Th BT" w:cs="Arial"/>
          <w:sz w:val="23"/>
          <w:szCs w:val="23"/>
          <w:lang w:val="en-US"/>
        </w:rPr>
        <w:t xml:space="preserve"> at baseline and after one month. All patients were underwent to an ultrasonographic study of the liver performed by one operator who </w:t>
      </w:r>
      <w:proofErr w:type="gramStart"/>
      <w:r w:rsidRPr="00331062">
        <w:rPr>
          <w:rFonts w:ascii="Swis721 Th BT" w:hAnsi="Swis721 Th BT" w:cs="Arial"/>
          <w:sz w:val="23"/>
          <w:szCs w:val="23"/>
          <w:lang w:val="en-US"/>
        </w:rPr>
        <w:t>was blinded</w:t>
      </w:r>
      <w:proofErr w:type="gramEnd"/>
      <w:r w:rsidRPr="00331062">
        <w:rPr>
          <w:rFonts w:ascii="Swis721 Th BT" w:hAnsi="Swis721 Th BT" w:cs="Arial"/>
          <w:sz w:val="23"/>
          <w:szCs w:val="23"/>
          <w:lang w:val="en-US"/>
        </w:rPr>
        <w:t xml:space="preserve"> to the groups.</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 xml:space="preserve">RESULTS: The monitor indices of BMI, ALT, AST, TG, TCHO and HOMA-IR were successfully improved except </w:t>
      </w:r>
      <w:proofErr w:type="gramStart"/>
      <w:r w:rsidRPr="00331062">
        <w:rPr>
          <w:rFonts w:ascii="Swis721 Th BT" w:hAnsi="Swis721 Th BT" w:cs="Arial"/>
          <w:sz w:val="23"/>
          <w:szCs w:val="23"/>
          <w:lang w:val="en-US"/>
        </w:rPr>
        <w:t>in group</w:t>
      </w:r>
      <w:proofErr w:type="gramEnd"/>
      <w:r w:rsidRPr="00331062">
        <w:rPr>
          <w:rFonts w:ascii="Swis721 Th BT" w:hAnsi="Swis721 Th BT" w:cs="Arial"/>
          <w:sz w:val="23"/>
          <w:szCs w:val="23"/>
          <w:lang w:val="en-US"/>
        </w:rPr>
        <w:t xml:space="preserve"> 1. BMI and ALT </w:t>
      </w:r>
      <w:proofErr w:type="gramStart"/>
      <w:r w:rsidRPr="00331062">
        <w:rPr>
          <w:rFonts w:ascii="Swis721 Th BT" w:hAnsi="Swis721 Th BT" w:cs="Arial"/>
          <w:sz w:val="23"/>
          <w:szCs w:val="23"/>
          <w:lang w:val="en-US"/>
        </w:rPr>
        <w:t>in group</w:t>
      </w:r>
      <w:proofErr w:type="gramEnd"/>
      <w:r w:rsidRPr="00331062">
        <w:rPr>
          <w:rFonts w:ascii="Swis721 Th BT" w:hAnsi="Swis721 Th BT" w:cs="Arial"/>
          <w:sz w:val="23"/>
          <w:szCs w:val="23"/>
          <w:lang w:val="en-US"/>
        </w:rPr>
        <w:t xml:space="preserve"> 2 were reduced more significantly than in group 3 (2.44 ± 0.82 vs 1.45 ± 0.80, P = 0.001; 88.58 ± 39.99 vs 63.69 ± 27.05, P = 0.040, respectively).</w:t>
      </w:r>
    </w:p>
    <w:p w:rsidR="00331062" w:rsidRP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CONCLUSION: Both a short-term lifestyle intervention and vitamin E therapy have an effect on NAFLD in obese children. Compared with vitamin E, lifestyle intervention is more effective. Therefore, lifestyle intervention should represent the first step in the management of children with NAFLD.</w:t>
      </w:r>
    </w:p>
    <w:p w:rsidR="00331062" w:rsidRDefault="00331062" w:rsidP="00331062">
      <w:pPr>
        <w:shd w:val="clear" w:color="auto" w:fill="FFFFFF"/>
        <w:spacing w:after="0" w:line="348" w:lineRule="atLeast"/>
        <w:jc w:val="both"/>
        <w:rPr>
          <w:rFonts w:ascii="Swis721 Th BT" w:hAnsi="Swis721 Th BT" w:cs="Arial"/>
          <w:sz w:val="23"/>
          <w:szCs w:val="23"/>
          <w:lang w:val="en-US"/>
        </w:rPr>
      </w:pPr>
      <w:r w:rsidRPr="00331062">
        <w:rPr>
          <w:rFonts w:ascii="Swis721 Th BT" w:hAnsi="Swis721 Th BT" w:cs="Arial"/>
          <w:sz w:val="23"/>
          <w:szCs w:val="23"/>
          <w:lang w:val="en-US"/>
        </w:rPr>
        <w:t>Keywords: Non-alcoholic fatty liver disease, Lifestyle intervention, Vitamin E, Obese, Children</w:t>
      </w:r>
    </w:p>
    <w:p w:rsidR="00ED2078" w:rsidRDefault="00ED2078" w:rsidP="00331062">
      <w:pPr>
        <w:shd w:val="clear" w:color="auto" w:fill="FFFFFF"/>
        <w:spacing w:after="0" w:line="348" w:lineRule="atLeast"/>
        <w:jc w:val="both"/>
        <w:rPr>
          <w:rFonts w:ascii="Swis721 Th BT" w:hAnsi="Swis721 Th BT" w:cs="Arial"/>
          <w:sz w:val="23"/>
          <w:szCs w:val="23"/>
          <w:lang w:val="en-US"/>
        </w:rPr>
      </w:pPr>
    </w:p>
    <w:p w:rsidR="00ED2078" w:rsidRDefault="00ED2078" w:rsidP="00331062">
      <w:pPr>
        <w:shd w:val="clear" w:color="auto" w:fill="FFFFFF"/>
        <w:spacing w:after="0" w:line="348" w:lineRule="atLeast"/>
        <w:jc w:val="both"/>
        <w:rPr>
          <w:rFonts w:ascii="Swis721 Th BT" w:hAnsi="Swis721 Th BT" w:cs="Arial"/>
          <w:sz w:val="23"/>
          <w:szCs w:val="23"/>
          <w:lang w:val="en-US"/>
        </w:rPr>
      </w:pPr>
    </w:p>
    <w:p w:rsidR="00ED2078" w:rsidRDefault="00ED2078" w:rsidP="00331062">
      <w:pPr>
        <w:shd w:val="clear" w:color="auto" w:fill="FFFFFF"/>
        <w:spacing w:after="0" w:line="348" w:lineRule="atLeast"/>
        <w:jc w:val="both"/>
        <w:rPr>
          <w:rFonts w:ascii="Swis721 Th BT" w:hAnsi="Swis721 Th BT" w:cs="Arial"/>
          <w:sz w:val="23"/>
          <w:szCs w:val="23"/>
          <w:lang w:val="en-US"/>
        </w:rPr>
      </w:pP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PLoS One. 2012</w:t>
      </w:r>
      <w:proofErr w:type="gramStart"/>
      <w:r w:rsidRPr="00ED2078">
        <w:rPr>
          <w:rFonts w:ascii="Swis721 Th BT" w:hAnsi="Swis721 Th BT" w:cs="Arial"/>
          <w:sz w:val="23"/>
          <w:szCs w:val="23"/>
          <w:lang w:val="en-US"/>
        </w:rPr>
        <w:t>;7</w:t>
      </w:r>
      <w:proofErr w:type="gramEnd"/>
      <w:r w:rsidRPr="00ED2078">
        <w:rPr>
          <w:rFonts w:ascii="Swis721 Th BT" w:hAnsi="Swis721 Th BT" w:cs="Arial"/>
          <w:sz w:val="23"/>
          <w:szCs w:val="23"/>
          <w:lang w:val="en-US"/>
        </w:rPr>
        <w:t xml:space="preserve">(7):e41735. </w:t>
      </w:r>
      <w:proofErr w:type="gramStart"/>
      <w:r w:rsidRPr="00ED2078">
        <w:rPr>
          <w:rFonts w:ascii="Swis721 Th BT" w:hAnsi="Swis721 Th BT" w:cs="Arial"/>
          <w:sz w:val="23"/>
          <w:szCs w:val="23"/>
          <w:lang w:val="en-US"/>
        </w:rPr>
        <w:t>doi</w:t>
      </w:r>
      <w:proofErr w:type="gramEnd"/>
      <w:r w:rsidRPr="00ED2078">
        <w:rPr>
          <w:rFonts w:ascii="Swis721 Th BT" w:hAnsi="Swis721 Th BT" w:cs="Arial"/>
          <w:sz w:val="23"/>
          <w:szCs w:val="23"/>
          <w:lang w:val="en-US"/>
        </w:rPr>
        <w:t>: 10.1371/journal.pone.0041735. Epub 2012 Jul 27.</w:t>
      </w:r>
    </w:p>
    <w:p w:rsidR="00ED2078" w:rsidRPr="00ED2078" w:rsidRDefault="00ED2078" w:rsidP="00ED2078">
      <w:pPr>
        <w:shd w:val="clear" w:color="auto" w:fill="FFFFFF"/>
        <w:spacing w:after="0" w:line="348" w:lineRule="atLeast"/>
        <w:jc w:val="both"/>
        <w:rPr>
          <w:rFonts w:ascii="Swis721 Th BT" w:hAnsi="Swis721 Th BT" w:cs="Arial"/>
          <w:b/>
          <w:sz w:val="23"/>
          <w:szCs w:val="23"/>
          <w:lang w:val="en-US"/>
        </w:rPr>
      </w:pPr>
      <w:r w:rsidRPr="00ED2078">
        <w:rPr>
          <w:rFonts w:ascii="Swis721 Th BT" w:hAnsi="Swis721 Th BT" w:cs="Arial"/>
          <w:b/>
          <w:sz w:val="23"/>
          <w:szCs w:val="23"/>
          <w:lang w:val="en-US"/>
        </w:rPr>
        <w:t>Psyllium supplementation in adolescents improves fat distribution &amp; lipid profile: a randomized, participant-blinded, placebo-controlled, crossover trial.</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de Bock M1, Derraik JG, Brennan CM, Biggs JB, Smith GC, Cameron-Smith D, Wall CR, Cutfield WS.</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Abstract</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AIMS:</w:t>
      </w:r>
      <w:r>
        <w:rPr>
          <w:rFonts w:ascii="Swis721 Th BT" w:hAnsi="Swis721 Th BT" w:cs="Arial"/>
          <w:sz w:val="23"/>
          <w:szCs w:val="23"/>
          <w:lang w:val="en-US"/>
        </w:rPr>
        <w:t xml:space="preserve"> </w:t>
      </w:r>
      <w:r w:rsidRPr="00ED2078">
        <w:rPr>
          <w:rFonts w:ascii="Swis721 Th BT" w:hAnsi="Swis721 Th BT" w:cs="Arial"/>
          <w:sz w:val="23"/>
          <w:szCs w:val="23"/>
          <w:lang w:val="en-US"/>
        </w:rPr>
        <w:t>We aimed to assess the effects of psyllium supplementation on insulin sensitivity and other parameters of the metabolic syndrome in an at risk adolescent population.</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METHODS:</w:t>
      </w:r>
      <w:r>
        <w:rPr>
          <w:rFonts w:ascii="Swis721 Th BT" w:hAnsi="Swis721 Th BT" w:cs="Arial"/>
          <w:sz w:val="23"/>
          <w:szCs w:val="23"/>
          <w:lang w:val="en-US"/>
        </w:rPr>
        <w:t xml:space="preserve"> </w:t>
      </w:r>
      <w:r w:rsidRPr="00ED2078">
        <w:rPr>
          <w:rFonts w:ascii="Swis721 Th BT" w:hAnsi="Swis721 Th BT" w:cs="Arial"/>
          <w:sz w:val="23"/>
          <w:szCs w:val="23"/>
          <w:lang w:val="en-US"/>
        </w:rPr>
        <w:t xml:space="preserve">This study encompassed a participant-blinded, randomized, placebo-controlled, crossover trial. Subjects were 47 healthy adolescent males aged 15-16 years, recruited from secondary schools in lower socio-economic areas with high rates of obesity. Participants received 6 g/day of psyllium or placebo for 6 weeks, with a two-week washout before crossing over. Fasting lipid profiles, ambulatory blood pressure, auxological data, body composition, activity levels, and three-day food records </w:t>
      </w:r>
      <w:proofErr w:type="gramStart"/>
      <w:r w:rsidRPr="00ED2078">
        <w:rPr>
          <w:rFonts w:ascii="Swis721 Th BT" w:hAnsi="Swis721 Th BT" w:cs="Arial"/>
          <w:sz w:val="23"/>
          <w:szCs w:val="23"/>
          <w:lang w:val="en-US"/>
        </w:rPr>
        <w:t>were collected</w:t>
      </w:r>
      <w:proofErr w:type="gramEnd"/>
      <w:r w:rsidRPr="00ED2078">
        <w:rPr>
          <w:rFonts w:ascii="Swis721 Th BT" w:hAnsi="Swis721 Th BT" w:cs="Arial"/>
          <w:sz w:val="23"/>
          <w:szCs w:val="23"/>
          <w:lang w:val="en-US"/>
        </w:rPr>
        <w:t xml:space="preserve"> at baseline and after each 6-week intervention. Insulin sensitivity </w:t>
      </w:r>
      <w:proofErr w:type="gramStart"/>
      <w:r w:rsidRPr="00ED2078">
        <w:rPr>
          <w:rFonts w:ascii="Swis721 Th BT" w:hAnsi="Swis721 Th BT" w:cs="Arial"/>
          <w:sz w:val="23"/>
          <w:szCs w:val="23"/>
          <w:lang w:val="en-US"/>
        </w:rPr>
        <w:t>was measured</w:t>
      </w:r>
      <w:proofErr w:type="gramEnd"/>
      <w:r w:rsidRPr="00ED2078">
        <w:rPr>
          <w:rFonts w:ascii="Swis721 Th BT" w:hAnsi="Swis721 Th BT" w:cs="Arial"/>
          <w:sz w:val="23"/>
          <w:szCs w:val="23"/>
          <w:lang w:val="en-US"/>
        </w:rPr>
        <w:t xml:space="preserve"> by the Matsuda method using glucose and insulin values from an oral glucose tolerance test.</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RESULTS:</w:t>
      </w:r>
      <w:r>
        <w:rPr>
          <w:rFonts w:ascii="Swis721 Th BT" w:hAnsi="Swis721 Th BT" w:cs="Arial"/>
          <w:sz w:val="23"/>
          <w:szCs w:val="23"/>
          <w:lang w:val="en-US"/>
        </w:rPr>
        <w:t xml:space="preserve"> </w:t>
      </w:r>
      <w:r w:rsidRPr="00ED2078">
        <w:rPr>
          <w:rFonts w:ascii="Swis721 Th BT" w:hAnsi="Swis721 Th BT" w:cs="Arial"/>
          <w:sz w:val="23"/>
          <w:szCs w:val="23"/>
          <w:lang w:val="en-US"/>
        </w:rPr>
        <w:t xml:space="preserve">45 subjects completed the study, and compliance was very high: 87% of participants took &gt;80% of prescribed capsules. At baseline, 44% of subjects were overweight or obese. </w:t>
      </w:r>
      <w:proofErr w:type="gramStart"/>
      <w:r w:rsidRPr="00ED2078">
        <w:rPr>
          <w:rFonts w:ascii="Swis721 Th BT" w:hAnsi="Swis721 Th BT" w:cs="Arial"/>
          <w:sz w:val="23"/>
          <w:szCs w:val="23"/>
          <w:lang w:val="en-US"/>
        </w:rPr>
        <w:t>28%</w:t>
      </w:r>
      <w:proofErr w:type="gramEnd"/>
      <w:r w:rsidRPr="00ED2078">
        <w:rPr>
          <w:rFonts w:ascii="Swis721 Th BT" w:hAnsi="Swis721 Th BT" w:cs="Arial"/>
          <w:sz w:val="23"/>
          <w:szCs w:val="23"/>
          <w:lang w:val="en-US"/>
        </w:rPr>
        <w:t xml:space="preserve"> had decreased insulin sensitivity, but none had impaired glucose tolerance. Fibre supplementation led to a 4% reduction in android fat to gynoid fat ratio (p</w:t>
      </w:r>
      <w:r w:rsidRPr="00ED2078">
        <w:rPr>
          <w:rFonts w:ascii="Arial" w:hAnsi="Arial" w:cs="Arial"/>
          <w:sz w:val="23"/>
          <w:szCs w:val="23"/>
          <w:lang w:val="en-US"/>
        </w:rPr>
        <w:t> </w:t>
      </w:r>
      <w:r w:rsidRPr="00ED2078">
        <w:rPr>
          <w:rFonts w:ascii="Swis721 Th BT" w:hAnsi="Swis721 Th BT" w:cs="Arial"/>
          <w:sz w:val="23"/>
          <w:szCs w:val="23"/>
          <w:lang w:val="en-US"/>
        </w:rPr>
        <w:t>=</w:t>
      </w:r>
      <w:r w:rsidRPr="00ED2078">
        <w:rPr>
          <w:rFonts w:ascii="Arial" w:hAnsi="Arial" w:cs="Arial"/>
          <w:sz w:val="23"/>
          <w:szCs w:val="23"/>
          <w:lang w:val="en-US"/>
        </w:rPr>
        <w:t> </w:t>
      </w:r>
      <w:r w:rsidRPr="00ED2078">
        <w:rPr>
          <w:rFonts w:ascii="Swis721 Th BT" w:hAnsi="Swis721 Th BT" w:cs="Arial"/>
          <w:sz w:val="23"/>
          <w:szCs w:val="23"/>
          <w:lang w:val="en-US"/>
        </w:rPr>
        <w:t>0.019), as well as a 0.12 mmol/l (6%) reduction in LDL cholesterol (p</w:t>
      </w:r>
      <w:r w:rsidRPr="00ED2078">
        <w:rPr>
          <w:rFonts w:ascii="Arial" w:hAnsi="Arial" w:cs="Arial"/>
          <w:sz w:val="23"/>
          <w:szCs w:val="23"/>
          <w:lang w:val="en-US"/>
        </w:rPr>
        <w:t> </w:t>
      </w:r>
      <w:r w:rsidRPr="00ED2078">
        <w:rPr>
          <w:rFonts w:ascii="Swis721 Th BT" w:hAnsi="Swis721 Th BT" w:cs="Arial"/>
          <w:sz w:val="23"/>
          <w:szCs w:val="23"/>
          <w:lang w:val="en-US"/>
        </w:rPr>
        <w:t>=</w:t>
      </w:r>
      <w:r w:rsidRPr="00ED2078">
        <w:rPr>
          <w:rFonts w:ascii="Arial" w:hAnsi="Arial" w:cs="Arial"/>
          <w:sz w:val="23"/>
          <w:szCs w:val="23"/>
          <w:lang w:val="en-US"/>
        </w:rPr>
        <w:t> </w:t>
      </w:r>
      <w:r w:rsidRPr="00ED2078">
        <w:rPr>
          <w:rFonts w:ascii="Swis721 Th BT" w:hAnsi="Swis721 Th BT" w:cs="Arial"/>
          <w:sz w:val="23"/>
          <w:szCs w:val="23"/>
          <w:lang w:val="en-US"/>
        </w:rPr>
        <w:t xml:space="preserve">0.042). No associated adverse events </w:t>
      </w:r>
      <w:proofErr w:type="gramStart"/>
      <w:r w:rsidRPr="00ED2078">
        <w:rPr>
          <w:rFonts w:ascii="Swis721 Th BT" w:hAnsi="Swis721 Th BT" w:cs="Arial"/>
          <w:sz w:val="23"/>
          <w:szCs w:val="23"/>
          <w:lang w:val="en-US"/>
        </w:rPr>
        <w:t>were recorded</w:t>
      </w:r>
      <w:proofErr w:type="gramEnd"/>
      <w:r w:rsidRPr="00ED2078">
        <w:rPr>
          <w:rFonts w:ascii="Swis721 Th BT" w:hAnsi="Swis721 Th BT" w:cs="Arial"/>
          <w:sz w:val="23"/>
          <w:szCs w:val="23"/>
          <w:lang w:val="en-US"/>
        </w:rPr>
        <w:t>.</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CONCLUSIONS:</w:t>
      </w:r>
      <w:r>
        <w:rPr>
          <w:rFonts w:ascii="Swis721 Th BT" w:hAnsi="Swis721 Th BT" w:cs="Arial"/>
          <w:sz w:val="23"/>
          <w:szCs w:val="23"/>
          <w:lang w:val="en-US"/>
        </w:rPr>
        <w:t xml:space="preserve"> </w:t>
      </w:r>
      <w:r w:rsidRPr="00ED2078">
        <w:rPr>
          <w:rFonts w:ascii="Swis721 Th BT" w:hAnsi="Swis721 Th BT" w:cs="Arial"/>
          <w:sz w:val="23"/>
          <w:szCs w:val="23"/>
          <w:lang w:val="en-US"/>
        </w:rPr>
        <w:t>Dietary supplementation with 6 g/day of psyllium over 6 weeks improves fat distribution and lipid profile (parameters of the metabolic syndrome) in an at risk population of adolescent males.</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TRIAL REGISTRATION:</w:t>
      </w:r>
      <w:r>
        <w:rPr>
          <w:rFonts w:ascii="Swis721 Th BT" w:hAnsi="Swis721 Th BT" w:cs="Arial"/>
          <w:sz w:val="23"/>
          <w:szCs w:val="23"/>
          <w:lang w:val="en-US"/>
        </w:rPr>
        <w:t xml:space="preserve"> </w:t>
      </w:r>
      <w:r w:rsidRPr="00ED2078">
        <w:rPr>
          <w:rFonts w:ascii="Swis721 Th BT" w:hAnsi="Swis721 Th BT" w:cs="Arial"/>
          <w:sz w:val="23"/>
          <w:szCs w:val="23"/>
          <w:lang w:val="en-US"/>
        </w:rPr>
        <w:t>Australian New Zealand Clinical Trials Registry ACTRN12609000888268.</w:t>
      </w:r>
    </w:p>
    <w:p w:rsid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PMID: 22848584 PMCID: PMC3407232 DOI: 10.1371/journal.pone.0041735</w:t>
      </w: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Pr="00ED2078" w:rsidRDefault="00ED2078" w:rsidP="00ED2078">
      <w:pPr>
        <w:shd w:val="clear" w:color="auto" w:fill="FFFFFF"/>
        <w:spacing w:after="0" w:line="348" w:lineRule="atLeast"/>
        <w:jc w:val="both"/>
        <w:rPr>
          <w:rFonts w:ascii="Swis721 Th BT" w:hAnsi="Swis721 Th BT" w:cs="Arial"/>
          <w:sz w:val="23"/>
          <w:szCs w:val="23"/>
        </w:rPr>
      </w:pPr>
      <w:r w:rsidRPr="00ED2078">
        <w:rPr>
          <w:rFonts w:ascii="Swis721 Th BT" w:hAnsi="Swis721 Th BT" w:cs="Arial"/>
          <w:sz w:val="23"/>
          <w:szCs w:val="23"/>
        </w:rPr>
        <w:t xml:space="preserve">ISRN Pediatr. 2011;2011:219287. </w:t>
      </w:r>
      <w:proofErr w:type="gramStart"/>
      <w:r w:rsidRPr="00ED2078">
        <w:rPr>
          <w:rFonts w:ascii="Swis721 Th BT" w:hAnsi="Swis721 Th BT" w:cs="Arial"/>
          <w:sz w:val="23"/>
          <w:szCs w:val="23"/>
        </w:rPr>
        <w:t>doi</w:t>
      </w:r>
      <w:proofErr w:type="gramEnd"/>
      <w:r w:rsidRPr="00ED2078">
        <w:rPr>
          <w:rFonts w:ascii="Swis721 Th BT" w:hAnsi="Swis721 Th BT" w:cs="Arial"/>
          <w:sz w:val="23"/>
          <w:szCs w:val="23"/>
        </w:rPr>
        <w:t>: 10.5402/2011/219287. Epub 2011 Apr 5.</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b/>
          <w:sz w:val="23"/>
          <w:szCs w:val="23"/>
          <w:lang w:val="en-US"/>
        </w:rPr>
        <w:t>The comparative study of the effectiveness of cimetidine, ranitidine, famotidine, and omeprazole in treatment of children with dyspepsia</w:t>
      </w:r>
      <w:r w:rsidRPr="00ED2078">
        <w:rPr>
          <w:rFonts w:ascii="Swis721 Th BT" w:hAnsi="Swis721 Th BT" w:cs="Arial"/>
          <w:sz w:val="23"/>
          <w:szCs w:val="23"/>
          <w:lang w:val="en-US"/>
        </w:rPr>
        <w:t>.</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Dehghani SM1, Imanieh MH, Oboodi R, Haghighat M.</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Erratum in</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Erratum to "the comparative study of the effectiveness of cimetidine, ranitidine, famotidine, and omeprazole in treatment of children with dyspepsia". [ISRN Pediatr. 2013]</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Abstract</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BACKGROUND:</w:t>
      </w:r>
      <w:r>
        <w:rPr>
          <w:rFonts w:ascii="Swis721 Th BT" w:hAnsi="Swis721 Th BT" w:cs="Arial"/>
          <w:sz w:val="23"/>
          <w:szCs w:val="23"/>
          <w:lang w:val="en-US"/>
        </w:rPr>
        <w:t xml:space="preserve"> </w:t>
      </w:r>
      <w:r w:rsidRPr="00ED2078">
        <w:rPr>
          <w:rFonts w:ascii="Swis721 Th BT" w:hAnsi="Swis721 Th BT" w:cs="Arial"/>
          <w:sz w:val="23"/>
          <w:szCs w:val="23"/>
          <w:lang w:val="en-US"/>
        </w:rPr>
        <w:t xml:space="preserve">Functional dyspepsia is a common chronic disorder with </w:t>
      </w:r>
      <w:proofErr w:type="gramStart"/>
      <w:r w:rsidRPr="00ED2078">
        <w:rPr>
          <w:rFonts w:ascii="Swis721 Th BT" w:hAnsi="Swis721 Th BT" w:cs="Arial"/>
          <w:sz w:val="23"/>
          <w:szCs w:val="23"/>
          <w:lang w:val="en-US"/>
        </w:rPr>
        <w:t>non specific</w:t>
      </w:r>
      <w:proofErr w:type="gramEnd"/>
      <w:r w:rsidRPr="00ED2078">
        <w:rPr>
          <w:rFonts w:ascii="Swis721 Th BT" w:hAnsi="Swis721 Th BT" w:cs="Arial"/>
          <w:sz w:val="23"/>
          <w:szCs w:val="23"/>
          <w:lang w:val="en-US"/>
        </w:rPr>
        <w:t xml:space="preserve"> upper abdominal pain or discomfort. Different approaches with anti-secretory, spasmolytic, prokinetic and anti-inflammatory effects and most preferably reduction of visceral hypersensitivity seem logical. In this study, we compared the effectiveness of the four most drugs used for treatment of dyspepsia in children.</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METHODS:</w:t>
      </w:r>
      <w:r>
        <w:rPr>
          <w:rFonts w:ascii="Swis721 Th BT" w:hAnsi="Swis721 Th BT" w:cs="Arial"/>
          <w:sz w:val="23"/>
          <w:szCs w:val="23"/>
          <w:lang w:val="en-US"/>
        </w:rPr>
        <w:t xml:space="preserve"> </w:t>
      </w:r>
      <w:r w:rsidRPr="00ED2078">
        <w:rPr>
          <w:rFonts w:ascii="Swis721 Th BT" w:hAnsi="Swis721 Th BT" w:cs="Arial"/>
          <w:sz w:val="23"/>
          <w:szCs w:val="23"/>
          <w:lang w:val="en-US"/>
        </w:rPr>
        <w:t xml:space="preserve">169 patients between 2 to 16 years old that 47.3% was male and 52.7% was female </w:t>
      </w:r>
      <w:proofErr w:type="gramStart"/>
      <w:r w:rsidRPr="00ED2078">
        <w:rPr>
          <w:rFonts w:ascii="Swis721 Th BT" w:hAnsi="Swis721 Th BT" w:cs="Arial"/>
          <w:sz w:val="23"/>
          <w:szCs w:val="23"/>
          <w:lang w:val="en-US"/>
        </w:rPr>
        <w:t>were enrolled</w:t>
      </w:r>
      <w:proofErr w:type="gramEnd"/>
      <w:r w:rsidRPr="00ED2078">
        <w:rPr>
          <w:rFonts w:ascii="Swis721 Th BT" w:hAnsi="Swis721 Th BT" w:cs="Arial"/>
          <w:sz w:val="23"/>
          <w:szCs w:val="23"/>
          <w:lang w:val="en-US"/>
        </w:rPr>
        <w:t xml:space="preserve"> in this clinical trial study by the diagnosis of functional dyspepsia. Then for each patient one of the drugs</w:t>
      </w:r>
      <w:proofErr w:type="gramStart"/>
      <w:r w:rsidRPr="00ED2078">
        <w:rPr>
          <w:rFonts w:ascii="Swis721 Th BT" w:hAnsi="Swis721 Th BT" w:cs="Arial"/>
          <w:sz w:val="23"/>
          <w:szCs w:val="23"/>
          <w:lang w:val="en-US"/>
        </w:rPr>
        <w:t>;</w:t>
      </w:r>
      <w:proofErr w:type="gramEnd"/>
      <w:r w:rsidRPr="00ED2078">
        <w:rPr>
          <w:rFonts w:ascii="Swis721 Th BT" w:hAnsi="Swis721 Th BT" w:cs="Arial"/>
          <w:sz w:val="23"/>
          <w:szCs w:val="23"/>
          <w:lang w:val="en-US"/>
        </w:rPr>
        <w:t xml:space="preserve"> Omeprazole, Famotidine, Ranitidine or Cimetidine was administered, for a period of 4 weeks. Patients </w:t>
      </w:r>
      <w:proofErr w:type="gramStart"/>
      <w:r w:rsidRPr="00ED2078">
        <w:rPr>
          <w:rFonts w:ascii="Swis721 Th BT" w:hAnsi="Swis721 Th BT" w:cs="Arial"/>
          <w:sz w:val="23"/>
          <w:szCs w:val="23"/>
          <w:lang w:val="en-US"/>
        </w:rPr>
        <w:t>were followed</w:t>
      </w:r>
      <w:proofErr w:type="gramEnd"/>
      <w:r w:rsidRPr="00ED2078">
        <w:rPr>
          <w:rFonts w:ascii="Swis721 Th BT" w:hAnsi="Swis721 Th BT" w:cs="Arial"/>
          <w:sz w:val="23"/>
          <w:szCs w:val="23"/>
          <w:lang w:val="en-US"/>
        </w:rPr>
        <w:t xml:space="preserve"> after 2 and 6 weeks from the beginning of the treatment.</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RESULTS:</w:t>
      </w:r>
      <w:r>
        <w:rPr>
          <w:rFonts w:ascii="Swis721 Th BT" w:hAnsi="Swis721 Th BT" w:cs="Arial"/>
          <w:sz w:val="23"/>
          <w:szCs w:val="23"/>
          <w:lang w:val="en-US"/>
        </w:rPr>
        <w:t xml:space="preserve"> </w:t>
      </w:r>
      <w:r w:rsidRPr="00ED2078">
        <w:rPr>
          <w:rFonts w:ascii="Swis721 Th BT" w:hAnsi="Swis721 Th BT" w:cs="Arial"/>
          <w:sz w:val="23"/>
          <w:szCs w:val="23"/>
          <w:lang w:val="en-US"/>
        </w:rPr>
        <w:t xml:space="preserve">The distribution of drugs between these patients were including; 21.9% with Cimetidine, 21.3% with Famotidine, 30.8% with Omeperazole and 26% with Ranitidine that the proportion of patients with all symptoms relief were: 21.6% for Cimetidine, 44.4% for Famotidine, 53.8% for Omeprazole and 43.2% for Cimetidine (P = .024). In followups within 2 and 6 weeks after beginning medical therapy, no side effects due to drugs </w:t>
      </w:r>
      <w:proofErr w:type="gramStart"/>
      <w:r w:rsidRPr="00ED2078">
        <w:rPr>
          <w:rFonts w:ascii="Swis721 Th BT" w:hAnsi="Swis721 Th BT" w:cs="Arial"/>
          <w:sz w:val="23"/>
          <w:szCs w:val="23"/>
          <w:lang w:val="en-US"/>
        </w:rPr>
        <w:t>were seen</w:t>
      </w:r>
      <w:proofErr w:type="gramEnd"/>
      <w:r w:rsidRPr="00ED2078">
        <w:rPr>
          <w:rFonts w:ascii="Swis721 Th BT" w:hAnsi="Swis721 Th BT" w:cs="Arial"/>
          <w:sz w:val="23"/>
          <w:szCs w:val="23"/>
          <w:lang w:val="en-US"/>
        </w:rPr>
        <w:t>.</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CONCLUSION:</w:t>
      </w:r>
      <w:r>
        <w:rPr>
          <w:rFonts w:ascii="Swis721 Th BT" w:hAnsi="Swis721 Th BT" w:cs="Arial"/>
          <w:sz w:val="23"/>
          <w:szCs w:val="23"/>
          <w:lang w:val="en-US"/>
        </w:rPr>
        <w:t xml:space="preserve"> </w:t>
      </w:r>
      <w:r w:rsidRPr="00ED2078">
        <w:rPr>
          <w:rFonts w:ascii="Swis721 Th BT" w:hAnsi="Swis721 Th BT" w:cs="Arial"/>
          <w:sz w:val="23"/>
          <w:szCs w:val="23"/>
          <w:lang w:val="en-US"/>
        </w:rPr>
        <w:t xml:space="preserve">If a cure </w:t>
      </w:r>
      <w:proofErr w:type="gramStart"/>
      <w:r w:rsidRPr="00ED2078">
        <w:rPr>
          <w:rFonts w:ascii="Swis721 Th BT" w:hAnsi="Swis721 Th BT" w:cs="Arial"/>
          <w:sz w:val="23"/>
          <w:szCs w:val="23"/>
          <w:lang w:val="en-US"/>
        </w:rPr>
        <w:t>is defined</w:t>
      </w:r>
      <w:proofErr w:type="gramEnd"/>
      <w:r w:rsidRPr="00ED2078">
        <w:rPr>
          <w:rFonts w:ascii="Swis721 Th BT" w:hAnsi="Swis721 Th BT" w:cs="Arial"/>
          <w:sz w:val="23"/>
          <w:szCs w:val="23"/>
          <w:lang w:val="en-US"/>
        </w:rPr>
        <w:t xml:space="preserve"> as all symptoms relief after a period of 4 weeks treatment, our findings showed that Omeperazole are superior to Ranitidine, Famotidine, and Cimetidine for management of functional dyspepsia.</w:t>
      </w:r>
    </w:p>
    <w:p w:rsid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PMID: 22389770 PMCID: PMC3263570 DOI: 10.5402/2011/219287</w:t>
      </w: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Pediatr Dermatol. 2016 May</w:t>
      </w:r>
      <w:proofErr w:type="gramStart"/>
      <w:r w:rsidRPr="00ED2078">
        <w:rPr>
          <w:rFonts w:ascii="Swis721 Th BT" w:hAnsi="Swis721 Th BT" w:cs="Arial"/>
          <w:sz w:val="23"/>
          <w:szCs w:val="23"/>
          <w:lang w:val="en-US"/>
        </w:rPr>
        <w:t>;33</w:t>
      </w:r>
      <w:proofErr w:type="gramEnd"/>
      <w:r w:rsidRPr="00ED2078">
        <w:rPr>
          <w:rFonts w:ascii="Swis721 Th BT" w:hAnsi="Swis721 Th BT" w:cs="Arial"/>
          <w:sz w:val="23"/>
          <w:szCs w:val="23"/>
          <w:lang w:val="en-US"/>
        </w:rPr>
        <w:t xml:space="preserve">(3):327-31. </w:t>
      </w:r>
      <w:proofErr w:type="gramStart"/>
      <w:r w:rsidRPr="00ED2078">
        <w:rPr>
          <w:rFonts w:ascii="Swis721 Th BT" w:hAnsi="Swis721 Th BT" w:cs="Arial"/>
          <w:sz w:val="23"/>
          <w:szCs w:val="23"/>
          <w:lang w:val="en-US"/>
        </w:rPr>
        <w:t>doi</w:t>
      </w:r>
      <w:proofErr w:type="gramEnd"/>
      <w:r w:rsidRPr="00ED2078">
        <w:rPr>
          <w:rFonts w:ascii="Swis721 Th BT" w:hAnsi="Swis721 Th BT" w:cs="Arial"/>
          <w:sz w:val="23"/>
          <w:szCs w:val="23"/>
          <w:lang w:val="en-US"/>
        </w:rPr>
        <w:t>: 10.1111/pde.12857. Epub 2016 Apr 28.</w:t>
      </w:r>
    </w:p>
    <w:p w:rsidR="00ED2078" w:rsidRPr="00ED2078" w:rsidRDefault="00ED2078" w:rsidP="00ED2078">
      <w:pPr>
        <w:shd w:val="clear" w:color="auto" w:fill="FFFFFF"/>
        <w:spacing w:after="0" w:line="348" w:lineRule="atLeast"/>
        <w:jc w:val="both"/>
        <w:rPr>
          <w:rFonts w:ascii="Swis721 Th BT" w:hAnsi="Swis721 Th BT" w:cs="Arial"/>
          <w:b/>
          <w:sz w:val="23"/>
          <w:szCs w:val="23"/>
          <w:lang w:val="en-US"/>
        </w:rPr>
      </w:pPr>
      <w:r w:rsidRPr="00ED2078">
        <w:rPr>
          <w:rFonts w:ascii="Swis721 Th BT" w:hAnsi="Swis721 Th BT" w:cs="Arial"/>
          <w:b/>
          <w:sz w:val="23"/>
          <w:szCs w:val="23"/>
          <w:lang w:val="en-US"/>
        </w:rPr>
        <w:t>Individualized Dosing of Oral Oxybutynin for the Treatment of Primary Focal Hyperhidrosis in Children and Teenagers.</w:t>
      </w:r>
    </w:p>
    <w:p w:rsidR="00ED2078" w:rsidRPr="00ED2078" w:rsidRDefault="00ED2078" w:rsidP="00ED2078">
      <w:pPr>
        <w:shd w:val="clear" w:color="auto" w:fill="FFFFFF"/>
        <w:spacing w:after="0" w:line="348" w:lineRule="atLeast"/>
        <w:jc w:val="both"/>
        <w:rPr>
          <w:rFonts w:ascii="Swis721 Th BT" w:hAnsi="Swis721 Th BT" w:cs="Arial"/>
          <w:sz w:val="23"/>
          <w:szCs w:val="23"/>
        </w:rPr>
      </w:pPr>
      <w:r w:rsidRPr="00ED2078">
        <w:rPr>
          <w:rFonts w:ascii="Swis721 Th BT" w:hAnsi="Swis721 Th BT" w:cs="Arial"/>
          <w:sz w:val="23"/>
          <w:szCs w:val="23"/>
        </w:rPr>
        <w:t>Del Boz J1, Millán-Cayetano JF1, Blázquez-Sánchez N1, de Troya M1.</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Abstract</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BACKGROUND/OBJECTIVES:</w:t>
      </w:r>
      <w:r>
        <w:rPr>
          <w:rFonts w:ascii="Swis721 Th BT" w:hAnsi="Swis721 Th BT" w:cs="Arial"/>
          <w:sz w:val="23"/>
          <w:szCs w:val="23"/>
          <w:lang w:val="en-US"/>
        </w:rPr>
        <w:t xml:space="preserve"> </w:t>
      </w:r>
      <w:r w:rsidRPr="00ED2078">
        <w:rPr>
          <w:rFonts w:ascii="Swis721 Th BT" w:hAnsi="Swis721 Th BT" w:cs="Arial"/>
          <w:sz w:val="23"/>
          <w:szCs w:val="23"/>
          <w:lang w:val="en-US"/>
        </w:rPr>
        <w:t xml:space="preserve">Oral anticholinergic drugs, such as oxybutynin, </w:t>
      </w:r>
      <w:proofErr w:type="gramStart"/>
      <w:r w:rsidRPr="00ED2078">
        <w:rPr>
          <w:rFonts w:ascii="Swis721 Th BT" w:hAnsi="Swis721 Th BT" w:cs="Arial"/>
          <w:sz w:val="23"/>
          <w:szCs w:val="23"/>
          <w:lang w:val="en-US"/>
        </w:rPr>
        <w:t>are often used</w:t>
      </w:r>
      <w:proofErr w:type="gramEnd"/>
      <w:r w:rsidRPr="00ED2078">
        <w:rPr>
          <w:rFonts w:ascii="Swis721 Th BT" w:hAnsi="Swis721 Th BT" w:cs="Arial"/>
          <w:sz w:val="23"/>
          <w:szCs w:val="23"/>
          <w:lang w:val="en-US"/>
        </w:rPr>
        <w:t xml:space="preserve"> in the treatment of hyperhidrosis, but few studies have focused on dosing strategies for children. The objective was to assess the effectiveness and safety of individualized dosing regimens of oral oxybutynin for treating primary focal hyperhidrosis (PFH) in children and teenagers.</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METHODS:</w:t>
      </w:r>
      <w:r>
        <w:rPr>
          <w:rFonts w:ascii="Swis721 Th BT" w:hAnsi="Swis721 Th BT" w:cs="Arial"/>
          <w:sz w:val="23"/>
          <w:szCs w:val="23"/>
          <w:lang w:val="en-US"/>
        </w:rPr>
        <w:t xml:space="preserve"> </w:t>
      </w:r>
      <w:r w:rsidRPr="00ED2078">
        <w:rPr>
          <w:rFonts w:ascii="Swis721 Th BT" w:hAnsi="Swis721 Th BT" w:cs="Arial"/>
          <w:sz w:val="23"/>
          <w:szCs w:val="23"/>
          <w:lang w:val="en-US"/>
        </w:rPr>
        <w:t xml:space="preserve">A prospective study </w:t>
      </w:r>
      <w:proofErr w:type="gramStart"/>
      <w:r w:rsidRPr="00ED2078">
        <w:rPr>
          <w:rFonts w:ascii="Swis721 Th BT" w:hAnsi="Swis721 Th BT" w:cs="Arial"/>
          <w:sz w:val="23"/>
          <w:szCs w:val="23"/>
          <w:lang w:val="en-US"/>
        </w:rPr>
        <w:t>was performed</w:t>
      </w:r>
      <w:proofErr w:type="gramEnd"/>
      <w:r w:rsidRPr="00ED2078">
        <w:rPr>
          <w:rFonts w:ascii="Swis721 Th BT" w:hAnsi="Swis721 Th BT" w:cs="Arial"/>
          <w:sz w:val="23"/>
          <w:szCs w:val="23"/>
          <w:lang w:val="en-US"/>
        </w:rPr>
        <w:t xml:space="preserve"> including patients who initiated treatment for hyperhidrosis between November 2011 and November 2014. Response to treatment and adverse effects </w:t>
      </w:r>
      <w:proofErr w:type="gramStart"/>
      <w:r w:rsidRPr="00ED2078">
        <w:rPr>
          <w:rFonts w:ascii="Swis721 Th BT" w:hAnsi="Swis721 Th BT" w:cs="Arial"/>
          <w:sz w:val="23"/>
          <w:szCs w:val="23"/>
          <w:lang w:val="en-US"/>
        </w:rPr>
        <w:t>were evaluated</w:t>
      </w:r>
      <w:proofErr w:type="gramEnd"/>
      <w:r w:rsidRPr="00ED2078">
        <w:rPr>
          <w:rFonts w:ascii="Swis721 Th BT" w:hAnsi="Swis721 Th BT" w:cs="Arial"/>
          <w:sz w:val="23"/>
          <w:szCs w:val="23"/>
          <w:lang w:val="en-US"/>
        </w:rPr>
        <w:t xml:space="preserve"> using the Hyperhidrosis Disease Severity Scale at baseline and at 3 and 12 months.</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RESULTS:</w:t>
      </w:r>
      <w:r>
        <w:rPr>
          <w:rFonts w:ascii="Swis721 Th BT" w:hAnsi="Swis721 Th BT" w:cs="Arial"/>
          <w:sz w:val="23"/>
          <w:szCs w:val="23"/>
          <w:lang w:val="en-US"/>
        </w:rPr>
        <w:t xml:space="preserve"> </w:t>
      </w:r>
      <w:r w:rsidRPr="00ED2078">
        <w:rPr>
          <w:rFonts w:ascii="Swis721 Th BT" w:hAnsi="Swis721 Th BT" w:cs="Arial"/>
          <w:sz w:val="23"/>
          <w:szCs w:val="23"/>
          <w:lang w:val="en-US"/>
        </w:rPr>
        <w:t xml:space="preserve">Of 16 patients included in the study, 15 (93.8%) had responded to treatment at the 3-month follow-up (62.5% with excellent response). At the 12-month follow-up, the 11 patients who continued the treatment were still responding (63.6% with excellent response). Adverse effects </w:t>
      </w:r>
      <w:proofErr w:type="gramStart"/>
      <w:r w:rsidRPr="00ED2078">
        <w:rPr>
          <w:rFonts w:ascii="Swis721 Th BT" w:hAnsi="Swis721 Th BT" w:cs="Arial"/>
          <w:sz w:val="23"/>
          <w:szCs w:val="23"/>
          <w:lang w:val="en-US"/>
        </w:rPr>
        <w:t>were reported</w:t>
      </w:r>
      <w:proofErr w:type="gramEnd"/>
      <w:r w:rsidRPr="00ED2078">
        <w:rPr>
          <w:rFonts w:ascii="Swis721 Th BT" w:hAnsi="Swis721 Th BT" w:cs="Arial"/>
          <w:sz w:val="23"/>
          <w:szCs w:val="23"/>
          <w:lang w:val="en-US"/>
        </w:rPr>
        <w:t xml:space="preserve"> for 68.8% of the patients at 3 months and 54.5% at 12 months, with a predominance of oropharyngeal xerosis. No serious adverse effects </w:t>
      </w:r>
      <w:proofErr w:type="gramStart"/>
      <w:r w:rsidRPr="00ED2078">
        <w:rPr>
          <w:rFonts w:ascii="Swis721 Th BT" w:hAnsi="Swis721 Th BT" w:cs="Arial"/>
          <w:sz w:val="23"/>
          <w:szCs w:val="23"/>
          <w:lang w:val="en-US"/>
        </w:rPr>
        <w:t>were observed</w:t>
      </w:r>
      <w:proofErr w:type="gramEnd"/>
      <w:r w:rsidRPr="00ED2078">
        <w:rPr>
          <w:rFonts w:ascii="Swis721 Th BT" w:hAnsi="Swis721 Th BT" w:cs="Arial"/>
          <w:sz w:val="23"/>
          <w:szCs w:val="23"/>
          <w:lang w:val="en-US"/>
        </w:rPr>
        <w:t>.</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CONCLUSION:</w:t>
      </w:r>
      <w:r>
        <w:rPr>
          <w:rFonts w:ascii="Swis721 Th BT" w:hAnsi="Swis721 Th BT" w:cs="Arial"/>
          <w:sz w:val="23"/>
          <w:szCs w:val="23"/>
          <w:lang w:val="en-US"/>
        </w:rPr>
        <w:t xml:space="preserve"> </w:t>
      </w:r>
      <w:r w:rsidRPr="00ED2078">
        <w:rPr>
          <w:rFonts w:ascii="Swis721 Th BT" w:hAnsi="Swis721 Th BT" w:cs="Arial"/>
          <w:sz w:val="23"/>
          <w:szCs w:val="23"/>
          <w:lang w:val="en-US"/>
        </w:rPr>
        <w:t>Dose individualization of oral oxybutynin according to clinical response and tolerance observed in each patient is a useful management strategy in children and teenagers.</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 2016 Wiley Periodicals, Inc.</w:t>
      </w:r>
    </w:p>
    <w:p w:rsid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PMID: 27122197 DOI: 10.1111/pde.12857</w:t>
      </w: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 xml:space="preserve">Maedica (Buchar). </w:t>
      </w:r>
      <w:proofErr w:type="gramStart"/>
      <w:r w:rsidRPr="00ED2078">
        <w:rPr>
          <w:rFonts w:ascii="Swis721 Th BT" w:hAnsi="Swis721 Th BT" w:cs="Arial"/>
          <w:sz w:val="23"/>
          <w:szCs w:val="23"/>
          <w:lang w:val="en-US"/>
        </w:rPr>
        <w:t>2016</w:t>
      </w:r>
      <w:proofErr w:type="gramEnd"/>
      <w:r w:rsidRPr="00ED2078">
        <w:rPr>
          <w:rFonts w:ascii="Swis721 Th BT" w:hAnsi="Swis721 Th BT" w:cs="Arial"/>
          <w:sz w:val="23"/>
          <w:szCs w:val="23"/>
          <w:lang w:val="en-US"/>
        </w:rPr>
        <w:t xml:space="preserve"> Jun; 11(2): 136–143.</w:t>
      </w:r>
    </w:p>
    <w:p w:rsidR="00ED2078" w:rsidRPr="00ED2078" w:rsidRDefault="00ED2078" w:rsidP="00ED2078">
      <w:pPr>
        <w:shd w:val="clear" w:color="auto" w:fill="FFFFFF"/>
        <w:spacing w:after="0" w:line="348" w:lineRule="atLeast"/>
        <w:jc w:val="both"/>
        <w:rPr>
          <w:rFonts w:ascii="Swis721 Th BT" w:hAnsi="Swis721 Th BT" w:cs="Arial"/>
          <w:b/>
          <w:sz w:val="23"/>
          <w:szCs w:val="23"/>
          <w:lang w:val="en-US"/>
        </w:rPr>
      </w:pPr>
      <w:r w:rsidRPr="00ED2078">
        <w:rPr>
          <w:rFonts w:ascii="Swis721 Th BT" w:hAnsi="Swis721 Th BT" w:cs="Arial"/>
          <w:b/>
          <w:sz w:val="23"/>
          <w:szCs w:val="23"/>
          <w:lang w:val="en-US"/>
        </w:rPr>
        <w:t>Treatment of Pediatric Migraine: a Review</w:t>
      </w:r>
    </w:p>
    <w:p w:rsidR="00ED2078" w:rsidRDefault="00ED2078" w:rsidP="00ED2078">
      <w:pPr>
        <w:shd w:val="clear" w:color="auto" w:fill="FFFFFF"/>
        <w:spacing w:after="0" w:line="348" w:lineRule="atLeast"/>
        <w:jc w:val="both"/>
        <w:rPr>
          <w:rFonts w:ascii="Swis721 Th BT" w:hAnsi="Swis721 Th BT" w:cs="Arial"/>
          <w:sz w:val="23"/>
          <w:szCs w:val="23"/>
        </w:rPr>
      </w:pPr>
      <w:r w:rsidRPr="00ED2078">
        <w:rPr>
          <w:rFonts w:ascii="Swis721 Th BT" w:hAnsi="Swis721 Th BT" w:cs="Arial"/>
          <w:sz w:val="23"/>
          <w:szCs w:val="23"/>
        </w:rPr>
        <w:t>Raluca Ioana Teleanu Oana Vladacenco Daniel Mihai Teleanu</w:t>
      </w:r>
      <w:r>
        <w:rPr>
          <w:rFonts w:ascii="Swis721 Th BT" w:hAnsi="Swis721 Th BT" w:cs="Arial"/>
          <w:sz w:val="23"/>
          <w:szCs w:val="23"/>
        </w:rPr>
        <w:t xml:space="preserve"> </w:t>
      </w:r>
      <w:r w:rsidRPr="00ED2078">
        <w:rPr>
          <w:rFonts w:ascii="Swis721 Th BT" w:hAnsi="Swis721 Th BT" w:cs="Arial"/>
          <w:sz w:val="23"/>
          <w:szCs w:val="23"/>
        </w:rPr>
        <w:t>Diana Anamaria Epure</w:t>
      </w:r>
    </w:p>
    <w:p w:rsidR="00ED2078" w:rsidRPr="0038687C" w:rsidRDefault="00ED2078" w:rsidP="00ED2078">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Abstract</w:t>
      </w:r>
    </w:p>
    <w:p w:rsid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 xml:space="preserve">Migraine is a common, but often underdiagnosed complaint in children and the lack of studies regarding its treatment in this particularly population makes it harder to enlarge the choices of treatment. However, recent trials made it easier to utilize newer compounds that improve the outcome of the disease. We reviewed the treatment of pediatric migraine and divided therapeutic methods into two broad areas: treatment of the acute attack – used both in the emergency room and as home options and prophylactic agents. Not to </w:t>
      </w:r>
      <w:proofErr w:type="gramStart"/>
      <w:r w:rsidRPr="00ED2078">
        <w:rPr>
          <w:rFonts w:ascii="Swis721 Th BT" w:hAnsi="Swis721 Th BT" w:cs="Arial"/>
          <w:sz w:val="23"/>
          <w:szCs w:val="23"/>
          <w:lang w:val="en-US"/>
        </w:rPr>
        <w:t>be forgotten</w:t>
      </w:r>
      <w:proofErr w:type="gramEnd"/>
      <w:r w:rsidRPr="00ED2078">
        <w:rPr>
          <w:rFonts w:ascii="Swis721 Th BT" w:hAnsi="Swis721 Th BT" w:cs="Arial"/>
          <w:sz w:val="23"/>
          <w:szCs w:val="23"/>
          <w:lang w:val="en-US"/>
        </w:rPr>
        <w:t xml:space="preserve"> when talking about treating migraine in children and adolescents is the support therapies offered alongside the classical approach by teams formed by the pediatric neurologist, pediatrician, psychologist, support groups and the families of the patients.</w:t>
      </w: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 xml:space="preserve">Am J Trop Med </w:t>
      </w:r>
      <w:proofErr w:type="gramStart"/>
      <w:r w:rsidRPr="00ED2078">
        <w:rPr>
          <w:rFonts w:ascii="Swis721 Th BT" w:hAnsi="Swis721 Th BT" w:cs="Arial"/>
          <w:sz w:val="23"/>
          <w:szCs w:val="23"/>
          <w:lang w:val="en-US"/>
        </w:rPr>
        <w:t>Hyg.</w:t>
      </w:r>
      <w:proofErr w:type="gramEnd"/>
      <w:r w:rsidRPr="00ED2078">
        <w:rPr>
          <w:rFonts w:ascii="Swis721 Th BT" w:hAnsi="Swis721 Th BT" w:cs="Arial"/>
          <w:sz w:val="23"/>
          <w:szCs w:val="23"/>
          <w:lang w:val="en-US"/>
        </w:rPr>
        <w:t xml:space="preserve"> 2009 Jun</w:t>
      </w:r>
      <w:proofErr w:type="gramStart"/>
      <w:r w:rsidRPr="00ED2078">
        <w:rPr>
          <w:rFonts w:ascii="Swis721 Th BT" w:hAnsi="Swis721 Th BT" w:cs="Arial"/>
          <w:sz w:val="23"/>
          <w:szCs w:val="23"/>
          <w:lang w:val="en-US"/>
        </w:rPr>
        <w:t>;80</w:t>
      </w:r>
      <w:proofErr w:type="gramEnd"/>
      <w:r w:rsidRPr="00ED2078">
        <w:rPr>
          <w:rFonts w:ascii="Swis721 Th BT" w:hAnsi="Swis721 Th BT" w:cs="Arial"/>
          <w:sz w:val="23"/>
          <w:szCs w:val="23"/>
          <w:lang w:val="en-US"/>
        </w:rPr>
        <w:t>(6):953-5.</w:t>
      </w:r>
    </w:p>
    <w:p w:rsidR="00ED2078" w:rsidRPr="00ED2078" w:rsidRDefault="00ED2078" w:rsidP="00ED2078">
      <w:pPr>
        <w:shd w:val="clear" w:color="auto" w:fill="FFFFFF"/>
        <w:spacing w:after="0" w:line="348" w:lineRule="atLeast"/>
        <w:jc w:val="both"/>
        <w:rPr>
          <w:rFonts w:ascii="Swis721 Th BT" w:hAnsi="Swis721 Th BT" w:cs="Arial"/>
          <w:b/>
          <w:sz w:val="23"/>
          <w:szCs w:val="23"/>
          <w:lang w:val="en-US"/>
        </w:rPr>
      </w:pPr>
      <w:r w:rsidRPr="00ED2078">
        <w:rPr>
          <w:rFonts w:ascii="Swis721 Th BT" w:hAnsi="Swis721 Th BT" w:cs="Arial"/>
          <w:b/>
          <w:sz w:val="23"/>
          <w:szCs w:val="23"/>
          <w:lang w:val="en-US"/>
        </w:rPr>
        <w:t>Clinical efficacy of Saccharomyces boulardii and metronidazole compared to metronidazole alone in children with acute bloody diarrhea caused by amebiasis: a prospective, randomized, open label study.</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Dinleyici EC1, Eren M, Yargic ZA, Dogan N, Vandenplas Y.</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Abstract</w:t>
      </w:r>
    </w:p>
    <w:p w:rsidR="00ED2078" w:rsidRP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 xml:space="preserve">The aim was to evaluate the efficacy of Saccharomyces boulardii (Sb) in addition to metronidazole in amebiasis. A prospective, randomized, open clinical trial </w:t>
      </w:r>
      <w:proofErr w:type="gramStart"/>
      <w:r w:rsidRPr="00ED2078">
        <w:rPr>
          <w:rFonts w:ascii="Swis721 Th BT" w:hAnsi="Swis721 Th BT" w:cs="Arial"/>
          <w:sz w:val="23"/>
          <w:szCs w:val="23"/>
          <w:lang w:val="en-US"/>
        </w:rPr>
        <w:t>was performed</w:t>
      </w:r>
      <w:proofErr w:type="gramEnd"/>
      <w:r w:rsidRPr="00ED2078">
        <w:rPr>
          <w:rFonts w:ascii="Swis721 Th BT" w:hAnsi="Swis721 Th BT" w:cs="Arial"/>
          <w:sz w:val="23"/>
          <w:szCs w:val="23"/>
          <w:lang w:val="en-US"/>
        </w:rPr>
        <w:t xml:space="preserve"> in 50 children presenting with acute bloody diarrhea caused by Entameba histolytica. Group A and B (each N = 25) was treated with metronidazole, but Sb (250 mg, twice daily) during the 7 days was added to Group B patients who were re-evaluated 2, 3, 5, 10, and 30 days after diagnosis. Duration of bloody diarrhea was significantly longer in Group </w:t>
      </w:r>
      <w:proofErr w:type="gramStart"/>
      <w:r w:rsidRPr="00ED2078">
        <w:rPr>
          <w:rFonts w:ascii="Swis721 Th BT" w:hAnsi="Swis721 Th BT" w:cs="Arial"/>
          <w:sz w:val="23"/>
          <w:szCs w:val="23"/>
          <w:lang w:val="en-US"/>
        </w:rPr>
        <w:t>A</w:t>
      </w:r>
      <w:proofErr w:type="gramEnd"/>
      <w:r w:rsidRPr="00ED2078">
        <w:rPr>
          <w:rFonts w:ascii="Swis721 Th BT" w:hAnsi="Swis721 Th BT" w:cs="Arial"/>
          <w:sz w:val="23"/>
          <w:szCs w:val="23"/>
          <w:lang w:val="en-US"/>
        </w:rPr>
        <w:t xml:space="preserve"> (72.0 +/- 28.5 versus 42.2 +/- 17.4 hours, P &lt; 0.001). On day 5, amebic cysts had disappeared in all children in Group B, whereas in Group A, amebic cysts were still present in </w:t>
      </w:r>
      <w:proofErr w:type="gramStart"/>
      <w:r w:rsidRPr="00ED2078">
        <w:rPr>
          <w:rFonts w:ascii="Swis721 Th BT" w:hAnsi="Swis721 Th BT" w:cs="Arial"/>
          <w:sz w:val="23"/>
          <w:szCs w:val="23"/>
          <w:lang w:val="en-US"/>
        </w:rPr>
        <w:t>6</w:t>
      </w:r>
      <w:proofErr w:type="gramEnd"/>
      <w:r w:rsidRPr="00ED2078">
        <w:rPr>
          <w:rFonts w:ascii="Swis721 Th BT" w:hAnsi="Swis721 Th BT" w:cs="Arial"/>
          <w:sz w:val="23"/>
          <w:szCs w:val="23"/>
          <w:lang w:val="en-US"/>
        </w:rPr>
        <w:t xml:space="preserve"> children (P &lt; 0.05). On day 10, all children </w:t>
      </w:r>
      <w:proofErr w:type="gramStart"/>
      <w:r w:rsidRPr="00ED2078">
        <w:rPr>
          <w:rFonts w:ascii="Swis721 Th BT" w:hAnsi="Swis721 Th BT" w:cs="Arial"/>
          <w:sz w:val="23"/>
          <w:szCs w:val="23"/>
          <w:lang w:val="en-US"/>
        </w:rPr>
        <w:t>were cured</w:t>
      </w:r>
      <w:proofErr w:type="gramEnd"/>
      <w:r w:rsidRPr="00ED2078">
        <w:rPr>
          <w:rFonts w:ascii="Swis721 Th BT" w:hAnsi="Swis721 Th BT" w:cs="Arial"/>
          <w:sz w:val="23"/>
          <w:szCs w:val="23"/>
          <w:lang w:val="en-US"/>
        </w:rPr>
        <w:t xml:space="preserve"> and cysts had disappeared in all. The addition of Sb to metronidazole in amebiasis significantly decreases duration of (bloody) diarrhea and enhances clearance of cysts.</w:t>
      </w:r>
    </w:p>
    <w:p w:rsidR="00ED2078" w:rsidRDefault="00ED2078" w:rsidP="00ED2078">
      <w:pPr>
        <w:shd w:val="clear" w:color="auto" w:fill="FFFFFF"/>
        <w:spacing w:after="0" w:line="348" w:lineRule="atLeast"/>
        <w:jc w:val="both"/>
        <w:rPr>
          <w:rFonts w:ascii="Swis721 Th BT" w:hAnsi="Swis721 Th BT" w:cs="Arial"/>
          <w:sz w:val="23"/>
          <w:szCs w:val="23"/>
          <w:lang w:val="en-US"/>
        </w:rPr>
      </w:pPr>
      <w:r w:rsidRPr="00ED2078">
        <w:rPr>
          <w:rFonts w:ascii="Swis721 Th BT" w:hAnsi="Swis721 Th BT" w:cs="Arial"/>
          <w:sz w:val="23"/>
          <w:szCs w:val="23"/>
          <w:lang w:val="en-US"/>
        </w:rPr>
        <w:t>PMID: 19478257</w:t>
      </w: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ED2078" w:rsidP="00ED2078">
      <w:pPr>
        <w:shd w:val="clear" w:color="auto" w:fill="FFFFFF"/>
        <w:spacing w:after="0" w:line="348" w:lineRule="atLeast"/>
        <w:jc w:val="both"/>
        <w:rPr>
          <w:rFonts w:ascii="Swis721 Th BT" w:hAnsi="Swis721 Th BT" w:cs="Arial"/>
          <w:sz w:val="23"/>
          <w:szCs w:val="23"/>
          <w:lang w:val="en-US"/>
        </w:rPr>
      </w:pPr>
    </w:p>
    <w:p w:rsidR="00ED2078" w:rsidRDefault="0019185A" w:rsidP="0019185A">
      <w:pPr>
        <w:shd w:val="clear" w:color="auto" w:fill="FFFFFF"/>
        <w:spacing w:after="0" w:line="348" w:lineRule="atLeast"/>
        <w:jc w:val="both"/>
        <w:rPr>
          <w:rFonts w:ascii="Swis721 Th BT" w:hAnsi="Swis721 Th BT" w:cs="Arial"/>
          <w:sz w:val="23"/>
          <w:szCs w:val="23"/>
          <w:lang w:val="en-US"/>
        </w:rPr>
      </w:pPr>
      <w:r w:rsidRPr="0019185A">
        <w:rPr>
          <w:rFonts w:ascii="Swis721 Th BT" w:hAnsi="Swis721 Th BT" w:cs="Arial"/>
          <w:sz w:val="23"/>
          <w:szCs w:val="23"/>
          <w:lang w:val="en-US"/>
        </w:rPr>
        <w:t>BMC Public HealthBMC series – open, inclusive and trusted201717:21</w:t>
      </w:r>
      <w:r>
        <w:rPr>
          <w:rFonts w:ascii="Swis721 Th BT" w:hAnsi="Swis721 Th BT" w:cs="Arial"/>
          <w:sz w:val="23"/>
          <w:szCs w:val="23"/>
          <w:lang w:val="en-US"/>
        </w:rPr>
        <w:t xml:space="preserve"> </w:t>
      </w:r>
      <w:r w:rsidRPr="0019185A">
        <w:rPr>
          <w:rFonts w:ascii="Swis721 Th BT" w:hAnsi="Swis721 Th BT" w:cs="Arial"/>
          <w:sz w:val="23"/>
          <w:szCs w:val="23"/>
          <w:lang w:val="en-US"/>
        </w:rPr>
        <w:t>https://doi.org/10.1186/s12889-016-3917-9</w:t>
      </w:r>
    </w:p>
    <w:p w:rsidR="0019185A" w:rsidRPr="0019185A" w:rsidRDefault="0019185A" w:rsidP="0019185A">
      <w:pPr>
        <w:shd w:val="clear" w:color="auto" w:fill="FFFFFF"/>
        <w:spacing w:after="0" w:line="348" w:lineRule="atLeast"/>
        <w:jc w:val="both"/>
        <w:rPr>
          <w:rFonts w:ascii="Swis721 Th BT" w:hAnsi="Swis721 Th BT" w:cs="Arial"/>
          <w:b/>
          <w:sz w:val="23"/>
          <w:szCs w:val="23"/>
          <w:lang w:val="en"/>
        </w:rPr>
      </w:pPr>
      <w:r w:rsidRPr="0019185A">
        <w:rPr>
          <w:rFonts w:ascii="Swis721 Th BT" w:hAnsi="Swis721 Th BT" w:cs="Arial"/>
          <w:b/>
          <w:sz w:val="23"/>
          <w:szCs w:val="23"/>
          <w:lang w:val="en"/>
        </w:rPr>
        <w:t>An objective and cross-sectional examination of sun-safe behaviours in New South Wales primary schools</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Abstract</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Background</w:t>
      </w:r>
      <w:r>
        <w:rPr>
          <w:rFonts w:ascii="Swis721 Th BT" w:hAnsi="Swis721 Th BT" w:cs="Arial"/>
          <w:sz w:val="23"/>
          <w:szCs w:val="23"/>
          <w:lang w:val="en"/>
        </w:rPr>
        <w:t xml:space="preserve"> </w:t>
      </w:r>
      <w:r w:rsidRPr="0019185A">
        <w:rPr>
          <w:rFonts w:ascii="Swis721 Th BT" w:hAnsi="Swis721 Th BT" w:cs="Arial"/>
          <w:sz w:val="23"/>
          <w:szCs w:val="23"/>
          <w:lang w:val="en"/>
        </w:rPr>
        <w:t xml:space="preserve">Previous evaluations have supported the link between sun protection policies and improved sun protection behaviours. </w:t>
      </w:r>
      <w:proofErr w:type="gramStart"/>
      <w:r w:rsidRPr="0019185A">
        <w:rPr>
          <w:rFonts w:ascii="Swis721 Th BT" w:hAnsi="Swis721 Th BT" w:cs="Arial"/>
          <w:sz w:val="23"/>
          <w:szCs w:val="23"/>
          <w:lang w:val="en"/>
        </w:rPr>
        <w:t>However</w:t>
      </w:r>
      <w:proofErr w:type="gramEnd"/>
      <w:r w:rsidRPr="0019185A">
        <w:rPr>
          <w:rFonts w:ascii="Swis721 Th BT" w:hAnsi="Swis721 Th BT" w:cs="Arial"/>
          <w:sz w:val="23"/>
          <w:szCs w:val="23"/>
          <w:lang w:val="en"/>
        </w:rPr>
        <w:t xml:space="preserve"> these evaluations have relied on self-reported data.</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Methods</w:t>
      </w:r>
      <w:r>
        <w:rPr>
          <w:rFonts w:ascii="Swis721 Th BT" w:hAnsi="Swis721 Th BT" w:cs="Arial"/>
          <w:sz w:val="23"/>
          <w:szCs w:val="23"/>
          <w:lang w:val="en"/>
        </w:rPr>
        <w:t xml:space="preserve"> </w:t>
      </w:r>
      <w:r w:rsidRPr="0019185A">
        <w:rPr>
          <w:rFonts w:ascii="Swis721 Th BT" w:hAnsi="Swis721 Th BT" w:cs="Arial"/>
          <w:sz w:val="23"/>
          <w:szCs w:val="23"/>
          <w:lang w:val="en"/>
        </w:rPr>
        <w:t>A cross-sectional design as part of an ongoing 18-month cluster-controlled trial in primary schools (n</w:t>
      </w:r>
      <w:r w:rsidRPr="0019185A">
        <w:rPr>
          <w:rFonts w:ascii="Arial" w:hAnsi="Arial" w:cs="Arial"/>
          <w:sz w:val="23"/>
          <w:szCs w:val="23"/>
          <w:lang w:val="en"/>
        </w:rPr>
        <w:t> </w:t>
      </w:r>
      <w:r w:rsidRPr="0019185A">
        <w:rPr>
          <w:rFonts w:ascii="Swis721 Th BT" w:hAnsi="Swis721 Th BT" w:cs="Arial"/>
          <w:sz w:val="23"/>
          <w:szCs w:val="23"/>
          <w:lang w:val="en"/>
        </w:rPr>
        <w:t>=</w:t>
      </w:r>
      <w:r w:rsidRPr="0019185A">
        <w:rPr>
          <w:rFonts w:ascii="Arial" w:hAnsi="Arial" w:cs="Arial"/>
          <w:sz w:val="23"/>
          <w:szCs w:val="23"/>
          <w:lang w:val="en"/>
        </w:rPr>
        <w:t> </w:t>
      </w:r>
      <w:r w:rsidRPr="0019185A">
        <w:rPr>
          <w:rFonts w:ascii="Swis721 Th BT" w:hAnsi="Swis721 Th BT" w:cs="Arial"/>
          <w:sz w:val="23"/>
          <w:szCs w:val="23"/>
          <w:lang w:val="en"/>
        </w:rPr>
        <w:t>20) was used. Researchers conducted direct observations to record students</w:t>
      </w:r>
      <w:r w:rsidRPr="0019185A">
        <w:rPr>
          <w:rFonts w:ascii="Swis721 Th BT" w:hAnsi="Swis721 Th BT" w:cs="Swis721 Th BT"/>
          <w:sz w:val="23"/>
          <w:szCs w:val="23"/>
          <w:lang w:val="en"/>
        </w:rPr>
        <w:t>’</w:t>
      </w:r>
      <w:r w:rsidRPr="0019185A">
        <w:rPr>
          <w:rFonts w:ascii="Swis721 Th BT" w:hAnsi="Swis721 Th BT" w:cs="Arial"/>
          <w:sz w:val="23"/>
          <w:szCs w:val="23"/>
          <w:lang w:val="en"/>
        </w:rPr>
        <w:t xml:space="preserve"> hat use and teachers</w:t>
      </w:r>
      <w:r w:rsidRPr="0019185A">
        <w:rPr>
          <w:rFonts w:ascii="Swis721 Th BT" w:hAnsi="Swis721 Th BT" w:cs="Swis721 Th BT"/>
          <w:sz w:val="23"/>
          <w:szCs w:val="23"/>
          <w:lang w:val="en"/>
        </w:rPr>
        <w:t>’</w:t>
      </w:r>
      <w:r w:rsidRPr="0019185A">
        <w:rPr>
          <w:rFonts w:ascii="Swis721 Th BT" w:hAnsi="Swis721 Th BT" w:cs="Arial"/>
          <w:sz w:val="23"/>
          <w:szCs w:val="23"/>
          <w:lang w:val="en"/>
        </w:rPr>
        <w:t xml:space="preserve"> use of sun protective measures during recess and lunch. Researchers also recorded the volume of sunscreen consumed in each school.</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Results</w:t>
      </w:r>
      <w:r>
        <w:rPr>
          <w:rFonts w:ascii="Swis721 Th BT" w:hAnsi="Swis721 Th BT" w:cs="Arial"/>
          <w:sz w:val="23"/>
          <w:szCs w:val="23"/>
          <w:lang w:val="en"/>
        </w:rPr>
        <w:t xml:space="preserve"> </w:t>
      </w:r>
      <w:r w:rsidRPr="0019185A">
        <w:rPr>
          <w:rFonts w:ascii="Swis721 Th BT" w:hAnsi="Swis721 Th BT" w:cs="Arial"/>
          <w:sz w:val="23"/>
          <w:szCs w:val="23"/>
          <w:lang w:val="en"/>
        </w:rPr>
        <w:t>Only 60% of primary school children wear a sun-safe hat during their breaks when observed using objective measures. Weak correlations were observed between the wearing of a sun-safe hat and a school’s socio-economic status (r</w:t>
      </w:r>
      <w:r w:rsidRPr="0019185A">
        <w:rPr>
          <w:rFonts w:ascii="Arial" w:hAnsi="Arial" w:cs="Arial"/>
          <w:sz w:val="23"/>
          <w:szCs w:val="23"/>
          <w:lang w:val="en"/>
        </w:rPr>
        <w:t> </w:t>
      </w:r>
      <w:r w:rsidRPr="0019185A">
        <w:rPr>
          <w:rFonts w:ascii="Swis721 Th BT" w:hAnsi="Swis721 Th BT" w:cs="Arial"/>
          <w:sz w:val="23"/>
          <w:szCs w:val="23"/>
          <w:lang w:val="en"/>
        </w:rPr>
        <w:t>=</w:t>
      </w:r>
      <w:r w:rsidRPr="0019185A">
        <w:rPr>
          <w:rFonts w:ascii="Arial" w:hAnsi="Arial" w:cs="Arial"/>
          <w:sz w:val="23"/>
          <w:szCs w:val="23"/>
          <w:lang w:val="en"/>
        </w:rPr>
        <w:t> </w:t>
      </w:r>
      <w:r w:rsidRPr="0019185A">
        <w:rPr>
          <w:rFonts w:ascii="Swis721 Th BT" w:hAnsi="Swis721 Th BT" w:cs="Arial"/>
          <w:sz w:val="23"/>
          <w:szCs w:val="23"/>
          <w:lang w:val="en"/>
        </w:rPr>
        <w:t>0.26). All other independent variables measured had only very weak correlations (r</w:t>
      </w:r>
      <w:r w:rsidRPr="0019185A">
        <w:rPr>
          <w:rFonts w:ascii="Arial" w:hAnsi="Arial" w:cs="Arial"/>
          <w:sz w:val="23"/>
          <w:szCs w:val="23"/>
          <w:lang w:val="en"/>
        </w:rPr>
        <w:t> </w:t>
      </w:r>
      <w:r w:rsidRPr="0019185A">
        <w:rPr>
          <w:rFonts w:ascii="Swis721 Th BT" w:hAnsi="Swis721 Th BT" w:cs="Arial"/>
          <w:sz w:val="23"/>
          <w:szCs w:val="23"/>
          <w:lang w:val="en"/>
        </w:rPr>
        <w:t>&lt;</w:t>
      </w:r>
      <w:r w:rsidRPr="0019185A">
        <w:rPr>
          <w:rFonts w:ascii="Arial" w:hAnsi="Arial" w:cs="Arial"/>
          <w:sz w:val="23"/>
          <w:szCs w:val="23"/>
          <w:lang w:val="en"/>
        </w:rPr>
        <w:t> </w:t>
      </w:r>
      <w:r w:rsidRPr="0019185A">
        <w:rPr>
          <w:rFonts w:ascii="Swis721 Th BT" w:hAnsi="Swis721 Th BT" w:cs="Arial"/>
          <w:sz w:val="23"/>
          <w:szCs w:val="23"/>
          <w:lang w:val="en"/>
        </w:rPr>
        <w:t>0.19) with sun-safe hat wearing behaviour of students. Sunscreen consumption by school students during the school day is negligible.</w:t>
      </w:r>
    </w:p>
    <w:p w:rsid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Conclusions</w:t>
      </w:r>
      <w:r>
        <w:rPr>
          <w:rFonts w:ascii="Swis721 Th BT" w:hAnsi="Swis721 Th BT" w:cs="Arial"/>
          <w:sz w:val="23"/>
          <w:szCs w:val="23"/>
          <w:lang w:val="en"/>
        </w:rPr>
        <w:t xml:space="preserve"> </w:t>
      </w:r>
      <w:proofErr w:type="gramStart"/>
      <w:r w:rsidRPr="0019185A">
        <w:rPr>
          <w:rFonts w:ascii="Swis721 Th BT" w:hAnsi="Swis721 Th BT" w:cs="Arial"/>
          <w:sz w:val="23"/>
          <w:szCs w:val="23"/>
          <w:lang w:val="en"/>
        </w:rPr>
        <w:t>A</w:t>
      </w:r>
      <w:proofErr w:type="gramEnd"/>
      <w:r w:rsidRPr="0019185A">
        <w:rPr>
          <w:rFonts w:ascii="Swis721 Th BT" w:hAnsi="Swis721 Th BT" w:cs="Arial"/>
          <w:sz w:val="23"/>
          <w:szCs w:val="23"/>
          <w:lang w:val="en"/>
        </w:rPr>
        <w:t xml:space="preserve"> large percentage of NSW primary schools in this study wear sun-safe hats during the school day but this is well below what has been reported in previous national surveys. Given the finite resources of schools and the correlation, though small, with SES status for these behaviours, it behoves researchers to investigate low-cost solutions to these problems. Further qualitative data </w:t>
      </w:r>
      <w:proofErr w:type="gramStart"/>
      <w:r w:rsidRPr="0019185A">
        <w:rPr>
          <w:rFonts w:ascii="Swis721 Th BT" w:hAnsi="Swis721 Th BT" w:cs="Arial"/>
          <w:sz w:val="23"/>
          <w:szCs w:val="23"/>
          <w:lang w:val="en"/>
        </w:rPr>
        <w:t>will also be needed</w:t>
      </w:r>
      <w:proofErr w:type="gramEnd"/>
      <w:r w:rsidRPr="0019185A">
        <w:rPr>
          <w:rFonts w:ascii="Swis721 Th BT" w:hAnsi="Swis721 Th BT" w:cs="Arial"/>
          <w:sz w:val="23"/>
          <w:szCs w:val="23"/>
          <w:lang w:val="en"/>
        </w:rPr>
        <w:t xml:space="preserve"> to inform the enablers and barriers for sun-safe behaviour interventions to be adopted in NSW primary schools.</w:t>
      </w:r>
    </w:p>
    <w:p w:rsidR="0019185A" w:rsidRDefault="0019185A" w:rsidP="0019185A">
      <w:pPr>
        <w:shd w:val="clear" w:color="auto" w:fill="FFFFFF"/>
        <w:spacing w:after="0" w:line="348" w:lineRule="atLeast"/>
        <w:jc w:val="both"/>
        <w:rPr>
          <w:rFonts w:ascii="Swis721 Th BT" w:hAnsi="Swis721 Th BT" w:cs="Arial"/>
          <w:sz w:val="23"/>
          <w:szCs w:val="23"/>
          <w:lang w:val="en"/>
        </w:rPr>
      </w:pPr>
    </w:p>
    <w:p w:rsidR="0019185A" w:rsidRDefault="0019185A" w:rsidP="0019185A">
      <w:pPr>
        <w:shd w:val="clear" w:color="auto" w:fill="FFFFFF"/>
        <w:spacing w:after="0" w:line="348" w:lineRule="atLeast"/>
        <w:jc w:val="both"/>
        <w:rPr>
          <w:rFonts w:ascii="Swis721 Th BT" w:hAnsi="Swis721 Th BT" w:cs="Arial"/>
          <w:sz w:val="23"/>
          <w:szCs w:val="23"/>
          <w:lang w:val="en"/>
        </w:rPr>
      </w:pPr>
    </w:p>
    <w:p w:rsidR="0019185A" w:rsidRDefault="0019185A" w:rsidP="0019185A">
      <w:pPr>
        <w:shd w:val="clear" w:color="auto" w:fill="FFFFFF"/>
        <w:spacing w:after="0" w:line="348" w:lineRule="atLeast"/>
        <w:jc w:val="both"/>
        <w:rPr>
          <w:rFonts w:ascii="Swis721 Th BT" w:hAnsi="Swis721 Th BT" w:cs="Arial"/>
          <w:sz w:val="23"/>
          <w:szCs w:val="23"/>
          <w:lang w:val="en"/>
        </w:rPr>
      </w:pP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Redox Rep. 2006</w:t>
      </w:r>
      <w:proofErr w:type="gramStart"/>
      <w:r w:rsidRPr="0019185A">
        <w:rPr>
          <w:rFonts w:ascii="Swis721 Th BT" w:hAnsi="Swis721 Th BT" w:cs="Arial"/>
          <w:sz w:val="23"/>
          <w:szCs w:val="23"/>
          <w:lang w:val="en"/>
        </w:rPr>
        <w:t>;11</w:t>
      </w:r>
      <w:proofErr w:type="gramEnd"/>
      <w:r w:rsidRPr="0019185A">
        <w:rPr>
          <w:rFonts w:ascii="Swis721 Th BT" w:hAnsi="Swis721 Th BT" w:cs="Arial"/>
          <w:sz w:val="23"/>
          <w:szCs w:val="23"/>
          <w:lang w:val="en"/>
        </w:rPr>
        <w:t>(4):163-72.</w:t>
      </w:r>
    </w:p>
    <w:p w:rsidR="0019185A" w:rsidRPr="0019185A" w:rsidRDefault="0019185A" w:rsidP="0019185A">
      <w:pPr>
        <w:shd w:val="clear" w:color="auto" w:fill="FFFFFF"/>
        <w:spacing w:after="0" w:line="348" w:lineRule="atLeast"/>
        <w:jc w:val="both"/>
        <w:rPr>
          <w:rFonts w:ascii="Swis721 Th BT" w:hAnsi="Swis721 Th BT" w:cs="Arial"/>
          <w:b/>
          <w:sz w:val="23"/>
          <w:szCs w:val="23"/>
          <w:lang w:val="en"/>
        </w:rPr>
      </w:pPr>
      <w:r w:rsidRPr="0019185A">
        <w:rPr>
          <w:rFonts w:ascii="Swis721 Th BT" w:hAnsi="Swis721 Th BT" w:cs="Arial"/>
          <w:b/>
          <w:sz w:val="23"/>
          <w:szCs w:val="23"/>
          <w:lang w:val="en"/>
        </w:rPr>
        <w:t>The effect of polyphenolic extract from pine bark, Pycnogenol on the level of glutathione in children suffering from attention deficit hyperactivity disorder (ADHD).</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Dvoráková M1, Sivonová M, Trebatická J, Skodácek I, Waczuliková I, Muchová J, Duracková Z.</w:t>
      </w:r>
    </w:p>
    <w:p w:rsid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Abstract</w:t>
      </w:r>
      <w:r>
        <w:rPr>
          <w:rFonts w:ascii="Swis721 Th BT" w:hAnsi="Swis721 Th BT" w:cs="Arial"/>
          <w:sz w:val="23"/>
          <w:szCs w:val="23"/>
          <w:lang w:val="en"/>
        </w:rPr>
        <w:t xml:space="preserve"> </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 xml:space="preserve">Attention deficit hyperactivity disorder (ADHD) belongs to the neurodevelopmental disorders characterized by impulsivity, distractibility and hyperactivity. In the pathogenesis of </w:t>
      </w:r>
      <w:proofErr w:type="gramStart"/>
      <w:r w:rsidRPr="0019185A">
        <w:rPr>
          <w:rFonts w:ascii="Swis721 Th BT" w:hAnsi="Swis721 Th BT" w:cs="Arial"/>
          <w:sz w:val="23"/>
          <w:szCs w:val="23"/>
          <w:lang w:val="en"/>
        </w:rPr>
        <w:t>ADHD</w:t>
      </w:r>
      <w:proofErr w:type="gramEnd"/>
      <w:r w:rsidRPr="0019185A">
        <w:rPr>
          <w:rFonts w:ascii="Swis721 Th BT" w:hAnsi="Swis721 Th BT" w:cs="Arial"/>
          <w:sz w:val="23"/>
          <w:szCs w:val="23"/>
          <w:lang w:val="en"/>
        </w:rPr>
        <w:t xml:space="preserve"> genetic and non-genetic factors play an important role. It </w:t>
      </w:r>
      <w:proofErr w:type="gramStart"/>
      <w:r w:rsidRPr="0019185A">
        <w:rPr>
          <w:rFonts w:ascii="Swis721 Th BT" w:hAnsi="Swis721 Th BT" w:cs="Arial"/>
          <w:sz w:val="23"/>
          <w:szCs w:val="23"/>
          <w:lang w:val="en"/>
        </w:rPr>
        <w:t>is assumed</w:t>
      </w:r>
      <w:proofErr w:type="gramEnd"/>
      <w:r w:rsidRPr="0019185A">
        <w:rPr>
          <w:rFonts w:ascii="Swis721 Th BT" w:hAnsi="Swis721 Th BT" w:cs="Arial"/>
          <w:sz w:val="23"/>
          <w:szCs w:val="23"/>
          <w:lang w:val="en"/>
        </w:rPr>
        <w:t xml:space="preserve"> that one of non-genetic factors should be oxidative stress. Pycnogenol, an extract from the pine bark, consists of bioflavonoids, catechins, procyanidins and phenolic acids. Pycnogenol acts as powerful antioxidant, chelating agent; it stimulates the activities of some enzymes, like SOD, eNOS, and exhibits other biological activities.</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AIM:</w:t>
      </w:r>
      <w:r>
        <w:rPr>
          <w:rFonts w:ascii="Swis721 Th BT" w:hAnsi="Swis721 Th BT" w:cs="Arial"/>
          <w:sz w:val="23"/>
          <w:szCs w:val="23"/>
          <w:lang w:val="en"/>
        </w:rPr>
        <w:t xml:space="preserve"> </w:t>
      </w:r>
      <w:r w:rsidRPr="0019185A">
        <w:rPr>
          <w:rFonts w:ascii="Swis721 Th BT" w:hAnsi="Swis721 Th BT" w:cs="Arial"/>
          <w:sz w:val="23"/>
          <w:szCs w:val="23"/>
          <w:lang w:val="en"/>
        </w:rPr>
        <w:t xml:space="preserve">The aim of this randomized, </w:t>
      </w:r>
      <w:proofErr w:type="gramStart"/>
      <w:r w:rsidRPr="0019185A">
        <w:rPr>
          <w:rFonts w:ascii="Swis721 Th BT" w:hAnsi="Swis721 Th BT" w:cs="Arial"/>
          <w:sz w:val="23"/>
          <w:szCs w:val="23"/>
          <w:lang w:val="en"/>
        </w:rPr>
        <w:t>double-blind</w:t>
      </w:r>
      <w:proofErr w:type="gramEnd"/>
      <w:r w:rsidRPr="0019185A">
        <w:rPr>
          <w:rFonts w:ascii="Swis721 Th BT" w:hAnsi="Swis721 Th BT" w:cs="Arial"/>
          <w:sz w:val="23"/>
          <w:szCs w:val="23"/>
          <w:lang w:val="en"/>
        </w:rPr>
        <w:t>, placebo-controlled trial was to investigate the influence of administered Pycnogenol or placebo on the level of reduced (GSH) and oxidized (GSSG) glutathione in children suffering from ADHD and on total antioxidant status (TAS). This is the first investigation of the redox glutathione state in relation to ADHD.</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RESULTS:</w:t>
      </w:r>
      <w:r>
        <w:rPr>
          <w:rFonts w:ascii="Swis721 Th BT" w:hAnsi="Swis721 Th BT" w:cs="Arial"/>
          <w:sz w:val="23"/>
          <w:szCs w:val="23"/>
          <w:lang w:val="en"/>
        </w:rPr>
        <w:t xml:space="preserve"> </w:t>
      </w:r>
      <w:r w:rsidRPr="0019185A">
        <w:rPr>
          <w:rFonts w:ascii="Swis721 Th BT" w:hAnsi="Swis721 Th BT" w:cs="Arial"/>
          <w:sz w:val="23"/>
          <w:szCs w:val="23"/>
          <w:lang w:val="en"/>
        </w:rPr>
        <w:t xml:space="preserve">One month of Pycnogenol administration (1 mg/kg body weight/day) caused a significant decrease in GSSG and a highly significant increase in GSH levels as well as improvement of GSH/GSSG ratio in comparison to a group of patients taking a placebo. TAS in children with ADHD </w:t>
      </w:r>
      <w:proofErr w:type="gramStart"/>
      <w:r w:rsidRPr="0019185A">
        <w:rPr>
          <w:rFonts w:ascii="Swis721 Th BT" w:hAnsi="Swis721 Th BT" w:cs="Arial"/>
          <w:sz w:val="23"/>
          <w:szCs w:val="23"/>
          <w:lang w:val="en"/>
        </w:rPr>
        <w:t>was decreased</w:t>
      </w:r>
      <w:proofErr w:type="gramEnd"/>
      <w:r w:rsidRPr="0019185A">
        <w:rPr>
          <w:rFonts w:ascii="Swis721 Th BT" w:hAnsi="Swis721 Th BT" w:cs="Arial"/>
          <w:sz w:val="23"/>
          <w:szCs w:val="23"/>
          <w:lang w:val="en"/>
        </w:rPr>
        <w:t xml:space="preserve"> in comparison with reference values. Pycnogenol administration normalizes TAS of ADHD children.</w:t>
      </w:r>
    </w:p>
    <w:p w:rsid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PMID: 16984739 DOI: 10.1179/135100006X116664</w:t>
      </w:r>
    </w:p>
    <w:p w:rsidR="0019185A" w:rsidRDefault="0019185A" w:rsidP="0019185A">
      <w:pPr>
        <w:shd w:val="clear" w:color="auto" w:fill="FFFFFF"/>
        <w:spacing w:after="0" w:line="348" w:lineRule="atLeast"/>
        <w:jc w:val="both"/>
        <w:rPr>
          <w:rFonts w:ascii="Swis721 Th BT" w:hAnsi="Swis721 Th BT" w:cs="Arial"/>
          <w:sz w:val="23"/>
          <w:szCs w:val="23"/>
          <w:lang w:val="en"/>
        </w:rPr>
      </w:pPr>
    </w:p>
    <w:p w:rsidR="0019185A" w:rsidRDefault="0019185A" w:rsidP="0019185A">
      <w:pPr>
        <w:shd w:val="clear" w:color="auto" w:fill="FFFFFF"/>
        <w:spacing w:after="0" w:line="348" w:lineRule="atLeast"/>
        <w:jc w:val="both"/>
        <w:rPr>
          <w:rFonts w:ascii="Swis721 Th BT" w:hAnsi="Swis721 Th BT" w:cs="Arial"/>
          <w:sz w:val="23"/>
          <w:szCs w:val="23"/>
          <w:lang w:val="en"/>
        </w:rPr>
      </w:pPr>
    </w:p>
    <w:p w:rsidR="0019185A" w:rsidRDefault="0019185A" w:rsidP="0019185A">
      <w:pPr>
        <w:shd w:val="clear" w:color="auto" w:fill="FFFFFF"/>
        <w:spacing w:after="0" w:line="348" w:lineRule="atLeast"/>
        <w:jc w:val="both"/>
        <w:rPr>
          <w:rFonts w:ascii="Swis721 Th BT" w:hAnsi="Swis721 Th BT" w:cs="Arial"/>
          <w:sz w:val="23"/>
          <w:szCs w:val="23"/>
          <w:lang w:val="en"/>
        </w:rPr>
      </w:pPr>
    </w:p>
    <w:p w:rsidR="0019185A" w:rsidRDefault="0019185A" w:rsidP="0019185A">
      <w:pPr>
        <w:shd w:val="clear" w:color="auto" w:fill="FFFFFF"/>
        <w:spacing w:after="0" w:line="348" w:lineRule="atLeast"/>
        <w:jc w:val="both"/>
        <w:rPr>
          <w:rFonts w:ascii="Swis721 Th BT" w:hAnsi="Swis721 Th BT" w:cs="Arial"/>
          <w:sz w:val="23"/>
          <w:szCs w:val="23"/>
          <w:lang w:val="en"/>
        </w:rPr>
      </w:pPr>
    </w:p>
    <w:p w:rsidR="0019185A" w:rsidRPr="0038687C" w:rsidRDefault="0019185A" w:rsidP="0019185A">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J Pediatr Gastroenterol Nutr. 2015 Jan</w:t>
      </w:r>
      <w:proofErr w:type="gramStart"/>
      <w:r w:rsidRPr="0038687C">
        <w:rPr>
          <w:rFonts w:ascii="Swis721 Th BT" w:hAnsi="Swis721 Th BT" w:cs="Arial"/>
          <w:sz w:val="23"/>
          <w:szCs w:val="23"/>
          <w:lang w:val="en-US"/>
        </w:rPr>
        <w:t>;60</w:t>
      </w:r>
      <w:proofErr w:type="gramEnd"/>
      <w:r w:rsidRPr="0038687C">
        <w:rPr>
          <w:rFonts w:ascii="Swis721 Th BT" w:hAnsi="Swis721 Th BT" w:cs="Arial"/>
          <w:sz w:val="23"/>
          <w:szCs w:val="23"/>
          <w:lang w:val="en-US"/>
        </w:rPr>
        <w:t xml:space="preserve">(1):65-8. </w:t>
      </w:r>
      <w:proofErr w:type="gramStart"/>
      <w:r w:rsidRPr="0038687C">
        <w:rPr>
          <w:rFonts w:ascii="Swis721 Th BT" w:hAnsi="Swis721 Th BT" w:cs="Arial"/>
          <w:sz w:val="23"/>
          <w:szCs w:val="23"/>
          <w:lang w:val="en-US"/>
        </w:rPr>
        <w:t>doi</w:t>
      </w:r>
      <w:proofErr w:type="gramEnd"/>
      <w:r w:rsidRPr="0038687C">
        <w:rPr>
          <w:rFonts w:ascii="Swis721 Th BT" w:hAnsi="Swis721 Th BT" w:cs="Arial"/>
          <w:sz w:val="23"/>
          <w:szCs w:val="23"/>
          <w:lang w:val="en-US"/>
        </w:rPr>
        <w:t>: 10.1097/MPG.0000000000000543.</w:t>
      </w:r>
    </w:p>
    <w:p w:rsidR="0019185A" w:rsidRPr="0019185A" w:rsidRDefault="0019185A" w:rsidP="0019185A">
      <w:pPr>
        <w:shd w:val="clear" w:color="auto" w:fill="FFFFFF"/>
        <w:spacing w:after="0" w:line="348" w:lineRule="atLeast"/>
        <w:jc w:val="both"/>
        <w:rPr>
          <w:rFonts w:ascii="Swis721 Th BT" w:hAnsi="Swis721 Th BT" w:cs="Arial"/>
          <w:b/>
          <w:sz w:val="23"/>
          <w:szCs w:val="23"/>
          <w:lang w:val="en"/>
        </w:rPr>
      </w:pPr>
      <w:r w:rsidRPr="0019185A">
        <w:rPr>
          <w:rFonts w:ascii="Swis721 Th BT" w:hAnsi="Swis721 Th BT" w:cs="Arial"/>
          <w:b/>
          <w:sz w:val="23"/>
          <w:szCs w:val="23"/>
          <w:lang w:val="en"/>
        </w:rPr>
        <w:t>Polyethylene glycol 4000 for treatment of functional constipation in children.</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Dziechciarz P1, Horvath A, Szajewska H.</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Abstract</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OBJECTIVES:</w:t>
      </w:r>
      <w:r>
        <w:rPr>
          <w:rFonts w:ascii="Swis721 Th BT" w:hAnsi="Swis721 Th BT" w:cs="Arial"/>
          <w:sz w:val="23"/>
          <w:szCs w:val="23"/>
          <w:lang w:val="en"/>
        </w:rPr>
        <w:t xml:space="preserve"> </w:t>
      </w:r>
      <w:r w:rsidRPr="0019185A">
        <w:rPr>
          <w:rFonts w:ascii="Swis721 Th BT" w:hAnsi="Swis721 Th BT" w:cs="Arial"/>
          <w:sz w:val="23"/>
          <w:szCs w:val="23"/>
          <w:lang w:val="en"/>
        </w:rPr>
        <w:t xml:space="preserve">The aim of the study was to evaluate the effectiveness and safety of </w:t>
      </w:r>
      <w:proofErr w:type="gramStart"/>
      <w:r w:rsidRPr="0019185A">
        <w:rPr>
          <w:rFonts w:ascii="Swis721 Th BT" w:hAnsi="Swis721 Th BT" w:cs="Arial"/>
          <w:sz w:val="23"/>
          <w:szCs w:val="23"/>
          <w:lang w:val="en"/>
        </w:rPr>
        <w:t>2</w:t>
      </w:r>
      <w:proofErr w:type="gramEnd"/>
      <w:r w:rsidRPr="0019185A">
        <w:rPr>
          <w:rFonts w:ascii="Swis721 Th BT" w:hAnsi="Swis721 Th BT" w:cs="Arial"/>
          <w:sz w:val="23"/>
          <w:szCs w:val="23"/>
          <w:lang w:val="en"/>
        </w:rPr>
        <w:t xml:space="preserve"> different polyethylene glycol (PEG) doses for the maintenance treatment of functional constipation in children.</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METHODS:</w:t>
      </w:r>
      <w:r>
        <w:rPr>
          <w:rFonts w:ascii="Swis721 Th BT" w:hAnsi="Swis721 Th BT" w:cs="Arial"/>
          <w:sz w:val="23"/>
          <w:szCs w:val="23"/>
          <w:lang w:val="en"/>
        </w:rPr>
        <w:t xml:space="preserve"> </w:t>
      </w:r>
      <w:r w:rsidRPr="0019185A">
        <w:rPr>
          <w:rFonts w:ascii="Swis721 Th BT" w:hAnsi="Swis721 Th BT" w:cs="Arial"/>
          <w:sz w:val="23"/>
          <w:szCs w:val="23"/>
          <w:lang w:val="en"/>
        </w:rPr>
        <w:t>Children with functional constipation according to the Rome III criteria were randomly assigned to receive PEG 4000 at a dose of either 0.7 g/kg (high-dose group; n</w:t>
      </w:r>
      <w:r w:rsidRPr="0019185A">
        <w:rPr>
          <w:rFonts w:ascii="Arial" w:hAnsi="Arial" w:cs="Arial"/>
          <w:sz w:val="23"/>
          <w:szCs w:val="23"/>
          <w:lang w:val="en"/>
        </w:rPr>
        <w:t> </w:t>
      </w:r>
      <w:r w:rsidRPr="0019185A">
        <w:rPr>
          <w:rFonts w:ascii="Swis721 Th BT" w:hAnsi="Swis721 Th BT" w:cs="Arial"/>
          <w:sz w:val="23"/>
          <w:szCs w:val="23"/>
          <w:lang w:val="en"/>
        </w:rPr>
        <w:t>=</w:t>
      </w:r>
      <w:r w:rsidRPr="0019185A">
        <w:rPr>
          <w:rFonts w:ascii="Arial" w:hAnsi="Arial" w:cs="Arial"/>
          <w:sz w:val="23"/>
          <w:szCs w:val="23"/>
          <w:lang w:val="en"/>
        </w:rPr>
        <w:t> </w:t>
      </w:r>
      <w:r w:rsidRPr="0019185A">
        <w:rPr>
          <w:rFonts w:ascii="Swis721 Th BT" w:hAnsi="Swis721 Th BT" w:cs="Arial"/>
          <w:sz w:val="23"/>
          <w:szCs w:val="23"/>
          <w:lang w:val="en"/>
        </w:rPr>
        <w:t>45) or 0.3 g/kg (low-dose group; n</w:t>
      </w:r>
      <w:r w:rsidRPr="0019185A">
        <w:rPr>
          <w:rFonts w:ascii="Arial" w:hAnsi="Arial" w:cs="Arial"/>
          <w:sz w:val="23"/>
          <w:szCs w:val="23"/>
          <w:lang w:val="en"/>
        </w:rPr>
        <w:t> </w:t>
      </w:r>
      <w:r w:rsidRPr="0019185A">
        <w:rPr>
          <w:rFonts w:ascii="Swis721 Th BT" w:hAnsi="Swis721 Th BT" w:cs="Arial"/>
          <w:sz w:val="23"/>
          <w:szCs w:val="23"/>
          <w:lang w:val="en"/>
        </w:rPr>
        <w:t>=</w:t>
      </w:r>
      <w:r w:rsidRPr="0019185A">
        <w:rPr>
          <w:rFonts w:ascii="Arial" w:hAnsi="Arial" w:cs="Arial"/>
          <w:sz w:val="23"/>
          <w:szCs w:val="23"/>
          <w:lang w:val="en"/>
        </w:rPr>
        <w:t> </w:t>
      </w:r>
      <w:r w:rsidRPr="0019185A">
        <w:rPr>
          <w:rFonts w:ascii="Swis721 Th BT" w:hAnsi="Swis721 Th BT" w:cs="Arial"/>
          <w:sz w:val="23"/>
          <w:szCs w:val="23"/>
          <w:lang w:val="en"/>
        </w:rPr>
        <w:t>47) for 6 weeks. Adjustment of the therapy was recommended in the event of &lt;</w:t>
      </w:r>
      <w:proofErr w:type="gramStart"/>
      <w:r w:rsidRPr="0019185A">
        <w:rPr>
          <w:rFonts w:ascii="Swis721 Th BT" w:hAnsi="Swis721 Th BT" w:cs="Arial"/>
          <w:sz w:val="23"/>
          <w:szCs w:val="23"/>
          <w:lang w:val="en"/>
        </w:rPr>
        <w:t>3</w:t>
      </w:r>
      <w:proofErr w:type="gramEnd"/>
      <w:r w:rsidRPr="0019185A">
        <w:rPr>
          <w:rFonts w:ascii="Swis721 Th BT" w:hAnsi="Swis721 Th BT" w:cs="Arial"/>
          <w:sz w:val="23"/>
          <w:szCs w:val="23"/>
          <w:lang w:val="en"/>
        </w:rPr>
        <w:t xml:space="preserve"> bowel movements (BM) per week or </w:t>
      </w:r>
      <w:r w:rsidRPr="0019185A">
        <w:rPr>
          <w:rFonts w:ascii="Swis721 Th BT" w:hAnsi="Swis721 Th BT" w:cs="Swis721 Th BT"/>
          <w:sz w:val="23"/>
          <w:szCs w:val="23"/>
          <w:lang w:val="en"/>
        </w:rPr>
        <w:t>≥</w:t>
      </w:r>
      <w:r w:rsidRPr="0019185A">
        <w:rPr>
          <w:rFonts w:ascii="Swis721 Th BT" w:hAnsi="Swis721 Th BT" w:cs="Arial"/>
          <w:sz w:val="23"/>
          <w:szCs w:val="23"/>
          <w:lang w:val="en"/>
        </w:rPr>
        <w:t>3 BM per day. The primary outcome measure was treatment success, defined as ≥3 BM per week with no fecal soiling during the last week of the intervention.</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RESULTS:</w:t>
      </w:r>
      <w:r>
        <w:rPr>
          <w:rFonts w:ascii="Swis721 Th BT" w:hAnsi="Swis721 Th BT" w:cs="Arial"/>
          <w:sz w:val="23"/>
          <w:szCs w:val="23"/>
          <w:lang w:val="en"/>
        </w:rPr>
        <w:t xml:space="preserve"> </w:t>
      </w:r>
      <w:proofErr w:type="gramStart"/>
      <w:r w:rsidRPr="0019185A">
        <w:rPr>
          <w:rFonts w:ascii="Swis721 Th BT" w:hAnsi="Swis721 Th BT" w:cs="Arial"/>
          <w:sz w:val="23"/>
          <w:szCs w:val="23"/>
          <w:lang w:val="en"/>
        </w:rPr>
        <w:t>A total of 90</w:t>
      </w:r>
      <w:proofErr w:type="gramEnd"/>
      <w:r w:rsidRPr="0019185A">
        <w:rPr>
          <w:rFonts w:ascii="Swis721 Th BT" w:hAnsi="Swis721 Th BT" w:cs="Arial"/>
          <w:sz w:val="23"/>
          <w:szCs w:val="23"/>
          <w:lang w:val="en"/>
        </w:rPr>
        <w:t xml:space="preserve"> of 92 randomized children, with a mean age of 3.7</w:t>
      </w:r>
      <w:r w:rsidRPr="0019185A">
        <w:rPr>
          <w:rFonts w:ascii="Arial" w:hAnsi="Arial" w:cs="Arial"/>
          <w:sz w:val="23"/>
          <w:szCs w:val="23"/>
          <w:lang w:val="en"/>
        </w:rPr>
        <w:t> </w:t>
      </w:r>
      <w:r w:rsidRPr="0019185A">
        <w:rPr>
          <w:rFonts w:ascii="Swis721 Th BT" w:hAnsi="Swis721 Th BT" w:cs="Swis721 Th BT"/>
          <w:sz w:val="23"/>
          <w:szCs w:val="23"/>
          <w:lang w:val="en"/>
        </w:rPr>
        <w:t>±</w:t>
      </w:r>
      <w:r w:rsidRPr="0019185A">
        <w:rPr>
          <w:rFonts w:ascii="Arial" w:hAnsi="Arial" w:cs="Arial"/>
          <w:sz w:val="23"/>
          <w:szCs w:val="23"/>
          <w:lang w:val="en"/>
        </w:rPr>
        <w:t> </w:t>
      </w:r>
      <w:r w:rsidRPr="0019185A">
        <w:rPr>
          <w:rFonts w:ascii="Swis721 Th BT" w:hAnsi="Swis721 Th BT" w:cs="Arial"/>
          <w:sz w:val="23"/>
          <w:szCs w:val="23"/>
          <w:lang w:val="en"/>
        </w:rPr>
        <w:t>2.1 years, completed the study. In the analysis based on allocated treatment, treatment success was similar in both groups (relative risk 0.9, 95% confidence interval 0.78-1.03). Compared with the high-dose PEG group, the low-dose PEG group had an increased need for therapy adjustment of borderline significance (relative risk 2.0, 95% confidence interval 1.0-4.2), an increased risk of painful defecation, a lower number of stools per week, and lower parental satisfaction. Adverse events were similar in both groups.</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CONCLUSIONS:</w:t>
      </w:r>
      <w:r>
        <w:rPr>
          <w:rFonts w:ascii="Swis721 Th BT" w:hAnsi="Swis721 Th BT" w:cs="Arial"/>
          <w:sz w:val="23"/>
          <w:szCs w:val="23"/>
          <w:lang w:val="en"/>
        </w:rPr>
        <w:t xml:space="preserve"> </w:t>
      </w:r>
      <w:r w:rsidRPr="0019185A">
        <w:rPr>
          <w:rFonts w:ascii="Swis721 Th BT" w:hAnsi="Swis721 Th BT" w:cs="Arial"/>
          <w:sz w:val="23"/>
          <w:szCs w:val="23"/>
          <w:lang w:val="en"/>
        </w:rPr>
        <w:t>To achieve treatment success, both tested doses of PEG were equally safe and effective in the treatment of children with functional constipation.</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TRIAL REGISTRATION:</w:t>
      </w:r>
      <w:r>
        <w:rPr>
          <w:rFonts w:ascii="Swis721 Th BT" w:hAnsi="Swis721 Th BT" w:cs="Arial"/>
          <w:sz w:val="23"/>
          <w:szCs w:val="23"/>
          <w:lang w:val="en"/>
        </w:rPr>
        <w:t xml:space="preserve"> </w:t>
      </w:r>
      <w:r w:rsidRPr="0019185A">
        <w:rPr>
          <w:rFonts w:ascii="Swis721 Th BT" w:hAnsi="Swis721 Th BT" w:cs="Arial"/>
          <w:sz w:val="23"/>
          <w:szCs w:val="23"/>
          <w:lang w:val="en"/>
        </w:rPr>
        <w:t>ClinicalTrials.gov NCT01875744.</w:t>
      </w:r>
    </w:p>
    <w:p w:rsid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PMID: 25162362 DOI: 10.1097/MPG.0000000000000543</w:t>
      </w:r>
    </w:p>
    <w:p w:rsidR="0019185A" w:rsidRDefault="0019185A" w:rsidP="0019185A">
      <w:pPr>
        <w:shd w:val="clear" w:color="auto" w:fill="FFFFFF"/>
        <w:spacing w:after="0" w:line="348" w:lineRule="atLeast"/>
        <w:jc w:val="both"/>
        <w:rPr>
          <w:rFonts w:ascii="Swis721 Th BT" w:hAnsi="Swis721 Th BT" w:cs="Arial"/>
          <w:sz w:val="23"/>
          <w:szCs w:val="23"/>
          <w:lang w:val="en"/>
        </w:rPr>
      </w:pPr>
    </w:p>
    <w:p w:rsidR="0019185A" w:rsidRDefault="0019185A" w:rsidP="0019185A">
      <w:pPr>
        <w:shd w:val="clear" w:color="auto" w:fill="FFFFFF"/>
        <w:spacing w:after="0" w:line="348" w:lineRule="atLeast"/>
        <w:jc w:val="both"/>
        <w:rPr>
          <w:rFonts w:ascii="Swis721 Th BT" w:hAnsi="Swis721 Th BT" w:cs="Arial"/>
          <w:sz w:val="23"/>
          <w:szCs w:val="23"/>
          <w:lang w:val="en"/>
        </w:rPr>
      </w:pPr>
    </w:p>
    <w:p w:rsidR="0019185A" w:rsidRDefault="0019185A" w:rsidP="0019185A">
      <w:pPr>
        <w:shd w:val="clear" w:color="auto" w:fill="FFFFFF"/>
        <w:spacing w:after="0" w:line="348" w:lineRule="atLeast"/>
        <w:jc w:val="both"/>
        <w:rPr>
          <w:rFonts w:ascii="Swis721 Th BT" w:hAnsi="Swis721 Th BT" w:cs="Arial"/>
          <w:sz w:val="23"/>
          <w:szCs w:val="23"/>
          <w:lang w:val="en"/>
        </w:rPr>
      </w:pP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Am J Clin Dermatol. 2002</w:t>
      </w:r>
      <w:proofErr w:type="gramStart"/>
      <w:r w:rsidRPr="0019185A">
        <w:rPr>
          <w:rFonts w:ascii="Swis721 Th BT" w:hAnsi="Swis721 Th BT" w:cs="Arial"/>
          <w:sz w:val="23"/>
          <w:szCs w:val="23"/>
          <w:lang w:val="en"/>
        </w:rPr>
        <w:t>;3</w:t>
      </w:r>
      <w:proofErr w:type="gramEnd"/>
      <w:r w:rsidRPr="0019185A">
        <w:rPr>
          <w:rFonts w:ascii="Swis721 Th BT" w:hAnsi="Swis721 Th BT" w:cs="Arial"/>
          <w:sz w:val="23"/>
          <w:szCs w:val="23"/>
          <w:lang w:val="en"/>
        </w:rPr>
        <w:t>(6):427-33.</w:t>
      </w:r>
    </w:p>
    <w:p w:rsidR="0019185A" w:rsidRPr="0019185A" w:rsidRDefault="0019185A" w:rsidP="0019185A">
      <w:pPr>
        <w:shd w:val="clear" w:color="auto" w:fill="FFFFFF"/>
        <w:spacing w:after="0" w:line="348" w:lineRule="atLeast"/>
        <w:jc w:val="both"/>
        <w:rPr>
          <w:rFonts w:ascii="Swis721 Th BT" w:hAnsi="Swis721 Th BT" w:cs="Arial"/>
          <w:b/>
          <w:sz w:val="23"/>
          <w:szCs w:val="23"/>
          <w:lang w:val="en"/>
        </w:rPr>
      </w:pPr>
      <w:r w:rsidRPr="0019185A">
        <w:rPr>
          <w:rFonts w:ascii="Swis721 Th BT" w:hAnsi="Swis721 Th BT" w:cs="Arial"/>
          <w:b/>
          <w:sz w:val="23"/>
          <w:szCs w:val="23"/>
          <w:lang w:val="en"/>
        </w:rPr>
        <w:t>Topical use of dexpanthenol in skin disorders.</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Ebner F1, Heller A, Rippke F, Tausch I.</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Abstract</w:t>
      </w:r>
    </w:p>
    <w:p w:rsidR="0019185A" w:rsidRP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 xml:space="preserve">Pantothenic acid is essential to normal epithelial function. </w:t>
      </w:r>
      <w:proofErr w:type="gramStart"/>
      <w:r w:rsidRPr="0019185A">
        <w:rPr>
          <w:rFonts w:ascii="Swis721 Th BT" w:hAnsi="Swis721 Th BT" w:cs="Arial"/>
          <w:sz w:val="23"/>
          <w:szCs w:val="23"/>
          <w:lang w:val="en"/>
        </w:rPr>
        <w:t>It is a component of coenzyme A, which serves as a cofactor for a variety of enzyme-catalyzed reactions that are important in the metabolism of carbohydrates, fatty acids, proteins, gluconeogenesis, sterols, steroid hormones, and porphyrins.</w:t>
      </w:r>
      <w:proofErr w:type="gramEnd"/>
      <w:r w:rsidRPr="0019185A">
        <w:rPr>
          <w:rFonts w:ascii="Swis721 Th BT" w:hAnsi="Swis721 Th BT" w:cs="Arial"/>
          <w:sz w:val="23"/>
          <w:szCs w:val="23"/>
          <w:lang w:val="en"/>
        </w:rPr>
        <w:t xml:space="preserve"> The topical use of dexpanthenol, the stable alcoholic analog of pantothenic acid, </w:t>
      </w:r>
      <w:proofErr w:type="gramStart"/>
      <w:r w:rsidRPr="0019185A">
        <w:rPr>
          <w:rFonts w:ascii="Swis721 Th BT" w:hAnsi="Swis721 Th BT" w:cs="Arial"/>
          <w:sz w:val="23"/>
          <w:szCs w:val="23"/>
          <w:lang w:val="en"/>
        </w:rPr>
        <w:t>is based</w:t>
      </w:r>
      <w:proofErr w:type="gramEnd"/>
      <w:r w:rsidRPr="0019185A">
        <w:rPr>
          <w:rFonts w:ascii="Swis721 Th BT" w:hAnsi="Swis721 Th BT" w:cs="Arial"/>
          <w:sz w:val="23"/>
          <w:szCs w:val="23"/>
          <w:lang w:val="en"/>
        </w:rPr>
        <w:t xml:space="preserve"> on good skin penetration and high local concentrations of dexpanthenol when administered in an adequate vehicle, such as water-in-oil emulsions. Topical dexpanthenol acts like a moisturizer, improving stratum corneum hydration, reducing transepidermal water loss and maintaining skin softness and elasticity. Activation of fibroblast proliferation, which is of relevance in wound healing, </w:t>
      </w:r>
      <w:proofErr w:type="gramStart"/>
      <w:r w:rsidRPr="0019185A">
        <w:rPr>
          <w:rFonts w:ascii="Swis721 Th BT" w:hAnsi="Swis721 Th BT" w:cs="Arial"/>
          <w:sz w:val="23"/>
          <w:szCs w:val="23"/>
          <w:lang w:val="en"/>
        </w:rPr>
        <w:t>has been observed</w:t>
      </w:r>
      <w:proofErr w:type="gramEnd"/>
      <w:r w:rsidRPr="0019185A">
        <w:rPr>
          <w:rFonts w:ascii="Swis721 Th BT" w:hAnsi="Swis721 Th BT" w:cs="Arial"/>
          <w:sz w:val="23"/>
          <w:szCs w:val="23"/>
          <w:lang w:val="en"/>
        </w:rPr>
        <w:t xml:space="preserve"> both in vitro and in vivo with dexpanthenol. Accelerated re-epithelization in wound healing, monitored by means of the transepidermal water loss as an indicator of the intact epidermal barrier function, </w:t>
      </w:r>
      <w:proofErr w:type="gramStart"/>
      <w:r w:rsidRPr="0019185A">
        <w:rPr>
          <w:rFonts w:ascii="Swis721 Th BT" w:hAnsi="Swis721 Th BT" w:cs="Arial"/>
          <w:sz w:val="23"/>
          <w:szCs w:val="23"/>
          <w:lang w:val="en"/>
        </w:rPr>
        <w:t>has also been seen</w:t>
      </w:r>
      <w:proofErr w:type="gramEnd"/>
      <w:r w:rsidRPr="0019185A">
        <w:rPr>
          <w:rFonts w:ascii="Swis721 Th BT" w:hAnsi="Swis721 Th BT" w:cs="Arial"/>
          <w:sz w:val="23"/>
          <w:szCs w:val="23"/>
          <w:lang w:val="en"/>
        </w:rPr>
        <w:t xml:space="preserve">. Dexpanthenol </w:t>
      </w:r>
      <w:proofErr w:type="gramStart"/>
      <w:r w:rsidRPr="0019185A">
        <w:rPr>
          <w:rFonts w:ascii="Swis721 Th BT" w:hAnsi="Swis721 Th BT" w:cs="Arial"/>
          <w:sz w:val="23"/>
          <w:szCs w:val="23"/>
          <w:lang w:val="en"/>
        </w:rPr>
        <w:t>has been shown</w:t>
      </w:r>
      <w:proofErr w:type="gramEnd"/>
      <w:r w:rsidRPr="0019185A">
        <w:rPr>
          <w:rFonts w:ascii="Swis721 Th BT" w:hAnsi="Swis721 Th BT" w:cs="Arial"/>
          <w:sz w:val="23"/>
          <w:szCs w:val="23"/>
          <w:lang w:val="en"/>
        </w:rPr>
        <w:t xml:space="preserve"> to have an anti-inflammatory effect on experimental ultraviolet-induced erythema. Beneficial effects of dexpanthenol </w:t>
      </w:r>
      <w:proofErr w:type="gramStart"/>
      <w:r w:rsidRPr="0019185A">
        <w:rPr>
          <w:rFonts w:ascii="Swis721 Th BT" w:hAnsi="Swis721 Th BT" w:cs="Arial"/>
          <w:sz w:val="23"/>
          <w:szCs w:val="23"/>
          <w:lang w:val="en"/>
        </w:rPr>
        <w:t>have been observed</w:t>
      </w:r>
      <w:proofErr w:type="gramEnd"/>
      <w:r w:rsidRPr="0019185A">
        <w:rPr>
          <w:rFonts w:ascii="Swis721 Th BT" w:hAnsi="Swis721 Th BT" w:cs="Arial"/>
          <w:sz w:val="23"/>
          <w:szCs w:val="23"/>
          <w:lang w:val="en"/>
        </w:rPr>
        <w:t xml:space="preserve"> in patients who have undergone skin transplantation or scar treatment, or therapy for burn injuries and different dermatoses. The stimulation of epithelization, granulation and mitigation of itching were the most prominent effects of formulations containing dexpanthenol. In double-blind placebo-controlled clinical trials, dexpanthenol </w:t>
      </w:r>
      <w:proofErr w:type="gramStart"/>
      <w:r w:rsidRPr="0019185A">
        <w:rPr>
          <w:rFonts w:ascii="Swis721 Th BT" w:hAnsi="Swis721 Th BT" w:cs="Arial"/>
          <w:sz w:val="23"/>
          <w:szCs w:val="23"/>
          <w:lang w:val="en"/>
        </w:rPr>
        <w:t>was evaluated</w:t>
      </w:r>
      <w:proofErr w:type="gramEnd"/>
      <w:r w:rsidRPr="0019185A">
        <w:rPr>
          <w:rFonts w:ascii="Swis721 Th BT" w:hAnsi="Swis721 Th BT" w:cs="Arial"/>
          <w:sz w:val="23"/>
          <w:szCs w:val="23"/>
          <w:lang w:val="en"/>
        </w:rPr>
        <w:t xml:space="preserve"> for its efficacy in improving wound healing. Epidermal wounds treated with dexpanthenol emulsion showed a reduction in erythema, and more elastic and solid tissue regeneration. Monitoring of transepidermal water loss showed a significant acceleration of epidermal regeneration </w:t>
      </w:r>
      <w:proofErr w:type="gramStart"/>
      <w:r w:rsidRPr="0019185A">
        <w:rPr>
          <w:rFonts w:ascii="Swis721 Th BT" w:hAnsi="Swis721 Th BT" w:cs="Arial"/>
          <w:sz w:val="23"/>
          <w:szCs w:val="23"/>
          <w:lang w:val="en"/>
        </w:rPr>
        <w:t>as a result</w:t>
      </w:r>
      <w:proofErr w:type="gramEnd"/>
      <w:r w:rsidRPr="0019185A">
        <w:rPr>
          <w:rFonts w:ascii="Swis721 Th BT" w:hAnsi="Swis721 Th BT" w:cs="Arial"/>
          <w:sz w:val="23"/>
          <w:szCs w:val="23"/>
          <w:lang w:val="en"/>
        </w:rPr>
        <w:t xml:space="preserve"> of dexpanthenol therapy, as compared with the vehicle. In an irritation model, pretreatment with dexpanthenol cream resulted in significantly less damage to the stratum corneum barrier, compared with no pretreatment. Adjuvant skin care with dexpanthenol considerably improved the symptoms of skin irritation, such as dryness of the skin, roughness, scaling, pruritus, erythema, erosion/fissures, over 3 to 4 weeks. Usually, the topical administration of dexpanthenol preparations </w:t>
      </w:r>
      <w:proofErr w:type="gramStart"/>
      <w:r w:rsidRPr="0019185A">
        <w:rPr>
          <w:rFonts w:ascii="Swis721 Th BT" w:hAnsi="Swis721 Th BT" w:cs="Arial"/>
          <w:sz w:val="23"/>
          <w:szCs w:val="23"/>
          <w:lang w:val="en"/>
        </w:rPr>
        <w:t>is well tolerated</w:t>
      </w:r>
      <w:proofErr w:type="gramEnd"/>
      <w:r w:rsidRPr="0019185A">
        <w:rPr>
          <w:rFonts w:ascii="Swis721 Th BT" w:hAnsi="Swis721 Th BT" w:cs="Arial"/>
          <w:sz w:val="23"/>
          <w:szCs w:val="23"/>
          <w:lang w:val="en"/>
        </w:rPr>
        <w:t>, with minimal risk of skin irritancy or sensitization.</w:t>
      </w:r>
    </w:p>
    <w:p w:rsidR="0019185A" w:rsidRDefault="0019185A" w:rsidP="0019185A">
      <w:pPr>
        <w:shd w:val="clear" w:color="auto" w:fill="FFFFFF"/>
        <w:spacing w:after="0" w:line="348" w:lineRule="atLeast"/>
        <w:jc w:val="both"/>
        <w:rPr>
          <w:rFonts w:ascii="Swis721 Th BT" w:hAnsi="Swis721 Th BT" w:cs="Arial"/>
          <w:sz w:val="23"/>
          <w:szCs w:val="23"/>
          <w:lang w:val="en"/>
        </w:rPr>
      </w:pPr>
      <w:r w:rsidRPr="0019185A">
        <w:rPr>
          <w:rFonts w:ascii="Swis721 Th BT" w:hAnsi="Swis721 Th BT" w:cs="Arial"/>
          <w:sz w:val="23"/>
          <w:szCs w:val="23"/>
          <w:lang w:val="en"/>
        </w:rPr>
        <w:t>PMID: 12113650 DOI: 10.2165/00128071-200203060-00005</w:t>
      </w:r>
    </w:p>
    <w:p w:rsidR="00860B60" w:rsidRDefault="00860B60" w:rsidP="0019185A">
      <w:pPr>
        <w:shd w:val="clear" w:color="auto" w:fill="FFFFFF"/>
        <w:spacing w:after="0" w:line="348" w:lineRule="atLeast"/>
        <w:jc w:val="both"/>
        <w:rPr>
          <w:rFonts w:ascii="Swis721 Th BT" w:hAnsi="Swis721 Th BT" w:cs="Arial"/>
          <w:sz w:val="23"/>
          <w:szCs w:val="23"/>
          <w:lang w:val="en"/>
        </w:rPr>
      </w:pPr>
    </w:p>
    <w:p w:rsidR="00860B60" w:rsidRDefault="00860B60" w:rsidP="0019185A">
      <w:pPr>
        <w:shd w:val="clear" w:color="auto" w:fill="FFFFFF"/>
        <w:spacing w:after="0" w:line="348" w:lineRule="atLeast"/>
        <w:jc w:val="both"/>
        <w:rPr>
          <w:rFonts w:ascii="Swis721 Th BT" w:hAnsi="Swis721 Th BT" w:cs="Arial"/>
          <w:sz w:val="23"/>
          <w:szCs w:val="23"/>
          <w:lang w:val="en"/>
        </w:rPr>
      </w:pPr>
    </w:p>
    <w:p w:rsidR="00860B60" w:rsidRDefault="00860B60" w:rsidP="0019185A">
      <w:pPr>
        <w:shd w:val="clear" w:color="auto" w:fill="FFFFFF"/>
        <w:spacing w:after="0" w:line="348" w:lineRule="atLeast"/>
        <w:jc w:val="both"/>
        <w:rPr>
          <w:rFonts w:ascii="Swis721 Th BT" w:hAnsi="Swis721 Th BT" w:cs="Arial"/>
          <w:sz w:val="23"/>
          <w:szCs w:val="23"/>
          <w:lang w:val="en"/>
        </w:rPr>
      </w:pPr>
    </w:p>
    <w:p w:rsidR="00860B60" w:rsidRDefault="00860B60" w:rsidP="00860B60">
      <w:pPr>
        <w:shd w:val="clear" w:color="auto" w:fill="FFFFFF"/>
        <w:spacing w:after="0" w:line="348" w:lineRule="atLeast"/>
        <w:jc w:val="both"/>
        <w:rPr>
          <w:rFonts w:ascii="Swis721 Th BT" w:hAnsi="Swis721 Th BT" w:cs="Arial"/>
          <w:sz w:val="23"/>
          <w:szCs w:val="23"/>
          <w:lang w:val="en-US"/>
        </w:rPr>
      </w:pPr>
      <w:r w:rsidRPr="00860B60">
        <w:rPr>
          <w:rFonts w:ascii="Swis721 Th BT" w:hAnsi="Swis721 Th BT" w:cs="Arial"/>
          <w:sz w:val="23"/>
          <w:szCs w:val="23"/>
          <w:lang w:val="en-US"/>
        </w:rPr>
        <w:t>Med Arch. 2017 Feb; 71(1): 66–68.</w:t>
      </w:r>
      <w:r>
        <w:rPr>
          <w:rFonts w:ascii="Swis721 Th BT" w:hAnsi="Swis721 Th BT" w:cs="Arial"/>
          <w:sz w:val="23"/>
          <w:szCs w:val="23"/>
          <w:lang w:val="en-US"/>
        </w:rPr>
        <w:t xml:space="preserve"> </w:t>
      </w:r>
      <w:r w:rsidRPr="00860B60">
        <w:rPr>
          <w:rFonts w:ascii="Swis721 Th BT" w:hAnsi="Swis721 Th BT" w:cs="Arial"/>
          <w:sz w:val="23"/>
          <w:szCs w:val="23"/>
          <w:lang w:val="en-US"/>
        </w:rPr>
        <w:t>Published online 2017 Feb 5.</w:t>
      </w:r>
    </w:p>
    <w:p w:rsidR="00860B60" w:rsidRPr="00537AC6" w:rsidRDefault="00860B60" w:rsidP="00860B60">
      <w:pPr>
        <w:shd w:val="clear" w:color="auto" w:fill="FFFFFF"/>
        <w:spacing w:after="0" w:line="348" w:lineRule="atLeast"/>
        <w:jc w:val="both"/>
        <w:rPr>
          <w:rFonts w:ascii="Swis721 Th BT" w:hAnsi="Swis721 Th BT" w:cs="Arial"/>
          <w:b/>
          <w:sz w:val="23"/>
          <w:szCs w:val="23"/>
          <w:lang w:val="en-US"/>
        </w:rPr>
      </w:pPr>
      <w:r w:rsidRPr="00537AC6">
        <w:rPr>
          <w:rFonts w:ascii="Swis721 Th BT" w:hAnsi="Swis721 Th BT" w:cs="Arial"/>
          <w:b/>
          <w:sz w:val="23"/>
          <w:szCs w:val="23"/>
          <w:lang w:val="en-US"/>
        </w:rPr>
        <w:t>Productive Cough in Children and Adolescents – View from Primary Health Care System</w:t>
      </w:r>
    </w:p>
    <w:p w:rsidR="00860B60" w:rsidRDefault="00860B60" w:rsidP="00860B60">
      <w:pPr>
        <w:shd w:val="clear" w:color="auto" w:fill="FFFFFF"/>
        <w:spacing w:after="0" w:line="348" w:lineRule="atLeast"/>
        <w:jc w:val="both"/>
        <w:rPr>
          <w:rFonts w:ascii="Swis721 Th BT" w:hAnsi="Swis721 Th BT" w:cs="Arial"/>
          <w:sz w:val="23"/>
          <w:szCs w:val="23"/>
          <w:lang w:val="en-US"/>
        </w:rPr>
      </w:pPr>
      <w:r w:rsidRPr="00860B60">
        <w:rPr>
          <w:rFonts w:ascii="Swis721 Th BT" w:hAnsi="Swis721 Th BT" w:cs="Arial"/>
          <w:sz w:val="23"/>
          <w:szCs w:val="23"/>
          <w:lang w:val="en-US"/>
        </w:rPr>
        <w:t>Edin Begic</w:t>
      </w:r>
      <w:proofErr w:type="gramStart"/>
      <w:r w:rsidRPr="00860B60">
        <w:rPr>
          <w:rFonts w:ascii="Swis721 Th BT" w:hAnsi="Swis721 Th BT" w:cs="Arial"/>
          <w:sz w:val="23"/>
          <w:szCs w:val="23"/>
          <w:lang w:val="en-US"/>
        </w:rPr>
        <w:t>,1,2</w:t>
      </w:r>
      <w:proofErr w:type="gramEnd"/>
      <w:r w:rsidRPr="00860B60">
        <w:rPr>
          <w:rFonts w:ascii="Swis721 Th BT" w:hAnsi="Swis721 Th BT" w:cs="Arial"/>
          <w:sz w:val="23"/>
          <w:szCs w:val="23"/>
          <w:lang w:val="en-US"/>
        </w:rPr>
        <w:t xml:space="preserve"> Zijo Begic,3 Amra Dobraca,2 and Edo Hasanbegovic3</w:t>
      </w:r>
    </w:p>
    <w:p w:rsidR="00537AC6" w:rsidRP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Abstract</w:t>
      </w:r>
    </w:p>
    <w:p w:rsidR="00537AC6" w:rsidRP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 xml:space="preserve">Cough is one of the most common symptoms that doctor faces in working with pediatric population, and according to some characteristics of cough, doctors can often conclude localization, and sometimes even the nature of the disease that causes it. Cough is not only the physiological defense reaction, </w:t>
      </w:r>
      <w:proofErr w:type="gramStart"/>
      <w:r w:rsidRPr="00537AC6">
        <w:rPr>
          <w:rFonts w:ascii="Swis721 Th BT" w:hAnsi="Swis721 Th BT" w:cs="Arial"/>
          <w:sz w:val="23"/>
          <w:szCs w:val="23"/>
          <w:lang w:val="en-US"/>
        </w:rPr>
        <w:t>but</w:t>
      </w:r>
      <w:proofErr w:type="gramEnd"/>
      <w:r w:rsidRPr="00537AC6">
        <w:rPr>
          <w:rFonts w:ascii="Swis721 Th BT" w:hAnsi="Swis721 Th BT" w:cs="Arial"/>
          <w:sz w:val="23"/>
          <w:szCs w:val="23"/>
          <w:lang w:val="en-US"/>
        </w:rPr>
        <w:t xml:space="preserve"> a symptom of a disease. According to duration it can be acute, chronic and recidivist, recurrent and persistent, strong or discreet, caused by changes in body position and changes in outside temperature. Pathoanatomically it is divided into lobar, lobular, </w:t>
      </w:r>
      <w:proofErr w:type="gramStart"/>
      <w:r w:rsidRPr="00537AC6">
        <w:rPr>
          <w:rFonts w:ascii="Swis721 Th BT" w:hAnsi="Swis721 Th BT" w:cs="Arial"/>
          <w:sz w:val="23"/>
          <w:szCs w:val="23"/>
          <w:lang w:val="en-US"/>
        </w:rPr>
        <w:t>alveolar and interstitial, pathogenetically to bronchogenic</w:t>
      </w:r>
      <w:proofErr w:type="gramEnd"/>
      <w:r w:rsidRPr="00537AC6">
        <w:rPr>
          <w:rFonts w:ascii="Swis721 Th BT" w:hAnsi="Swis721 Th BT" w:cs="Arial"/>
          <w:sz w:val="23"/>
          <w:szCs w:val="23"/>
          <w:lang w:val="en-US"/>
        </w:rPr>
        <w:t xml:space="preserve"> and hematogenous, as well as in immuno competent and immunocompromised, and clinically on the local and inpatient (72 hours after hospital admission). Considering the contents, cough can be productive–with secretion from the respiratory tract, and unproductive-dry, without secretion. By auscultation bronchial breathing, rattle and crepitus </w:t>
      </w:r>
      <w:proofErr w:type="gramStart"/>
      <w:r w:rsidRPr="00537AC6">
        <w:rPr>
          <w:rFonts w:ascii="Swis721 Th BT" w:hAnsi="Swis721 Th BT" w:cs="Arial"/>
          <w:sz w:val="23"/>
          <w:szCs w:val="23"/>
          <w:lang w:val="en-US"/>
        </w:rPr>
        <w:t>can be heard</w:t>
      </w:r>
      <w:proofErr w:type="gramEnd"/>
      <w:r w:rsidRPr="00537AC6">
        <w:rPr>
          <w:rFonts w:ascii="Swis721 Th BT" w:hAnsi="Swis721 Th BT" w:cs="Arial"/>
          <w:sz w:val="23"/>
          <w:szCs w:val="23"/>
          <w:lang w:val="en-US"/>
        </w:rPr>
        <w:t xml:space="preserve">. The primary diagnostics is radiological, posterior to anterior (P-A) and lateral footage of the chest. Laboratory findings in typical </w:t>
      </w:r>
      <w:proofErr w:type="gramStart"/>
      <w:r w:rsidRPr="00537AC6">
        <w:rPr>
          <w:rFonts w:ascii="Swis721 Th BT" w:hAnsi="Swis721 Th BT" w:cs="Arial"/>
          <w:sz w:val="23"/>
          <w:szCs w:val="23"/>
          <w:lang w:val="en-US"/>
        </w:rPr>
        <w:t>pneumonia,</w:t>
      </w:r>
      <w:proofErr w:type="gramEnd"/>
      <w:r w:rsidRPr="00537AC6">
        <w:rPr>
          <w:rFonts w:ascii="Swis721 Th BT" w:hAnsi="Swis721 Th BT" w:cs="Arial"/>
          <w:sz w:val="23"/>
          <w:szCs w:val="23"/>
          <w:lang w:val="en-US"/>
        </w:rPr>
        <w:t xml:space="preserve"> are characterized by leukocytosis, neutrophilia and shift of blood image to the left. Sedimentation </w:t>
      </w:r>
      <w:proofErr w:type="gramStart"/>
      <w:r w:rsidRPr="00537AC6">
        <w:rPr>
          <w:rFonts w:ascii="Swis721 Th BT" w:hAnsi="Swis721 Th BT" w:cs="Arial"/>
          <w:sz w:val="23"/>
          <w:szCs w:val="23"/>
          <w:lang w:val="en-US"/>
        </w:rPr>
        <w:t>is accelerated</w:t>
      </w:r>
      <w:proofErr w:type="gramEnd"/>
      <w:r w:rsidRPr="00537AC6">
        <w:rPr>
          <w:rFonts w:ascii="Swis721 Th BT" w:hAnsi="Swis721 Th BT" w:cs="Arial"/>
          <w:sz w:val="23"/>
          <w:szCs w:val="23"/>
          <w:lang w:val="en-US"/>
        </w:rPr>
        <w:t xml:space="preserve"> and C-reactive protein is elevated. The basic bacteriological diagnosis is sputum Gram’s stain and culture of sputum. In atypical pneumonia, leukocytes are usually in the normal range, and it is necessary to do serological tests (IgM and IgG antibodies). The role of doctors in primary health care is auscultation differentiation of murmurs with confirmation of doubt if there is pathological findings by laboratory tests and treatment, depending on the type of cough. Treatment is essentially pharmacological, with irrefutable importance of non-pharmacological measures.</w:t>
      </w:r>
    </w:p>
    <w:p w:rsid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Keywords: cough, pediatric population, primary health care system</w:t>
      </w:r>
    </w:p>
    <w:p w:rsidR="00537AC6" w:rsidRDefault="00537AC6" w:rsidP="00537AC6">
      <w:pPr>
        <w:shd w:val="clear" w:color="auto" w:fill="FFFFFF"/>
        <w:spacing w:after="0" w:line="348" w:lineRule="atLeast"/>
        <w:jc w:val="both"/>
        <w:rPr>
          <w:rFonts w:ascii="Swis721 Th BT" w:hAnsi="Swis721 Th BT" w:cs="Arial"/>
          <w:sz w:val="23"/>
          <w:szCs w:val="23"/>
          <w:lang w:val="en-US"/>
        </w:rPr>
      </w:pPr>
    </w:p>
    <w:p w:rsidR="00537AC6" w:rsidRDefault="00537AC6" w:rsidP="00537AC6">
      <w:pPr>
        <w:shd w:val="clear" w:color="auto" w:fill="FFFFFF"/>
        <w:spacing w:after="0" w:line="348" w:lineRule="atLeast"/>
        <w:jc w:val="both"/>
        <w:rPr>
          <w:rFonts w:ascii="Swis721 Th BT" w:hAnsi="Swis721 Th BT" w:cs="Arial"/>
          <w:sz w:val="23"/>
          <w:szCs w:val="23"/>
          <w:lang w:val="en-US"/>
        </w:rPr>
      </w:pPr>
    </w:p>
    <w:p w:rsidR="00537AC6" w:rsidRDefault="00537AC6" w:rsidP="00537AC6">
      <w:pPr>
        <w:shd w:val="clear" w:color="auto" w:fill="FFFFFF"/>
        <w:spacing w:after="0" w:line="348" w:lineRule="atLeast"/>
        <w:jc w:val="both"/>
        <w:rPr>
          <w:rFonts w:ascii="Swis721 Th BT" w:hAnsi="Swis721 Th BT" w:cs="Arial"/>
          <w:sz w:val="23"/>
          <w:szCs w:val="23"/>
          <w:lang w:val="en-US"/>
        </w:rPr>
      </w:pPr>
    </w:p>
    <w:p w:rsidR="00537AC6" w:rsidRDefault="00537AC6" w:rsidP="00537AC6">
      <w:pPr>
        <w:shd w:val="clear" w:color="auto" w:fill="FFFFFF"/>
        <w:spacing w:after="0" w:line="348" w:lineRule="atLeast"/>
        <w:jc w:val="both"/>
        <w:rPr>
          <w:rFonts w:ascii="Swis721 Th BT" w:hAnsi="Swis721 Th BT" w:cs="Arial"/>
          <w:sz w:val="23"/>
          <w:szCs w:val="23"/>
          <w:lang w:val="en-US"/>
        </w:rPr>
      </w:pPr>
    </w:p>
    <w:p w:rsidR="00537AC6" w:rsidRP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J Caring Sci. 2015 Mar 1</w:t>
      </w:r>
      <w:proofErr w:type="gramStart"/>
      <w:r w:rsidRPr="00537AC6">
        <w:rPr>
          <w:rFonts w:ascii="Swis721 Th BT" w:hAnsi="Swis721 Th BT" w:cs="Arial"/>
          <w:sz w:val="23"/>
          <w:szCs w:val="23"/>
          <w:lang w:val="en-US"/>
        </w:rPr>
        <w:t>;4</w:t>
      </w:r>
      <w:proofErr w:type="gramEnd"/>
      <w:r w:rsidRPr="00537AC6">
        <w:rPr>
          <w:rFonts w:ascii="Swis721 Th BT" w:hAnsi="Swis721 Th BT" w:cs="Arial"/>
          <w:sz w:val="23"/>
          <w:szCs w:val="23"/>
          <w:lang w:val="en-US"/>
        </w:rPr>
        <w:t xml:space="preserve">(1):63-73. </w:t>
      </w:r>
      <w:proofErr w:type="gramStart"/>
      <w:r w:rsidRPr="00537AC6">
        <w:rPr>
          <w:rFonts w:ascii="Swis721 Th BT" w:hAnsi="Swis721 Th BT" w:cs="Arial"/>
          <w:sz w:val="23"/>
          <w:szCs w:val="23"/>
          <w:lang w:val="en-US"/>
        </w:rPr>
        <w:t>doi</w:t>
      </w:r>
      <w:proofErr w:type="gramEnd"/>
      <w:r w:rsidRPr="00537AC6">
        <w:rPr>
          <w:rFonts w:ascii="Swis721 Th BT" w:hAnsi="Swis721 Th BT" w:cs="Arial"/>
          <w:sz w:val="23"/>
          <w:szCs w:val="23"/>
          <w:lang w:val="en-US"/>
        </w:rPr>
        <w:t xml:space="preserve">: 10.5681/jcs.2015.007. </w:t>
      </w:r>
      <w:proofErr w:type="gramStart"/>
      <w:r w:rsidRPr="00537AC6">
        <w:rPr>
          <w:rFonts w:ascii="Swis721 Th BT" w:hAnsi="Swis721 Th BT" w:cs="Arial"/>
          <w:sz w:val="23"/>
          <w:szCs w:val="23"/>
          <w:lang w:val="en-US"/>
        </w:rPr>
        <w:t>eCollection</w:t>
      </w:r>
      <w:proofErr w:type="gramEnd"/>
      <w:r w:rsidRPr="00537AC6">
        <w:rPr>
          <w:rFonts w:ascii="Swis721 Th BT" w:hAnsi="Swis721 Th BT" w:cs="Arial"/>
          <w:sz w:val="23"/>
          <w:szCs w:val="23"/>
          <w:lang w:val="en-US"/>
        </w:rPr>
        <w:t xml:space="preserve"> 2015 Mar.</w:t>
      </w:r>
    </w:p>
    <w:p w:rsidR="00537AC6" w:rsidRDefault="00537AC6" w:rsidP="00537AC6">
      <w:pPr>
        <w:shd w:val="clear" w:color="auto" w:fill="FFFFFF"/>
        <w:spacing w:after="0" w:line="348" w:lineRule="atLeast"/>
        <w:jc w:val="both"/>
        <w:rPr>
          <w:rFonts w:ascii="Swis721 Th BT" w:hAnsi="Swis721 Th BT" w:cs="Arial"/>
          <w:b/>
          <w:sz w:val="23"/>
          <w:szCs w:val="23"/>
          <w:lang w:val="en-US"/>
        </w:rPr>
      </w:pPr>
      <w:r w:rsidRPr="00537AC6">
        <w:rPr>
          <w:rFonts w:ascii="Swis721 Th BT" w:hAnsi="Swis721 Th BT" w:cs="Arial"/>
          <w:b/>
          <w:sz w:val="23"/>
          <w:szCs w:val="23"/>
          <w:lang w:val="en-US"/>
        </w:rPr>
        <w:t xml:space="preserve">Effect of Lavender Cream with or without </w:t>
      </w:r>
      <w:proofErr w:type="gramStart"/>
      <w:r w:rsidRPr="00537AC6">
        <w:rPr>
          <w:rFonts w:ascii="Swis721 Th BT" w:hAnsi="Swis721 Th BT" w:cs="Arial"/>
          <w:b/>
          <w:sz w:val="23"/>
          <w:szCs w:val="23"/>
          <w:lang w:val="en-US"/>
        </w:rPr>
        <w:t>Foot-bath</w:t>
      </w:r>
      <w:proofErr w:type="gramEnd"/>
      <w:r w:rsidRPr="00537AC6">
        <w:rPr>
          <w:rFonts w:ascii="Swis721 Th BT" w:hAnsi="Swis721 Th BT" w:cs="Arial"/>
          <w:b/>
          <w:sz w:val="23"/>
          <w:szCs w:val="23"/>
          <w:lang w:val="en-US"/>
        </w:rPr>
        <w:t xml:space="preserve"> on Anxiety, Stress and Depression in Pregnancy: a Randomized Placebo-Controlled Trial.</w:t>
      </w:r>
    </w:p>
    <w:p w:rsidR="00537AC6" w:rsidRP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Effati-Daryani F1, Mohammad-Alizadeh-Charandabi S2, Mirghafourvand M3, Taghizadeh M4, Mohammadi A1.</w:t>
      </w:r>
    </w:p>
    <w:p w:rsidR="00537AC6" w:rsidRP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Abstract</w:t>
      </w:r>
    </w:p>
    <w:p w:rsidR="00537AC6" w:rsidRP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INTRODUCTION:</w:t>
      </w:r>
      <w:r>
        <w:rPr>
          <w:rFonts w:ascii="Swis721 Th BT" w:hAnsi="Swis721 Th BT" w:cs="Arial"/>
          <w:sz w:val="23"/>
          <w:szCs w:val="23"/>
          <w:lang w:val="en-US"/>
        </w:rPr>
        <w:t xml:space="preserve"> </w:t>
      </w:r>
      <w:r w:rsidRPr="00537AC6">
        <w:rPr>
          <w:rFonts w:ascii="Swis721 Th BT" w:hAnsi="Swis721 Th BT" w:cs="Arial"/>
          <w:sz w:val="23"/>
          <w:szCs w:val="23"/>
          <w:lang w:val="en-US"/>
        </w:rPr>
        <w:t xml:space="preserve">Psychological disorders are associated with maternal and neonatal morbidities. We aimed to evaluate the effect of Lavender cream with or without </w:t>
      </w:r>
      <w:proofErr w:type="gramStart"/>
      <w:r w:rsidRPr="00537AC6">
        <w:rPr>
          <w:rFonts w:ascii="Swis721 Th BT" w:hAnsi="Swis721 Th BT" w:cs="Arial"/>
          <w:sz w:val="23"/>
          <w:szCs w:val="23"/>
          <w:lang w:val="en-US"/>
        </w:rPr>
        <w:t>foot-bath</w:t>
      </w:r>
      <w:proofErr w:type="gramEnd"/>
      <w:r w:rsidRPr="00537AC6">
        <w:rPr>
          <w:rFonts w:ascii="Swis721 Th BT" w:hAnsi="Swis721 Th BT" w:cs="Arial"/>
          <w:sz w:val="23"/>
          <w:szCs w:val="23"/>
          <w:lang w:val="en-US"/>
        </w:rPr>
        <w:t xml:space="preserve"> on depression, anxiety and stress of pregnant women.</w:t>
      </w:r>
    </w:p>
    <w:p w:rsidR="00537AC6" w:rsidRP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METHODS:</w:t>
      </w:r>
      <w:r>
        <w:rPr>
          <w:rFonts w:ascii="Swis721 Th BT" w:hAnsi="Swis721 Th BT" w:cs="Arial"/>
          <w:sz w:val="23"/>
          <w:szCs w:val="23"/>
          <w:lang w:val="en-US"/>
        </w:rPr>
        <w:t xml:space="preserve"> </w:t>
      </w:r>
      <w:r w:rsidRPr="00537AC6">
        <w:rPr>
          <w:rFonts w:ascii="Swis721 Th BT" w:hAnsi="Swis721 Th BT" w:cs="Arial"/>
          <w:sz w:val="23"/>
          <w:szCs w:val="23"/>
          <w:lang w:val="en-US"/>
        </w:rPr>
        <w:t xml:space="preserve">In this trial, 141 women at 25 to 28 weeks gestation were randomly assigned into three groups (47 at each group); receiving Lavender cream with foot-bath, only Lavender cream, or placebo, 2g every night for two months. Depression, anxiety and stress were assessed at baseline, and </w:t>
      </w:r>
      <w:proofErr w:type="gramStart"/>
      <w:r w:rsidRPr="00537AC6">
        <w:rPr>
          <w:rFonts w:ascii="Swis721 Th BT" w:hAnsi="Swis721 Th BT" w:cs="Arial"/>
          <w:sz w:val="23"/>
          <w:szCs w:val="23"/>
          <w:lang w:val="en-US"/>
        </w:rPr>
        <w:t>4(</w:t>
      </w:r>
      <w:proofErr w:type="gramEnd"/>
      <w:r w:rsidRPr="00537AC6">
        <w:rPr>
          <w:rFonts w:ascii="Swis721 Th BT" w:hAnsi="Swis721 Th BT" w:cs="Arial"/>
          <w:sz w:val="23"/>
          <w:szCs w:val="23"/>
          <w:lang w:val="en-US"/>
        </w:rPr>
        <w:t xml:space="preserve">th) and 8(th) weeks after intervention, using DASS-21. General linear model </w:t>
      </w:r>
      <w:proofErr w:type="gramStart"/>
      <w:r w:rsidRPr="00537AC6">
        <w:rPr>
          <w:rFonts w:ascii="Swis721 Th BT" w:hAnsi="Swis721 Th BT" w:cs="Arial"/>
          <w:sz w:val="23"/>
          <w:szCs w:val="23"/>
          <w:lang w:val="en-US"/>
        </w:rPr>
        <w:t>was used</w:t>
      </w:r>
      <w:proofErr w:type="gramEnd"/>
      <w:r w:rsidRPr="00537AC6">
        <w:rPr>
          <w:rFonts w:ascii="Swis721 Th BT" w:hAnsi="Swis721 Th BT" w:cs="Arial"/>
          <w:sz w:val="23"/>
          <w:szCs w:val="23"/>
          <w:lang w:val="en-US"/>
        </w:rPr>
        <w:t xml:space="preserve"> to compare the groups.</w:t>
      </w:r>
    </w:p>
    <w:p w:rsidR="00537AC6" w:rsidRP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RESULTS:</w:t>
      </w:r>
      <w:r>
        <w:rPr>
          <w:rFonts w:ascii="Swis721 Th BT" w:hAnsi="Swis721 Th BT" w:cs="Arial"/>
          <w:sz w:val="23"/>
          <w:szCs w:val="23"/>
          <w:lang w:val="en-US"/>
        </w:rPr>
        <w:t xml:space="preserve"> </w:t>
      </w:r>
      <w:r w:rsidRPr="00537AC6">
        <w:rPr>
          <w:rFonts w:ascii="Swis721 Th BT" w:hAnsi="Swis721 Th BT" w:cs="Arial"/>
          <w:sz w:val="23"/>
          <w:szCs w:val="23"/>
          <w:lang w:val="en-US"/>
        </w:rPr>
        <w:t xml:space="preserve">There were three losses to follow-up at the </w:t>
      </w:r>
      <w:proofErr w:type="gramStart"/>
      <w:r w:rsidRPr="00537AC6">
        <w:rPr>
          <w:rFonts w:ascii="Swis721 Th BT" w:hAnsi="Swis721 Th BT" w:cs="Arial"/>
          <w:sz w:val="23"/>
          <w:szCs w:val="23"/>
          <w:lang w:val="en-US"/>
        </w:rPr>
        <w:t>4(</w:t>
      </w:r>
      <w:proofErr w:type="gramEnd"/>
      <w:r w:rsidRPr="00537AC6">
        <w:rPr>
          <w:rFonts w:ascii="Swis721 Th BT" w:hAnsi="Swis721 Th BT" w:cs="Arial"/>
          <w:sz w:val="23"/>
          <w:szCs w:val="23"/>
          <w:lang w:val="en-US"/>
        </w:rPr>
        <w:t xml:space="preserve">th) and one more at the 8(th) week. </w:t>
      </w:r>
      <w:proofErr w:type="gramStart"/>
      <w:r w:rsidRPr="00537AC6">
        <w:rPr>
          <w:rFonts w:ascii="Swis721 Th BT" w:hAnsi="Swis721 Th BT" w:cs="Arial"/>
          <w:sz w:val="23"/>
          <w:szCs w:val="23"/>
          <w:lang w:val="en-US"/>
        </w:rPr>
        <w:t>Scores of all three outcomes in both Lavender and foot-bath and only Lavender groups were significantly lower than those in the placebo group at the 8(th) week; adjusted difference of depression score -3.3, 95% confidence interval -4.6 to -1.9;-2.4, -3.7 to -1.0, respectively, anxiety score -1.4, -2.6 to -0.2; -1.7,-2.9 to -0.5 and stress score -3.1, -4.7 to -1.5; -2.7, -4.3 to -1.1.</w:t>
      </w:r>
      <w:proofErr w:type="gramEnd"/>
      <w:r w:rsidRPr="00537AC6">
        <w:rPr>
          <w:rFonts w:ascii="Swis721 Th BT" w:hAnsi="Swis721 Th BT" w:cs="Arial"/>
          <w:sz w:val="23"/>
          <w:szCs w:val="23"/>
          <w:lang w:val="en-US"/>
        </w:rPr>
        <w:t xml:space="preserve"> At the </w:t>
      </w:r>
      <w:proofErr w:type="gramStart"/>
      <w:r w:rsidRPr="00537AC6">
        <w:rPr>
          <w:rFonts w:ascii="Swis721 Th BT" w:hAnsi="Swis721 Th BT" w:cs="Arial"/>
          <w:sz w:val="23"/>
          <w:szCs w:val="23"/>
          <w:lang w:val="en-US"/>
        </w:rPr>
        <w:t>4(</w:t>
      </w:r>
      <w:proofErr w:type="gramEnd"/>
      <w:r w:rsidRPr="00537AC6">
        <w:rPr>
          <w:rFonts w:ascii="Swis721 Th BT" w:hAnsi="Swis721 Th BT" w:cs="Arial"/>
          <w:sz w:val="23"/>
          <w:szCs w:val="23"/>
          <w:lang w:val="en-US"/>
        </w:rPr>
        <w:t>th) week, only score of anxiety in the lavender group (-2.3, -3.9 to -0.8) and stress in the both groups (-2.3, -4.1 to -0.5; -1.9, -3.7 to -0.1) were significantly less than those in the placebo group. There were not statistically significant differences between the two experimental groups in terms of the outcomes.</w:t>
      </w:r>
    </w:p>
    <w:p w:rsidR="00537AC6" w:rsidRP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CONCLUSION:</w:t>
      </w:r>
      <w:r>
        <w:rPr>
          <w:rFonts w:ascii="Swis721 Th BT" w:hAnsi="Swis721 Th BT" w:cs="Arial"/>
          <w:sz w:val="23"/>
          <w:szCs w:val="23"/>
          <w:lang w:val="en-US"/>
        </w:rPr>
        <w:t xml:space="preserve"> </w:t>
      </w:r>
      <w:r w:rsidRPr="00537AC6">
        <w:rPr>
          <w:rFonts w:ascii="Swis721 Th BT" w:hAnsi="Swis721 Th BT" w:cs="Arial"/>
          <w:sz w:val="23"/>
          <w:szCs w:val="23"/>
          <w:lang w:val="en-US"/>
        </w:rPr>
        <w:t xml:space="preserve">Lavender cream with </w:t>
      </w:r>
      <w:proofErr w:type="gramStart"/>
      <w:r w:rsidRPr="00537AC6">
        <w:rPr>
          <w:rFonts w:ascii="Swis721 Th BT" w:hAnsi="Swis721 Th BT" w:cs="Arial"/>
          <w:sz w:val="23"/>
          <w:szCs w:val="23"/>
          <w:lang w:val="en-US"/>
        </w:rPr>
        <w:t>foot-bath</w:t>
      </w:r>
      <w:proofErr w:type="gramEnd"/>
      <w:r w:rsidRPr="00537AC6">
        <w:rPr>
          <w:rFonts w:ascii="Swis721 Th BT" w:hAnsi="Swis721 Th BT" w:cs="Arial"/>
          <w:sz w:val="23"/>
          <w:szCs w:val="23"/>
          <w:lang w:val="en-US"/>
        </w:rPr>
        <w:t xml:space="preserve"> or alone can be used for pregnant women for reducing their stress, anxiety and depression.</w:t>
      </w:r>
    </w:p>
    <w:p w:rsidR="00537AC6" w:rsidRP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KEYWORDS:</w:t>
      </w:r>
      <w:r>
        <w:rPr>
          <w:rFonts w:ascii="Swis721 Th BT" w:hAnsi="Swis721 Th BT" w:cs="Arial"/>
          <w:sz w:val="23"/>
          <w:szCs w:val="23"/>
          <w:lang w:val="en-US"/>
        </w:rPr>
        <w:t xml:space="preserve"> </w:t>
      </w:r>
      <w:r w:rsidRPr="00537AC6">
        <w:rPr>
          <w:rFonts w:ascii="Swis721 Th BT" w:hAnsi="Swis721 Th BT" w:cs="Arial"/>
          <w:sz w:val="23"/>
          <w:szCs w:val="23"/>
          <w:lang w:val="en-US"/>
        </w:rPr>
        <w:t xml:space="preserve">Anxiety; Depression; </w:t>
      </w:r>
      <w:proofErr w:type="gramStart"/>
      <w:r w:rsidRPr="00537AC6">
        <w:rPr>
          <w:rFonts w:ascii="Swis721 Th BT" w:hAnsi="Swis721 Th BT" w:cs="Arial"/>
          <w:sz w:val="23"/>
          <w:szCs w:val="23"/>
          <w:lang w:val="en-US"/>
        </w:rPr>
        <w:t>Foot-bath</w:t>
      </w:r>
      <w:proofErr w:type="gramEnd"/>
      <w:r w:rsidRPr="00537AC6">
        <w:rPr>
          <w:rFonts w:ascii="Swis721 Th BT" w:hAnsi="Swis721 Th BT" w:cs="Arial"/>
          <w:sz w:val="23"/>
          <w:szCs w:val="23"/>
          <w:lang w:val="en-US"/>
        </w:rPr>
        <w:t>; Lavendula; Pregnancy; stress</w:t>
      </w:r>
    </w:p>
    <w:p w:rsidR="00537AC6" w:rsidRDefault="00537AC6" w:rsidP="00537AC6">
      <w:pPr>
        <w:shd w:val="clear" w:color="auto" w:fill="FFFFFF"/>
        <w:spacing w:after="0" w:line="348" w:lineRule="atLeast"/>
        <w:jc w:val="both"/>
        <w:rPr>
          <w:rFonts w:ascii="Swis721 Th BT" w:hAnsi="Swis721 Th BT" w:cs="Arial"/>
          <w:sz w:val="23"/>
          <w:szCs w:val="23"/>
          <w:lang w:val="en-US"/>
        </w:rPr>
      </w:pPr>
      <w:r w:rsidRPr="00537AC6">
        <w:rPr>
          <w:rFonts w:ascii="Swis721 Th BT" w:hAnsi="Swis721 Th BT" w:cs="Arial"/>
          <w:sz w:val="23"/>
          <w:szCs w:val="23"/>
          <w:lang w:val="en-US"/>
        </w:rPr>
        <w:t>PMID: 25821760 PMCID: PMC4363653 DOI: 10.5681/jcs.2015.007</w:t>
      </w:r>
    </w:p>
    <w:p w:rsidR="00537AC6" w:rsidRDefault="00537AC6" w:rsidP="00537AC6">
      <w:pPr>
        <w:shd w:val="clear" w:color="auto" w:fill="FFFFFF"/>
        <w:spacing w:after="0" w:line="348" w:lineRule="atLeast"/>
        <w:jc w:val="both"/>
        <w:rPr>
          <w:rFonts w:ascii="Swis721 Th BT" w:hAnsi="Swis721 Th BT" w:cs="Arial"/>
          <w:sz w:val="23"/>
          <w:szCs w:val="23"/>
          <w:lang w:val="en-US"/>
        </w:rPr>
      </w:pPr>
    </w:p>
    <w:p w:rsidR="00537AC6" w:rsidRDefault="00537AC6" w:rsidP="00537AC6">
      <w:pPr>
        <w:shd w:val="clear" w:color="auto" w:fill="FFFFFF"/>
        <w:spacing w:after="0" w:line="348" w:lineRule="atLeast"/>
        <w:jc w:val="both"/>
        <w:rPr>
          <w:rFonts w:ascii="Swis721 Th BT" w:hAnsi="Swis721 Th BT" w:cs="Arial"/>
          <w:sz w:val="23"/>
          <w:szCs w:val="23"/>
          <w:lang w:val="en-US"/>
        </w:rPr>
      </w:pPr>
    </w:p>
    <w:p w:rsidR="00537AC6" w:rsidRDefault="00537AC6" w:rsidP="00537AC6">
      <w:pPr>
        <w:shd w:val="clear" w:color="auto" w:fill="FFFFFF"/>
        <w:spacing w:after="0" w:line="348" w:lineRule="atLeast"/>
        <w:jc w:val="both"/>
        <w:rPr>
          <w:rFonts w:ascii="Swis721 Th BT" w:hAnsi="Swis721 Th BT" w:cs="Arial"/>
          <w:sz w:val="23"/>
          <w:szCs w:val="23"/>
          <w:lang w:val="en-US"/>
        </w:rPr>
      </w:pPr>
    </w:p>
    <w:p w:rsidR="00537AC6" w:rsidRDefault="00537AC6" w:rsidP="00537AC6">
      <w:pPr>
        <w:shd w:val="clear" w:color="auto" w:fill="FFFFFF"/>
        <w:spacing w:after="0" w:line="348" w:lineRule="atLeast"/>
        <w:jc w:val="both"/>
        <w:rPr>
          <w:rFonts w:ascii="Swis721 Th BT" w:hAnsi="Swis721 Th BT" w:cs="Arial"/>
          <w:sz w:val="23"/>
          <w:szCs w:val="23"/>
          <w:lang w:val="en-US"/>
        </w:rPr>
      </w:pP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J Med Food. 2015 Aug</w:t>
      </w:r>
      <w:proofErr w:type="gramStart"/>
      <w:r w:rsidRPr="002D2D10">
        <w:rPr>
          <w:rFonts w:ascii="Swis721 Th BT" w:hAnsi="Swis721 Th BT" w:cs="Arial"/>
          <w:sz w:val="23"/>
          <w:szCs w:val="23"/>
          <w:lang w:val="en-US"/>
        </w:rPr>
        <w:t>;18</w:t>
      </w:r>
      <w:proofErr w:type="gramEnd"/>
      <w:r w:rsidRPr="002D2D10">
        <w:rPr>
          <w:rFonts w:ascii="Swis721 Th BT" w:hAnsi="Swis721 Th BT" w:cs="Arial"/>
          <w:sz w:val="23"/>
          <w:szCs w:val="23"/>
          <w:lang w:val="en-US"/>
        </w:rPr>
        <w:t xml:space="preserve">(8):916-20. </w:t>
      </w:r>
      <w:proofErr w:type="gramStart"/>
      <w:r w:rsidRPr="002D2D10">
        <w:rPr>
          <w:rFonts w:ascii="Swis721 Th BT" w:hAnsi="Swis721 Th BT" w:cs="Arial"/>
          <w:sz w:val="23"/>
          <w:szCs w:val="23"/>
          <w:lang w:val="en-US"/>
        </w:rPr>
        <w:t>doi</w:t>
      </w:r>
      <w:proofErr w:type="gramEnd"/>
      <w:r w:rsidRPr="002D2D10">
        <w:rPr>
          <w:rFonts w:ascii="Swis721 Th BT" w:hAnsi="Swis721 Th BT" w:cs="Arial"/>
          <w:sz w:val="23"/>
          <w:szCs w:val="23"/>
          <w:lang w:val="en-US"/>
        </w:rPr>
        <w:t>: 10.1089/jmf.2014.0113. Epub 2015 Jan 15.</w:t>
      </w:r>
    </w:p>
    <w:p w:rsidR="002D2D10" w:rsidRPr="002D2D10" w:rsidRDefault="002D2D10" w:rsidP="002D2D10">
      <w:pPr>
        <w:shd w:val="clear" w:color="auto" w:fill="FFFFFF"/>
        <w:spacing w:after="0" w:line="348" w:lineRule="atLeast"/>
        <w:jc w:val="both"/>
        <w:rPr>
          <w:rFonts w:ascii="Swis721 Th BT" w:hAnsi="Swis721 Th BT" w:cs="Arial"/>
          <w:b/>
          <w:sz w:val="23"/>
          <w:szCs w:val="23"/>
          <w:lang w:val="en-US"/>
        </w:rPr>
      </w:pPr>
      <w:r w:rsidRPr="002D2D10">
        <w:rPr>
          <w:rFonts w:ascii="Swis721 Th BT" w:hAnsi="Swis721 Th BT" w:cs="Arial"/>
          <w:b/>
          <w:sz w:val="23"/>
          <w:szCs w:val="23"/>
          <w:lang w:val="en-US"/>
        </w:rPr>
        <w:t>A Medical Food Formulation of Griffonia simplicifolia/Magnesium for Childhood Periodic Syndrome Therapy: An Open-Label Study on Motion Sickness.</w:t>
      </w:r>
    </w:p>
    <w:p w:rsidR="002D2D10" w:rsidRPr="002D2D10" w:rsidRDefault="002D2D10" w:rsidP="002D2D10">
      <w:pPr>
        <w:shd w:val="clear" w:color="auto" w:fill="FFFFFF"/>
        <w:spacing w:after="0" w:line="348" w:lineRule="atLeast"/>
        <w:jc w:val="both"/>
        <w:rPr>
          <w:rFonts w:ascii="Swis721 Th BT" w:hAnsi="Swis721 Th BT" w:cs="Arial"/>
          <w:sz w:val="23"/>
          <w:szCs w:val="23"/>
        </w:rPr>
      </w:pPr>
      <w:r w:rsidRPr="002D2D10">
        <w:rPr>
          <w:rFonts w:ascii="Swis721 Th BT" w:hAnsi="Swis721 Th BT" w:cs="Arial"/>
          <w:sz w:val="23"/>
          <w:szCs w:val="23"/>
        </w:rPr>
        <w:t>Esposito M1, Precenzano F1, Sorrentino M1, Avolio D1, Carotenuto M1.</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Abstract</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Motion sickness (MS) is a disabling condition dominated by disagreement between visually perceived movement and the vestibular system's sense of movement, with symptoms like dizziness, fatigue, and nausea, and other autonomic disabling symptoms. Preparations of Griffonia simplicifolia, containing high concentrations of 5-HTP, might be effective for serotonin-related disorders, including MS. Therefore, the aim of the present study is to assess the efficacy and safety of the G. simplicifolia/magnesium complex in a pediatric population with MS. The Griffonia/magnesium complex (50 and 200</w:t>
      </w:r>
      <w:r w:rsidRPr="002D2D10">
        <w:rPr>
          <w:rFonts w:ascii="Arial" w:hAnsi="Arial" w:cs="Arial"/>
          <w:sz w:val="23"/>
          <w:szCs w:val="23"/>
          <w:lang w:val="en-US"/>
        </w:rPr>
        <w:t> </w:t>
      </w:r>
      <w:r w:rsidRPr="002D2D10">
        <w:rPr>
          <w:rFonts w:ascii="Swis721 Th BT" w:hAnsi="Swis721 Th BT" w:cs="Arial"/>
          <w:sz w:val="23"/>
          <w:szCs w:val="23"/>
          <w:lang w:val="en-US"/>
        </w:rPr>
        <w:t xml:space="preserve">mg, respectively) was orally administered as a prophylactic therapy for MS twice a day for 3 months to group A, and no therapy for MS was administered to group B. </w:t>
      </w:r>
      <w:proofErr w:type="gramStart"/>
      <w:r w:rsidRPr="002D2D10">
        <w:rPr>
          <w:rFonts w:ascii="Swis721 Th BT" w:hAnsi="Swis721 Th BT" w:cs="Arial"/>
          <w:sz w:val="23"/>
          <w:szCs w:val="23"/>
          <w:lang w:val="en-US"/>
        </w:rPr>
        <w:t>The MS clinical signs were recorded by parents</w:t>
      </w:r>
      <w:proofErr w:type="gramEnd"/>
      <w:r w:rsidRPr="002D2D10">
        <w:rPr>
          <w:rFonts w:ascii="Swis721 Th BT" w:hAnsi="Swis721 Th BT" w:cs="Arial"/>
          <w:sz w:val="23"/>
          <w:szCs w:val="23"/>
          <w:lang w:val="en-US"/>
        </w:rPr>
        <w:t xml:space="preserve"> or, where possible, directly from children by a specific module, which included validated questions for the diagnoses that were administered to all subjects and parents of both groups. Two study groups were matched for age (P=.224), sex (P=.801), and </w:t>
      </w:r>
      <w:proofErr w:type="gramStart"/>
      <w:r w:rsidRPr="002D2D10">
        <w:rPr>
          <w:rFonts w:ascii="Swis721 Th BT" w:hAnsi="Swis721 Th BT" w:cs="Arial"/>
          <w:sz w:val="23"/>
          <w:szCs w:val="23"/>
          <w:lang w:val="en-US"/>
        </w:rPr>
        <w:t>z-score</w:t>
      </w:r>
      <w:proofErr w:type="gramEnd"/>
      <w:r w:rsidRPr="002D2D10">
        <w:rPr>
          <w:rFonts w:ascii="Swis721 Th BT" w:hAnsi="Swis721 Th BT" w:cs="Arial"/>
          <w:sz w:val="23"/>
          <w:szCs w:val="23"/>
          <w:lang w:val="en-US"/>
        </w:rPr>
        <w:t xml:space="preserve"> body-mass index (P=.173). At T0, all recruited subjects in both groups complained about MS. After 3 months (T1), group A showed an MS prevalence of 36%, significantly lower than MS prevalence </w:t>
      </w:r>
      <w:proofErr w:type="gramStart"/>
      <w:r w:rsidRPr="002D2D10">
        <w:rPr>
          <w:rFonts w:ascii="Swis721 Th BT" w:hAnsi="Swis721 Th BT" w:cs="Arial"/>
          <w:sz w:val="23"/>
          <w:szCs w:val="23"/>
          <w:lang w:val="en-US"/>
        </w:rPr>
        <w:t>in group</w:t>
      </w:r>
      <w:proofErr w:type="gramEnd"/>
      <w:r w:rsidRPr="002D2D10">
        <w:rPr>
          <w:rFonts w:ascii="Swis721 Th BT" w:hAnsi="Swis721 Th BT" w:cs="Arial"/>
          <w:sz w:val="23"/>
          <w:szCs w:val="23"/>
          <w:lang w:val="en-US"/>
        </w:rPr>
        <w:t xml:space="preserve"> B (73%) (P&lt;.001). The findings of the present study suggest the role of the Griffonia/magnesium complex as a potential treatment with middle-term efficacy even for MS.</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KEYWORDS:</w:t>
      </w:r>
      <w:r>
        <w:rPr>
          <w:rFonts w:ascii="Swis721 Th BT" w:hAnsi="Swis721 Th BT" w:cs="Arial"/>
          <w:sz w:val="23"/>
          <w:szCs w:val="23"/>
          <w:lang w:val="en-US"/>
        </w:rPr>
        <w:t xml:space="preserve"> </w:t>
      </w:r>
      <w:r w:rsidRPr="002D2D10">
        <w:rPr>
          <w:rFonts w:ascii="Swis721 Th BT" w:hAnsi="Swis721 Th BT" w:cs="Arial"/>
          <w:sz w:val="23"/>
          <w:szCs w:val="23"/>
          <w:lang w:val="en-US"/>
        </w:rPr>
        <w:t>medical food; pediatric age; periodic syndromes; serotonin</w:t>
      </w:r>
    </w:p>
    <w:p w:rsidR="00537AC6"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PMID: 25590358 DOI: 10.1089/jmf.2014.0113</w:t>
      </w: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Brain Dev. 2012 Nov</w:t>
      </w:r>
      <w:proofErr w:type="gramStart"/>
      <w:r w:rsidRPr="002D2D10">
        <w:rPr>
          <w:rFonts w:ascii="Swis721 Th BT" w:hAnsi="Swis721 Th BT" w:cs="Arial"/>
          <w:sz w:val="23"/>
          <w:szCs w:val="23"/>
          <w:lang w:val="en-US"/>
        </w:rPr>
        <w:t>;34</w:t>
      </w:r>
      <w:proofErr w:type="gramEnd"/>
      <w:r w:rsidRPr="002D2D10">
        <w:rPr>
          <w:rFonts w:ascii="Swis721 Th BT" w:hAnsi="Swis721 Th BT" w:cs="Arial"/>
          <w:sz w:val="23"/>
          <w:szCs w:val="23"/>
          <w:lang w:val="en-US"/>
        </w:rPr>
        <w:t xml:space="preserve">(10):818-23. </w:t>
      </w:r>
      <w:proofErr w:type="gramStart"/>
      <w:r w:rsidRPr="002D2D10">
        <w:rPr>
          <w:rFonts w:ascii="Swis721 Th BT" w:hAnsi="Swis721 Th BT" w:cs="Arial"/>
          <w:sz w:val="23"/>
          <w:szCs w:val="23"/>
          <w:lang w:val="en-US"/>
        </w:rPr>
        <w:t>doi</w:t>
      </w:r>
      <w:proofErr w:type="gramEnd"/>
      <w:r w:rsidRPr="002D2D10">
        <w:rPr>
          <w:rFonts w:ascii="Swis721 Th BT" w:hAnsi="Swis721 Th BT" w:cs="Arial"/>
          <w:sz w:val="23"/>
          <w:szCs w:val="23"/>
          <w:lang w:val="en-US"/>
        </w:rPr>
        <w:t>: 10.1016/j.braindev.2012.03.006. Epub 2012 Apr 20.</w:t>
      </w:r>
    </w:p>
    <w:p w:rsidR="002D2D10" w:rsidRPr="002D2D10" w:rsidRDefault="002D2D10" w:rsidP="002D2D10">
      <w:pPr>
        <w:shd w:val="clear" w:color="auto" w:fill="FFFFFF"/>
        <w:spacing w:after="0" w:line="348" w:lineRule="atLeast"/>
        <w:jc w:val="both"/>
        <w:rPr>
          <w:rFonts w:ascii="Swis721 Th BT" w:hAnsi="Swis721 Th BT" w:cs="Arial"/>
          <w:b/>
          <w:sz w:val="23"/>
          <w:szCs w:val="23"/>
          <w:lang w:val="en-US"/>
        </w:rPr>
      </w:pPr>
      <w:r w:rsidRPr="002D2D10">
        <w:rPr>
          <w:rFonts w:ascii="Swis721 Th BT" w:hAnsi="Swis721 Th BT" w:cs="Arial"/>
          <w:b/>
          <w:sz w:val="23"/>
          <w:szCs w:val="23"/>
          <w:lang w:val="en-US"/>
        </w:rPr>
        <w:t>Effects of lamotrigine on cognition and behavior compared to carbamazepine as monotherapy for children with partial epilepsy.</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 xml:space="preserve">Eun SH1, Eun BL, Lee JS, Hwang YS, Kim KJ, Lee YM, Lee IG, Lee M, </w:t>
      </w:r>
      <w:proofErr w:type="gramStart"/>
      <w:r w:rsidRPr="002D2D10">
        <w:rPr>
          <w:rFonts w:ascii="Swis721 Th BT" w:hAnsi="Swis721 Th BT" w:cs="Arial"/>
          <w:sz w:val="23"/>
          <w:szCs w:val="23"/>
          <w:lang w:val="en-US"/>
        </w:rPr>
        <w:t>Ko</w:t>
      </w:r>
      <w:proofErr w:type="gramEnd"/>
      <w:r w:rsidRPr="002D2D10">
        <w:rPr>
          <w:rFonts w:ascii="Swis721 Th BT" w:hAnsi="Swis721 Th BT" w:cs="Arial"/>
          <w:sz w:val="23"/>
          <w:szCs w:val="23"/>
          <w:lang w:val="en-US"/>
        </w:rPr>
        <w:t xml:space="preserve"> TS, Kim JT, Eom S, Kim HD.</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Abstract</w:t>
      </w:r>
    </w:p>
    <w:p w:rsid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 xml:space="preserve">To compare the cognitive and behavioral effects of lamotrigine (LTG) to carbamazepine (CBZ) as monotherapy for pediatric epilepsy. A multicenter, randomized, open-label, parallel-group clinical trial </w:t>
      </w:r>
      <w:proofErr w:type="gramStart"/>
      <w:r w:rsidRPr="002D2D10">
        <w:rPr>
          <w:rFonts w:ascii="Swis721 Th BT" w:hAnsi="Swis721 Th BT" w:cs="Arial"/>
          <w:sz w:val="23"/>
          <w:szCs w:val="23"/>
          <w:lang w:val="en-US"/>
        </w:rPr>
        <w:t>was conducted</w:t>
      </w:r>
      <w:proofErr w:type="gramEnd"/>
      <w:r w:rsidRPr="002D2D10">
        <w:rPr>
          <w:rFonts w:ascii="Swis721 Th BT" w:hAnsi="Swis721 Th BT" w:cs="Arial"/>
          <w:sz w:val="23"/>
          <w:szCs w:val="23"/>
          <w:lang w:val="en-US"/>
        </w:rPr>
        <w:t xml:space="preserve"> in children with partial-onset seizures. LTG or CBZ </w:t>
      </w:r>
      <w:proofErr w:type="gramStart"/>
      <w:r w:rsidRPr="002D2D10">
        <w:rPr>
          <w:rFonts w:ascii="Swis721 Th BT" w:hAnsi="Swis721 Th BT" w:cs="Arial"/>
          <w:sz w:val="23"/>
          <w:szCs w:val="23"/>
          <w:lang w:val="en-US"/>
        </w:rPr>
        <w:t>was prescribed as monotherapy for previously untreated children and titrated over 8 weeks, followed by maintenance for 24 weeks</w:t>
      </w:r>
      <w:proofErr w:type="gramEnd"/>
      <w:r w:rsidRPr="002D2D10">
        <w:rPr>
          <w:rFonts w:ascii="Swis721 Th BT" w:hAnsi="Swis721 Th BT" w:cs="Arial"/>
          <w:sz w:val="23"/>
          <w:szCs w:val="23"/>
          <w:lang w:val="en-US"/>
        </w:rPr>
        <w:t xml:space="preserve">. Outcome measures were change in cognition and behavior in a combined analysis of standardized measures from screening to the end of the maintenance phase, as well as antiepileptic efficacy and tolerability. </w:t>
      </w:r>
      <w:proofErr w:type="gramStart"/>
      <w:r w:rsidRPr="002D2D10">
        <w:rPr>
          <w:rFonts w:ascii="Swis721 Th BT" w:hAnsi="Swis721 Th BT" w:cs="Arial"/>
          <w:sz w:val="23"/>
          <w:szCs w:val="23"/>
          <w:lang w:val="en-US"/>
        </w:rPr>
        <w:t>A total of 67</w:t>
      </w:r>
      <w:proofErr w:type="gramEnd"/>
      <w:r w:rsidRPr="002D2D10">
        <w:rPr>
          <w:rFonts w:ascii="Swis721 Th BT" w:hAnsi="Swis721 Th BT" w:cs="Arial"/>
          <w:sz w:val="23"/>
          <w:szCs w:val="23"/>
          <w:lang w:val="en-US"/>
        </w:rPr>
        <w:t xml:space="preserve"> children completed the study, including 32 of 43 (74.4%) treated with LTG and 35 of 41 (85.4%) treated with CBZ. Seizure-free outcomes did not differ between the intent-to-treat populations (53.5% LTG, 56.1% CBZ; p=0.81). There were no statistically significant differences in the intelligence of the two groups after treatment. Externalizing behavior problems improved in the CBZ group (p&lt;0.05). However, there were no significant differences between the two groups in terms of externalizing behavior. The parents' report on the Conner scale showed an improvement in the CBZ group compared to the LTG group (p&lt;0.05). LTG and CBZ showed similar efficacy and cognitive effects in treating childhood partial epilepsy. However, CBZ showed more benefits in improving externalizing behaviors.</w:t>
      </w:r>
    </w:p>
    <w:p w:rsid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PMID: 22521904 DOI: 10.1016/j.braindev.2012.03.006</w:t>
      </w:r>
      <w:r>
        <w:rPr>
          <w:rFonts w:ascii="Swis721 Th BT" w:hAnsi="Swis721 Th BT" w:cs="Arial"/>
          <w:sz w:val="23"/>
          <w:szCs w:val="23"/>
          <w:lang w:val="en-US"/>
        </w:rPr>
        <w:t>,</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rPr>
        <w:t xml:space="preserve">Seizure. 2012 Nov;21(9):679-84. </w:t>
      </w:r>
      <w:proofErr w:type="gramStart"/>
      <w:r w:rsidRPr="002D2D10">
        <w:rPr>
          <w:rFonts w:ascii="Swis721 Th BT" w:hAnsi="Swis721 Th BT" w:cs="Arial"/>
          <w:sz w:val="23"/>
          <w:szCs w:val="23"/>
        </w:rPr>
        <w:t>doi</w:t>
      </w:r>
      <w:proofErr w:type="gramEnd"/>
      <w:r w:rsidRPr="002D2D10">
        <w:rPr>
          <w:rFonts w:ascii="Swis721 Th BT" w:hAnsi="Swis721 Th BT" w:cs="Arial"/>
          <w:sz w:val="23"/>
          <w:szCs w:val="23"/>
        </w:rPr>
        <w:t xml:space="preserve">: 10.1016/j.seizure.2012.07.007. </w:t>
      </w:r>
      <w:r w:rsidRPr="002D2D10">
        <w:rPr>
          <w:rFonts w:ascii="Swis721 Th BT" w:hAnsi="Swis721 Th BT" w:cs="Arial"/>
          <w:sz w:val="23"/>
          <w:szCs w:val="23"/>
          <w:lang w:val="en-US"/>
        </w:rPr>
        <w:t>Epub 2012 Aug 14.</w:t>
      </w:r>
    </w:p>
    <w:p w:rsidR="002D2D10" w:rsidRPr="002D2D10" w:rsidRDefault="002D2D10" w:rsidP="002D2D10">
      <w:pPr>
        <w:shd w:val="clear" w:color="auto" w:fill="FFFFFF"/>
        <w:spacing w:after="0" w:line="348" w:lineRule="atLeast"/>
        <w:jc w:val="both"/>
        <w:rPr>
          <w:rFonts w:ascii="Swis721 Th BT" w:hAnsi="Swis721 Th BT" w:cs="Arial"/>
          <w:b/>
          <w:sz w:val="23"/>
          <w:szCs w:val="23"/>
          <w:lang w:val="en-US"/>
        </w:rPr>
      </w:pPr>
      <w:r w:rsidRPr="002D2D10">
        <w:rPr>
          <w:rFonts w:ascii="Swis721 Th BT" w:hAnsi="Swis721 Th BT" w:cs="Arial"/>
          <w:b/>
          <w:sz w:val="23"/>
          <w:szCs w:val="23"/>
          <w:lang w:val="en-US"/>
        </w:rPr>
        <w:t>A multicenter trial of oxcarbazepine oral suspension monotherapy in children newly diagnosed with partial seizures: a clinical and cognitive evaluation.</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Eun SH1, Kim HD, Chung HJ, Kang HC, Lee JS, Kim JS, You SJ, Moon HK, Lee YM, Kim DW, Suh ES, Kim JY, Lee J, Eun BL.</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Abstract</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PURPOSE:</w:t>
      </w:r>
      <w:r>
        <w:rPr>
          <w:rFonts w:ascii="Swis721 Th BT" w:hAnsi="Swis721 Th BT" w:cs="Arial"/>
          <w:sz w:val="23"/>
          <w:szCs w:val="23"/>
          <w:lang w:val="en-US"/>
        </w:rPr>
        <w:t xml:space="preserve"> </w:t>
      </w:r>
      <w:r w:rsidRPr="002D2D10">
        <w:rPr>
          <w:rFonts w:ascii="Swis721 Th BT" w:hAnsi="Swis721 Th BT" w:cs="Arial"/>
          <w:sz w:val="23"/>
          <w:szCs w:val="23"/>
          <w:lang w:val="en-US"/>
        </w:rPr>
        <w:t>We conducted a prospective, multicenter, open label trial to evaluate the effectiveness of oxcarbazepine (OXC) oral suspension as monotherapy for children newly diagnosed with partial seizures.</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METHODS:</w:t>
      </w:r>
      <w:r>
        <w:rPr>
          <w:rFonts w:ascii="Swis721 Th BT" w:hAnsi="Swis721 Th BT" w:cs="Arial"/>
          <w:sz w:val="23"/>
          <w:szCs w:val="23"/>
          <w:lang w:val="en-US"/>
        </w:rPr>
        <w:t xml:space="preserve"> </w:t>
      </w:r>
      <w:r w:rsidRPr="002D2D10">
        <w:rPr>
          <w:rFonts w:ascii="Swis721 Th BT" w:hAnsi="Swis721 Th BT" w:cs="Arial"/>
          <w:sz w:val="23"/>
          <w:szCs w:val="23"/>
          <w:lang w:val="en-US"/>
        </w:rPr>
        <w:t>This trial included a two- to eight-week titration and stabilization period to achieve effective target doses and a 24-week maintenance phase. The primary outcome measure was the seizure-free rate over six months, while a secondary measure was the change in cognition and behavior from screening to the end of the maintenance phase. The effectiveness of OXC was compared in intellectually normal versus intellectually impaired children (intelligence quotient &lt;70).</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RESULTS:</w:t>
      </w:r>
      <w:r>
        <w:rPr>
          <w:rFonts w:ascii="Swis721 Th BT" w:hAnsi="Swis721 Th BT" w:cs="Arial"/>
          <w:sz w:val="23"/>
          <w:szCs w:val="23"/>
          <w:lang w:val="en-US"/>
        </w:rPr>
        <w:t xml:space="preserve"> </w:t>
      </w:r>
      <w:r w:rsidRPr="002D2D10">
        <w:rPr>
          <w:rFonts w:ascii="Swis721 Th BT" w:hAnsi="Swis721 Th BT" w:cs="Arial"/>
          <w:sz w:val="23"/>
          <w:szCs w:val="23"/>
          <w:lang w:val="en-US"/>
        </w:rPr>
        <w:t>We enrolled 171 patients and analyzed 168 as the per-protocol (PP) group (</w:t>
      </w:r>
      <w:proofErr w:type="gramStart"/>
      <w:r w:rsidRPr="002D2D10">
        <w:rPr>
          <w:rFonts w:ascii="Swis721 Th BT" w:hAnsi="Swis721 Th BT" w:cs="Arial"/>
          <w:sz w:val="23"/>
          <w:szCs w:val="23"/>
          <w:lang w:val="en-US"/>
        </w:rPr>
        <w:t>3</w:t>
      </w:r>
      <w:proofErr w:type="gramEnd"/>
      <w:r w:rsidRPr="002D2D10">
        <w:rPr>
          <w:rFonts w:ascii="Swis721 Th BT" w:hAnsi="Swis721 Th BT" w:cs="Arial"/>
          <w:sz w:val="23"/>
          <w:szCs w:val="23"/>
          <w:lang w:val="en-US"/>
        </w:rPr>
        <w:t xml:space="preserve"> patients had protocol violations). The mean age of the PP group was 8.4±2.7 years. The maintenance dose of OXC was 24.9±8.0mg/kg/day. Of the 168 patients included in the efficacy analysis, 122 (72.6%) completed the study and 94 (56.0%) became seizure-free after the OXC treatment. Comparing the efficacy of OXC for intellectually normal and intellectually impaired patients, 79 (56.8%) of the 139 intellectually normal patients and 15 (51.7%) of the 29 intellectually impaired patients became seizure-free (P=0.61). After treatment, intelligence scale scores improved in intellectually normal patients compared to the intellectually impaired children (P&lt;0.05). Social problems quantified by behavior scales improved in intellectually impaired patients compared to intellectually normal children (P&lt;0.05).</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CONCLUSIONS:</w:t>
      </w:r>
      <w:r>
        <w:rPr>
          <w:rFonts w:ascii="Swis721 Th BT" w:hAnsi="Swis721 Th BT" w:cs="Arial"/>
          <w:sz w:val="23"/>
          <w:szCs w:val="23"/>
          <w:lang w:val="en-US"/>
        </w:rPr>
        <w:t xml:space="preserve"> </w:t>
      </w:r>
      <w:r w:rsidRPr="002D2D10">
        <w:rPr>
          <w:rFonts w:ascii="Swis721 Th BT" w:hAnsi="Swis721 Th BT" w:cs="Arial"/>
          <w:sz w:val="23"/>
          <w:szCs w:val="23"/>
          <w:lang w:val="en-US"/>
        </w:rPr>
        <w:t xml:space="preserve">OXC is effective and </w:t>
      </w:r>
      <w:proofErr w:type="gramStart"/>
      <w:r w:rsidRPr="002D2D10">
        <w:rPr>
          <w:rFonts w:ascii="Swis721 Th BT" w:hAnsi="Swis721 Th BT" w:cs="Arial"/>
          <w:sz w:val="23"/>
          <w:szCs w:val="23"/>
          <w:lang w:val="en-US"/>
        </w:rPr>
        <w:t>well-tolerated</w:t>
      </w:r>
      <w:proofErr w:type="gramEnd"/>
      <w:r w:rsidRPr="002D2D10">
        <w:rPr>
          <w:rFonts w:ascii="Swis721 Th BT" w:hAnsi="Swis721 Th BT" w:cs="Arial"/>
          <w:sz w:val="23"/>
          <w:szCs w:val="23"/>
          <w:lang w:val="en-US"/>
        </w:rPr>
        <w:t xml:space="preserve"> as monotherapy in children with partial seizures. There was no difference in the effectiveness of OXC between intellectually normal and intellectually impaired children.</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Copyright © 2012 British Epilepsy Association. Published by Elsevier Ltd. All rights reserved.</w:t>
      </w:r>
    </w:p>
    <w:p w:rsid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PMID: 22902287 DOI: 10.1016/j.seizure.2012.07.007</w:t>
      </w: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J Drugs Dermatol. 2016 Jul 1</w:t>
      </w:r>
      <w:proofErr w:type="gramStart"/>
      <w:r w:rsidRPr="002D2D10">
        <w:rPr>
          <w:rFonts w:ascii="Swis721 Th BT" w:hAnsi="Swis721 Th BT" w:cs="Arial"/>
          <w:sz w:val="23"/>
          <w:szCs w:val="23"/>
          <w:lang w:val="en-US"/>
        </w:rPr>
        <w:t>;15</w:t>
      </w:r>
      <w:proofErr w:type="gramEnd"/>
      <w:r w:rsidRPr="002D2D10">
        <w:rPr>
          <w:rFonts w:ascii="Swis721 Th BT" w:hAnsi="Swis721 Th BT" w:cs="Arial"/>
          <w:sz w:val="23"/>
          <w:szCs w:val="23"/>
          <w:lang w:val="en-US"/>
        </w:rPr>
        <w:t>(7):863-8.</w:t>
      </w:r>
    </w:p>
    <w:p w:rsidR="002D2D10" w:rsidRPr="002D2D10" w:rsidRDefault="002D2D10" w:rsidP="002D2D10">
      <w:pPr>
        <w:shd w:val="clear" w:color="auto" w:fill="FFFFFF"/>
        <w:spacing w:after="0" w:line="348" w:lineRule="atLeast"/>
        <w:jc w:val="both"/>
        <w:rPr>
          <w:rFonts w:ascii="Swis721 Th BT" w:hAnsi="Swis721 Th BT" w:cs="Arial"/>
          <w:b/>
          <w:sz w:val="23"/>
          <w:szCs w:val="23"/>
          <w:lang w:val="en-US"/>
        </w:rPr>
      </w:pPr>
      <w:r w:rsidRPr="002D2D10">
        <w:rPr>
          <w:rFonts w:ascii="Swis721 Th BT" w:hAnsi="Swis721 Th BT" w:cs="Arial"/>
          <w:b/>
          <w:sz w:val="23"/>
          <w:szCs w:val="23"/>
          <w:lang w:val="en-US"/>
        </w:rPr>
        <w:t>Efficacy and Tolerability of a Skin Brightening/Anti-Aging Cosmeceutical Containing Retinol 0.5%, Niacinamide, Hexylresorcinol, and Resveratrol.</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Farris P, Zeichner J, Berson D.</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Abstract</w:t>
      </w:r>
    </w:p>
    <w:p w:rsidR="002D2D10" w:rsidRPr="0038687C" w:rsidRDefault="002D2D10" w:rsidP="002D2D10">
      <w:pPr>
        <w:shd w:val="clear" w:color="auto" w:fill="FFFFFF"/>
        <w:spacing w:after="0" w:line="348" w:lineRule="atLeast"/>
        <w:jc w:val="both"/>
        <w:rPr>
          <w:rFonts w:ascii="Swis721 Th BT" w:hAnsi="Swis721 Th BT" w:cs="Arial"/>
          <w:sz w:val="23"/>
          <w:szCs w:val="23"/>
        </w:rPr>
      </w:pPr>
      <w:r w:rsidRPr="002D2D10">
        <w:rPr>
          <w:rFonts w:ascii="Swis721 Th BT" w:hAnsi="Swis721 Th BT" w:cs="Arial"/>
          <w:sz w:val="23"/>
          <w:szCs w:val="23"/>
          <w:lang w:val="en-US"/>
        </w:rPr>
        <w:t>Consumers are increasingly interested in over-the-counter skin care products that can improve the appearance of photodamaged and aging skin. This 10-week, open-label, single- center study enrolled 25 subjects with mild to moderate hyperpigmentation and other clinical stigmata of cutaneous aging including fine lines, sallowness, lack of clarity, and wrinkling. Their mean age was 53.4±7.7 years. The test product contained retinol 0.5% in combination with niacinamide 4.4%, resveratrol 1%, and hexylresorcinol 1.1% in a moisturizing base. Subjects were provided a skin care regimen including a cleanser, hydrating serum, moisturizer, and an SPF 30 sunscreen for daily use. The test product was applied only at night</w:t>
      </w:r>
      <w:proofErr w:type="gramStart"/>
      <w:r w:rsidRPr="002D2D10">
        <w:rPr>
          <w:rFonts w:ascii="Swis721 Th BT" w:hAnsi="Swis721 Th BT" w:cs="Arial"/>
          <w:sz w:val="23"/>
          <w:szCs w:val="23"/>
          <w:lang w:val="en-US"/>
        </w:rPr>
        <w:t>.&lt;</w:t>
      </w:r>
      <w:proofErr w:type="gramEnd"/>
      <w:r w:rsidRPr="002D2D10">
        <w:rPr>
          <w:rFonts w:ascii="Swis721 Th BT" w:hAnsi="Swis721 Th BT" w:cs="Arial"/>
          <w:sz w:val="23"/>
          <w:szCs w:val="23"/>
          <w:lang w:val="en-US"/>
        </w:rPr>
        <w:t>br /&gt;&lt;br /&gt; The use of this skin brightening/anti-aging cosmeceutical was found to provide statistically significant improvements in all efficacy endpoints by study end. Fine lines, radiance, and smoothness were significantly improved as early as week 2 (&lt;em&gt;P&lt;/em&gt;&amp;lt</w:t>
      </w:r>
      <w:proofErr w:type="gramStart"/>
      <w:r w:rsidRPr="002D2D10">
        <w:rPr>
          <w:rFonts w:ascii="Swis721 Th BT" w:hAnsi="Swis721 Th BT" w:cs="Arial"/>
          <w:sz w:val="23"/>
          <w:szCs w:val="23"/>
          <w:lang w:val="en-US"/>
        </w:rPr>
        <w:t>;.</w:t>
      </w:r>
      <w:proofErr w:type="gramEnd"/>
      <w:r w:rsidRPr="002D2D10">
        <w:rPr>
          <w:rFonts w:ascii="Swis721 Th BT" w:hAnsi="Swis721 Th BT" w:cs="Arial"/>
          <w:sz w:val="23"/>
          <w:szCs w:val="23"/>
          <w:lang w:val="en-US"/>
        </w:rPr>
        <w:t xml:space="preserve">001). By week 4, hyperpigmentation, overall skin clarity, evenness of skin tone, and wrinkles showed statistically significant improvement compared to baseline. Mild retinoid dermatitis including flaking and redness occurred early in the study as reflected by tolerability scores. By week 10, subjects reported no stinging, itching, dryness, or tingling.&lt;br /&gt;&lt;br /&gt; The results of this open-label clinical study suggest that a topical cream containing retinol 0.5% in combination with niacinamide, resveratrol, and hexylresorcinol is efficacious and tolerable for skin brightening/anti-aging when used with a complementary skin care regimen including SPF 30 sun protection. </w:t>
      </w:r>
      <w:r w:rsidRPr="0038687C">
        <w:rPr>
          <w:rFonts w:ascii="Swis721 Th BT" w:hAnsi="Swis721 Th BT" w:cs="Arial"/>
          <w:sz w:val="23"/>
          <w:szCs w:val="23"/>
        </w:rPr>
        <w:t>&lt;</w:t>
      </w:r>
      <w:proofErr w:type="gramStart"/>
      <w:r w:rsidRPr="0038687C">
        <w:rPr>
          <w:rFonts w:ascii="Swis721 Th BT" w:hAnsi="Swis721 Th BT" w:cs="Arial"/>
          <w:sz w:val="23"/>
          <w:szCs w:val="23"/>
        </w:rPr>
        <w:t>br</w:t>
      </w:r>
      <w:proofErr w:type="gramEnd"/>
      <w:r w:rsidRPr="0038687C">
        <w:rPr>
          <w:rFonts w:ascii="Swis721 Th BT" w:hAnsi="Swis721 Th BT" w:cs="Arial"/>
          <w:sz w:val="23"/>
          <w:szCs w:val="23"/>
        </w:rPr>
        <w:t xml:space="preserve"> /&gt;&lt;br /&gt; &lt;em&gt;J Drugs Dermatol.&lt;/em&gt; 2016;15(7):863-868.</w:t>
      </w:r>
    </w:p>
    <w:p w:rsidR="002D2D10" w:rsidRPr="0038687C" w:rsidRDefault="002D2D10" w:rsidP="002D2D10">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27391637</w:t>
      </w:r>
    </w:p>
    <w:p w:rsidR="002D2D10" w:rsidRPr="0038687C" w:rsidRDefault="002D2D10" w:rsidP="002D2D10">
      <w:pPr>
        <w:shd w:val="clear" w:color="auto" w:fill="FFFFFF"/>
        <w:spacing w:after="0" w:line="348" w:lineRule="atLeast"/>
        <w:jc w:val="both"/>
        <w:rPr>
          <w:rFonts w:ascii="Swis721 Th BT" w:hAnsi="Swis721 Th BT" w:cs="Arial"/>
          <w:sz w:val="23"/>
          <w:szCs w:val="23"/>
        </w:rPr>
      </w:pPr>
    </w:p>
    <w:p w:rsidR="002D2D10" w:rsidRPr="0038687C" w:rsidRDefault="002D2D10" w:rsidP="002D2D10">
      <w:pPr>
        <w:shd w:val="clear" w:color="auto" w:fill="FFFFFF"/>
        <w:spacing w:after="0" w:line="348" w:lineRule="atLeast"/>
        <w:jc w:val="both"/>
        <w:rPr>
          <w:rFonts w:ascii="Swis721 Th BT" w:hAnsi="Swis721 Th BT" w:cs="Arial"/>
          <w:sz w:val="23"/>
          <w:szCs w:val="23"/>
        </w:rPr>
      </w:pPr>
    </w:p>
    <w:p w:rsidR="002D2D10" w:rsidRPr="0038687C" w:rsidRDefault="002D2D10" w:rsidP="002D2D10">
      <w:pPr>
        <w:shd w:val="clear" w:color="auto" w:fill="FFFFFF"/>
        <w:spacing w:after="0" w:line="348" w:lineRule="atLeast"/>
        <w:jc w:val="both"/>
        <w:rPr>
          <w:rFonts w:ascii="Swis721 Th BT" w:hAnsi="Swis721 Th BT" w:cs="Arial"/>
          <w:sz w:val="23"/>
          <w:szCs w:val="23"/>
        </w:rPr>
      </w:pPr>
    </w:p>
    <w:p w:rsidR="002D2D10" w:rsidRPr="0038687C" w:rsidRDefault="002D2D10" w:rsidP="002D2D10">
      <w:pPr>
        <w:shd w:val="clear" w:color="auto" w:fill="FFFFFF"/>
        <w:spacing w:after="0" w:line="348" w:lineRule="atLeast"/>
        <w:jc w:val="both"/>
        <w:rPr>
          <w:rFonts w:ascii="Swis721 Th BT" w:hAnsi="Swis721 Th BT" w:cs="Arial"/>
          <w:sz w:val="23"/>
          <w:szCs w:val="23"/>
        </w:rPr>
      </w:pPr>
    </w:p>
    <w:p w:rsidR="002D2D10" w:rsidRPr="0038687C" w:rsidRDefault="002D2D10" w:rsidP="002D2D10">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Zhongguo Dang Dai Er Ke Za Zhi. 2013 Oct;15(10):875-9.</w:t>
      </w:r>
    </w:p>
    <w:p w:rsidR="002D2D10" w:rsidRPr="002D2D10" w:rsidRDefault="002D2D10" w:rsidP="002D2D10">
      <w:pPr>
        <w:shd w:val="clear" w:color="auto" w:fill="FFFFFF"/>
        <w:spacing w:after="0" w:line="348" w:lineRule="atLeast"/>
        <w:jc w:val="both"/>
        <w:rPr>
          <w:rFonts w:ascii="Swis721 Th BT" w:hAnsi="Swis721 Th BT" w:cs="Arial"/>
          <w:b/>
          <w:sz w:val="23"/>
          <w:szCs w:val="23"/>
          <w:lang w:val="en-US"/>
        </w:rPr>
      </w:pPr>
      <w:r w:rsidRPr="002D2D10">
        <w:rPr>
          <w:rFonts w:ascii="Swis721 Th BT" w:hAnsi="Swis721 Th BT" w:cs="Arial"/>
          <w:b/>
          <w:sz w:val="23"/>
          <w:szCs w:val="23"/>
          <w:lang w:val="en-US"/>
        </w:rPr>
        <w:t>[Relationship of serum 25-hydroxyvitamin D with obesity and inflammatory cytokines in children].</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[Article in Chinese]</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Feng L1, Li JR, Yang F.</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Abstract</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OBJECTIVE:</w:t>
      </w:r>
      <w:r>
        <w:rPr>
          <w:rFonts w:ascii="Swis721 Th BT" w:hAnsi="Swis721 Th BT" w:cs="Arial"/>
          <w:sz w:val="23"/>
          <w:szCs w:val="23"/>
          <w:lang w:val="en-US"/>
        </w:rPr>
        <w:t xml:space="preserve"> </w:t>
      </w:r>
      <w:r w:rsidRPr="002D2D10">
        <w:rPr>
          <w:rFonts w:ascii="Swis721 Th BT" w:hAnsi="Swis721 Th BT" w:cs="Arial"/>
          <w:sz w:val="23"/>
          <w:szCs w:val="23"/>
          <w:lang w:val="en-US"/>
        </w:rPr>
        <w:t>To study the relationship of serum 25-hydroxyvitamin D [25-(OH</w:t>
      </w:r>
      <w:proofErr w:type="gramStart"/>
      <w:r w:rsidRPr="002D2D10">
        <w:rPr>
          <w:rFonts w:ascii="Swis721 Th BT" w:hAnsi="Swis721 Th BT" w:cs="Arial"/>
          <w:sz w:val="23"/>
          <w:szCs w:val="23"/>
          <w:lang w:val="en-US"/>
        </w:rPr>
        <w:t>)D3</w:t>
      </w:r>
      <w:proofErr w:type="gramEnd"/>
      <w:r w:rsidRPr="002D2D10">
        <w:rPr>
          <w:rFonts w:ascii="Swis721 Th BT" w:hAnsi="Swis721 Th BT" w:cs="Arial"/>
          <w:sz w:val="23"/>
          <w:szCs w:val="23"/>
          <w:lang w:val="en-US"/>
        </w:rPr>
        <w:t>] level with obesity and inflammatory cytokines in children, and to provide a basis for clinical evaluation of the relationship between vitamin D nutritional status and obesity.</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METHODS</w:t>
      </w:r>
      <w:proofErr w:type="gramStart"/>
      <w:r w:rsidRPr="002D2D10">
        <w:rPr>
          <w:rFonts w:ascii="Swis721 Th BT" w:hAnsi="Swis721 Th BT" w:cs="Arial"/>
          <w:sz w:val="23"/>
          <w:szCs w:val="23"/>
          <w:lang w:val="en-US"/>
        </w:rPr>
        <w:t>:Seventy</w:t>
      </w:r>
      <w:proofErr w:type="gramEnd"/>
      <w:r w:rsidRPr="002D2D10">
        <w:rPr>
          <w:rFonts w:ascii="Swis721 Th BT" w:hAnsi="Swis721 Th BT" w:cs="Arial"/>
          <w:sz w:val="23"/>
          <w:szCs w:val="23"/>
          <w:lang w:val="en-US"/>
        </w:rPr>
        <w:t xml:space="preserve">-eight children with obesity who visited the hospital between February and June 2012 were selected as subjects. According to baseline data, such as age and sex, 105 children who underwent physical examination in the same period </w:t>
      </w:r>
      <w:proofErr w:type="gramStart"/>
      <w:r w:rsidRPr="002D2D10">
        <w:rPr>
          <w:rFonts w:ascii="Swis721 Th BT" w:hAnsi="Swis721 Th BT" w:cs="Arial"/>
          <w:sz w:val="23"/>
          <w:szCs w:val="23"/>
          <w:lang w:val="en-US"/>
        </w:rPr>
        <w:t>were selected</w:t>
      </w:r>
      <w:proofErr w:type="gramEnd"/>
      <w:r w:rsidRPr="002D2D10">
        <w:rPr>
          <w:rFonts w:ascii="Swis721 Th BT" w:hAnsi="Swis721 Th BT" w:cs="Arial"/>
          <w:sz w:val="23"/>
          <w:szCs w:val="23"/>
          <w:lang w:val="en-US"/>
        </w:rPr>
        <w:t xml:space="preserve"> as controls. Fasting venous blood samples were taken to measure serum levels of 25-(OH)D3, interleukin-6 (IL-6), interleukin-8 (IL-8), interferon-</w:t>
      </w:r>
      <w:r w:rsidRPr="002D2D10">
        <w:rPr>
          <w:rFonts w:ascii="Calibri" w:hAnsi="Calibri" w:cs="Calibri"/>
          <w:sz w:val="23"/>
          <w:szCs w:val="23"/>
          <w:lang w:val="en-US"/>
        </w:rPr>
        <w:t>γ</w:t>
      </w:r>
      <w:r w:rsidRPr="002D2D10">
        <w:rPr>
          <w:rFonts w:ascii="Swis721 Th BT" w:hAnsi="Swis721 Th BT" w:cs="Arial"/>
          <w:sz w:val="23"/>
          <w:szCs w:val="23"/>
          <w:lang w:val="en-US"/>
        </w:rPr>
        <w:t xml:space="preserve"> (IFN-</w:t>
      </w:r>
      <w:r w:rsidRPr="002D2D10">
        <w:rPr>
          <w:rFonts w:ascii="Calibri" w:hAnsi="Calibri" w:cs="Calibri"/>
          <w:sz w:val="23"/>
          <w:szCs w:val="23"/>
          <w:lang w:val="en-US"/>
        </w:rPr>
        <w:t>γ</w:t>
      </w:r>
      <w:r w:rsidRPr="002D2D10">
        <w:rPr>
          <w:rFonts w:ascii="Swis721 Th BT" w:hAnsi="Swis721 Th BT" w:cs="Arial"/>
          <w:sz w:val="23"/>
          <w:szCs w:val="23"/>
          <w:lang w:val="en-US"/>
        </w:rPr>
        <w:t xml:space="preserve">), and tumor necrosis factor </w:t>
      </w:r>
      <w:r w:rsidRPr="002D2D10">
        <w:rPr>
          <w:rFonts w:ascii="Calibri" w:hAnsi="Calibri" w:cs="Calibri"/>
          <w:sz w:val="23"/>
          <w:szCs w:val="23"/>
          <w:lang w:val="en-US"/>
        </w:rPr>
        <w:t>α</w:t>
      </w:r>
      <w:r w:rsidRPr="002D2D10">
        <w:rPr>
          <w:rFonts w:ascii="Swis721 Th BT" w:hAnsi="Swis721 Th BT" w:cs="Arial"/>
          <w:sz w:val="23"/>
          <w:szCs w:val="23"/>
          <w:lang w:val="en-US"/>
        </w:rPr>
        <w:t xml:space="preserve"> (TNF-</w:t>
      </w:r>
      <w:r w:rsidRPr="002D2D10">
        <w:rPr>
          <w:rFonts w:ascii="Calibri" w:hAnsi="Calibri" w:cs="Calibri"/>
          <w:sz w:val="23"/>
          <w:szCs w:val="23"/>
          <w:lang w:val="en-US"/>
        </w:rPr>
        <w:t>α</w:t>
      </w:r>
      <w:r w:rsidRPr="002D2D10">
        <w:rPr>
          <w:rFonts w:ascii="Swis721 Th BT" w:hAnsi="Swis721 Th BT" w:cs="Arial"/>
          <w:sz w:val="23"/>
          <w:szCs w:val="23"/>
          <w:lang w:val="en-US"/>
        </w:rPr>
        <w:t>).</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RESULTS:</w:t>
      </w:r>
      <w:r>
        <w:rPr>
          <w:rFonts w:ascii="Swis721 Th BT" w:hAnsi="Swis721 Th BT" w:cs="Arial"/>
          <w:sz w:val="23"/>
          <w:szCs w:val="23"/>
          <w:lang w:val="en-US"/>
        </w:rPr>
        <w:t xml:space="preserve"> </w:t>
      </w:r>
      <w:r w:rsidRPr="002D2D10">
        <w:rPr>
          <w:rFonts w:ascii="Swis721 Th BT" w:hAnsi="Swis721 Th BT" w:cs="Arial"/>
          <w:sz w:val="23"/>
          <w:szCs w:val="23"/>
          <w:lang w:val="en-US"/>
        </w:rPr>
        <w:t>Serum 25-(OH</w:t>
      </w:r>
      <w:proofErr w:type="gramStart"/>
      <w:r w:rsidRPr="002D2D10">
        <w:rPr>
          <w:rFonts w:ascii="Swis721 Th BT" w:hAnsi="Swis721 Th BT" w:cs="Arial"/>
          <w:sz w:val="23"/>
          <w:szCs w:val="23"/>
          <w:lang w:val="en-US"/>
        </w:rPr>
        <w:t>)D3</w:t>
      </w:r>
      <w:proofErr w:type="gramEnd"/>
      <w:r w:rsidRPr="002D2D10">
        <w:rPr>
          <w:rFonts w:ascii="Swis721 Th BT" w:hAnsi="Swis721 Th BT" w:cs="Arial"/>
          <w:sz w:val="23"/>
          <w:szCs w:val="23"/>
          <w:lang w:val="en-US"/>
        </w:rPr>
        <w:t xml:space="preserve"> levels were significantly lower in the obesity group than in the control group (P&lt;0.01). Serum 25-(OH</w:t>
      </w:r>
      <w:proofErr w:type="gramStart"/>
      <w:r w:rsidRPr="002D2D10">
        <w:rPr>
          <w:rFonts w:ascii="Swis721 Th BT" w:hAnsi="Swis721 Th BT" w:cs="Arial"/>
          <w:sz w:val="23"/>
          <w:szCs w:val="23"/>
          <w:lang w:val="en-US"/>
        </w:rPr>
        <w:t>)D3</w:t>
      </w:r>
      <w:proofErr w:type="gramEnd"/>
      <w:r w:rsidRPr="002D2D10">
        <w:rPr>
          <w:rFonts w:ascii="Swis721 Th BT" w:hAnsi="Swis721 Th BT" w:cs="Arial"/>
          <w:sz w:val="23"/>
          <w:szCs w:val="23"/>
          <w:lang w:val="en-US"/>
        </w:rPr>
        <w:t xml:space="preserve"> levels were negatively correlated with BMI (r=-0.462, P&lt;0.01). Patients were further divided, according to their serum 25-(OH</w:t>
      </w:r>
      <w:proofErr w:type="gramStart"/>
      <w:r w:rsidRPr="002D2D10">
        <w:rPr>
          <w:rFonts w:ascii="Swis721 Th BT" w:hAnsi="Swis721 Th BT" w:cs="Arial"/>
          <w:sz w:val="23"/>
          <w:szCs w:val="23"/>
          <w:lang w:val="en-US"/>
        </w:rPr>
        <w:t>)D</w:t>
      </w:r>
      <w:proofErr w:type="gramEnd"/>
      <w:r w:rsidRPr="002D2D10">
        <w:rPr>
          <w:rFonts w:ascii="Swis721 Th BT" w:hAnsi="Swis721 Th BT" w:cs="Arial"/>
          <w:sz w:val="23"/>
          <w:szCs w:val="23"/>
          <w:lang w:val="en-US"/>
        </w:rPr>
        <w:t xml:space="preserve"> levels, into vitamin D sufficiency, vitamin D insufficiency, vitamin D deficiency and severe vitamin D deficiency subgroups. There were significant differences in serum IFN-</w:t>
      </w:r>
      <w:r w:rsidRPr="002D2D10">
        <w:rPr>
          <w:rFonts w:ascii="Calibri" w:hAnsi="Calibri" w:cs="Calibri"/>
          <w:sz w:val="23"/>
          <w:szCs w:val="23"/>
          <w:lang w:val="en-US"/>
        </w:rPr>
        <w:t>γ</w:t>
      </w:r>
      <w:r w:rsidRPr="002D2D10">
        <w:rPr>
          <w:rFonts w:ascii="Swis721 Th BT" w:hAnsi="Swis721 Th BT" w:cs="Arial"/>
          <w:sz w:val="23"/>
          <w:szCs w:val="23"/>
          <w:lang w:val="en-US"/>
        </w:rPr>
        <w:t xml:space="preserve"> levels among the subgroups (P&lt;0.05). There were no significant differences in serum IL-6, IL-8 and TNF-</w:t>
      </w:r>
      <w:r w:rsidRPr="002D2D10">
        <w:rPr>
          <w:rFonts w:ascii="Calibri" w:hAnsi="Calibri" w:cs="Calibri"/>
          <w:sz w:val="23"/>
          <w:szCs w:val="23"/>
          <w:lang w:val="en-US"/>
        </w:rPr>
        <w:t>α</w:t>
      </w:r>
      <w:r w:rsidRPr="002D2D10">
        <w:rPr>
          <w:rFonts w:ascii="Swis721 Th BT" w:hAnsi="Swis721 Th BT" w:cs="Arial"/>
          <w:sz w:val="23"/>
          <w:szCs w:val="23"/>
          <w:lang w:val="en-US"/>
        </w:rPr>
        <w:t xml:space="preserve"> levels between the subgroups, however (P&gt;0.05).</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CONCLUSIONS:</w:t>
      </w:r>
      <w:r>
        <w:rPr>
          <w:rFonts w:ascii="Swis721 Th BT" w:hAnsi="Swis721 Th BT" w:cs="Arial"/>
          <w:sz w:val="23"/>
          <w:szCs w:val="23"/>
          <w:lang w:val="en-US"/>
        </w:rPr>
        <w:t xml:space="preserve"> </w:t>
      </w:r>
      <w:r w:rsidRPr="002D2D10">
        <w:rPr>
          <w:rFonts w:ascii="Swis721 Th BT" w:hAnsi="Swis721 Th BT" w:cs="Arial"/>
          <w:sz w:val="23"/>
          <w:szCs w:val="23"/>
          <w:lang w:val="en-US"/>
        </w:rPr>
        <w:t>Obese children have lower serum 25-(OH</w:t>
      </w:r>
      <w:proofErr w:type="gramStart"/>
      <w:r w:rsidRPr="002D2D10">
        <w:rPr>
          <w:rFonts w:ascii="Swis721 Th BT" w:hAnsi="Swis721 Th BT" w:cs="Arial"/>
          <w:sz w:val="23"/>
          <w:szCs w:val="23"/>
          <w:lang w:val="en-US"/>
        </w:rPr>
        <w:t>)D3</w:t>
      </w:r>
      <w:proofErr w:type="gramEnd"/>
      <w:r w:rsidRPr="002D2D10">
        <w:rPr>
          <w:rFonts w:ascii="Swis721 Th BT" w:hAnsi="Swis721 Th BT" w:cs="Arial"/>
          <w:sz w:val="23"/>
          <w:szCs w:val="23"/>
          <w:lang w:val="en-US"/>
        </w:rPr>
        <w:t xml:space="preserve"> levels than normal children. Serum 25-(OH</w:t>
      </w:r>
      <w:proofErr w:type="gramStart"/>
      <w:r w:rsidRPr="002D2D10">
        <w:rPr>
          <w:rFonts w:ascii="Swis721 Th BT" w:hAnsi="Swis721 Th BT" w:cs="Arial"/>
          <w:sz w:val="23"/>
          <w:szCs w:val="23"/>
          <w:lang w:val="en-US"/>
        </w:rPr>
        <w:t>)D3</w:t>
      </w:r>
      <w:proofErr w:type="gramEnd"/>
      <w:r w:rsidRPr="002D2D10">
        <w:rPr>
          <w:rFonts w:ascii="Swis721 Th BT" w:hAnsi="Swis721 Th BT" w:cs="Arial"/>
          <w:sz w:val="23"/>
          <w:szCs w:val="23"/>
          <w:lang w:val="en-US"/>
        </w:rPr>
        <w:t xml:space="preserve"> level is negatively correlated with BMI, but has little correlation with inflammatory cytokines levels.</w:t>
      </w:r>
    </w:p>
    <w:p w:rsid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PMID: 24131841</w:t>
      </w: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Cien Saude Colet. 2013 Dec</w:t>
      </w:r>
      <w:proofErr w:type="gramStart"/>
      <w:r w:rsidRPr="002D2D10">
        <w:rPr>
          <w:rFonts w:ascii="Swis721 Th BT" w:hAnsi="Swis721 Th BT" w:cs="Arial"/>
          <w:sz w:val="23"/>
          <w:szCs w:val="23"/>
          <w:lang w:val="en-US"/>
        </w:rPr>
        <w:t>;18</w:t>
      </w:r>
      <w:proofErr w:type="gramEnd"/>
      <w:r w:rsidRPr="002D2D10">
        <w:rPr>
          <w:rFonts w:ascii="Swis721 Th BT" w:hAnsi="Swis721 Th BT" w:cs="Arial"/>
          <w:sz w:val="23"/>
          <w:szCs w:val="23"/>
          <w:lang w:val="en-US"/>
        </w:rPr>
        <w:t>(12):3695-704.</w:t>
      </w:r>
    </w:p>
    <w:p w:rsidR="002D2D10" w:rsidRPr="002D2D10" w:rsidRDefault="002D2D10" w:rsidP="002D2D10">
      <w:pPr>
        <w:shd w:val="clear" w:color="auto" w:fill="FFFFFF"/>
        <w:spacing w:after="0" w:line="348" w:lineRule="atLeast"/>
        <w:jc w:val="both"/>
        <w:rPr>
          <w:rFonts w:ascii="Swis721 Th BT" w:hAnsi="Swis721 Th BT" w:cs="Arial"/>
          <w:b/>
          <w:sz w:val="23"/>
          <w:szCs w:val="23"/>
          <w:lang w:val="en-US"/>
        </w:rPr>
      </w:pPr>
      <w:r w:rsidRPr="002D2D10">
        <w:rPr>
          <w:rFonts w:ascii="Swis721 Th BT" w:hAnsi="Swis721 Th BT" w:cs="Arial"/>
          <w:b/>
          <w:sz w:val="23"/>
          <w:szCs w:val="23"/>
          <w:lang w:val="en-US"/>
        </w:rPr>
        <w:t>[Analgesics, antipyretics and non-steroidal anti-inflammatory drugs in pediatric prescriptions].</w:t>
      </w:r>
    </w:p>
    <w:p w:rsidR="002D2D10" w:rsidRPr="002D2D10" w:rsidRDefault="002D2D10" w:rsidP="002D2D10">
      <w:pPr>
        <w:shd w:val="clear" w:color="auto" w:fill="FFFFFF"/>
        <w:spacing w:after="0" w:line="348" w:lineRule="atLeast"/>
        <w:jc w:val="both"/>
        <w:rPr>
          <w:rFonts w:ascii="Swis721 Th BT" w:hAnsi="Swis721 Th BT" w:cs="Arial"/>
          <w:sz w:val="23"/>
          <w:szCs w:val="23"/>
        </w:rPr>
      </w:pPr>
      <w:r w:rsidRPr="002D2D10">
        <w:rPr>
          <w:rFonts w:ascii="Swis721 Th BT" w:hAnsi="Swis721 Th BT" w:cs="Arial"/>
          <w:sz w:val="23"/>
          <w:szCs w:val="23"/>
        </w:rPr>
        <w:t>[Article in Portuguese]</w:t>
      </w:r>
    </w:p>
    <w:p w:rsidR="002D2D10" w:rsidRPr="002D2D10" w:rsidRDefault="002D2D10" w:rsidP="002D2D10">
      <w:pPr>
        <w:shd w:val="clear" w:color="auto" w:fill="FFFFFF"/>
        <w:spacing w:after="0" w:line="348" w:lineRule="atLeast"/>
        <w:jc w:val="both"/>
        <w:rPr>
          <w:rFonts w:ascii="Swis721 Th BT" w:hAnsi="Swis721 Th BT" w:cs="Arial"/>
          <w:sz w:val="23"/>
          <w:szCs w:val="23"/>
        </w:rPr>
      </w:pPr>
      <w:r w:rsidRPr="002D2D10">
        <w:rPr>
          <w:rFonts w:ascii="Swis721 Th BT" w:hAnsi="Swis721 Th BT" w:cs="Arial"/>
          <w:sz w:val="23"/>
          <w:szCs w:val="23"/>
        </w:rPr>
        <w:t>Ferreira TR, Barberato Filho S, Borgatto AF, Lopes LC.</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Abstract</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 xml:space="preserve">The use of analgesic, antipyretic and non-steroidal anti-inflammatory drugs by children more often than not </w:t>
      </w:r>
      <w:proofErr w:type="gramStart"/>
      <w:r w:rsidRPr="002D2D10">
        <w:rPr>
          <w:rFonts w:ascii="Swis721 Th BT" w:hAnsi="Swis721 Th BT" w:cs="Arial"/>
          <w:sz w:val="23"/>
          <w:szCs w:val="23"/>
          <w:lang w:val="en-US"/>
        </w:rPr>
        <w:t>neither have</w:t>
      </w:r>
      <w:proofErr w:type="gramEnd"/>
      <w:r w:rsidRPr="002D2D10">
        <w:rPr>
          <w:rFonts w:ascii="Swis721 Th BT" w:hAnsi="Swis721 Th BT" w:cs="Arial"/>
          <w:sz w:val="23"/>
          <w:szCs w:val="23"/>
          <w:lang w:val="en-US"/>
        </w:rPr>
        <w:t xml:space="preserve"> the approval of regulatory agencies nor the endorsement of scientific evidence. Pediatric prescriptions </w:t>
      </w:r>
      <w:proofErr w:type="gramStart"/>
      <w:r w:rsidRPr="002D2D10">
        <w:rPr>
          <w:rFonts w:ascii="Swis721 Th BT" w:hAnsi="Swis721 Th BT" w:cs="Arial"/>
          <w:sz w:val="23"/>
          <w:szCs w:val="23"/>
          <w:lang w:val="en-US"/>
        </w:rPr>
        <w:t>can be influenced</w:t>
      </w:r>
      <w:proofErr w:type="gramEnd"/>
      <w:r w:rsidRPr="002D2D10">
        <w:rPr>
          <w:rFonts w:ascii="Swis721 Th BT" w:hAnsi="Swis721 Th BT" w:cs="Arial"/>
          <w:sz w:val="23"/>
          <w:szCs w:val="23"/>
          <w:lang w:val="en-US"/>
        </w:rPr>
        <w:t xml:space="preserve"> by factors that do not promote the rational use of drugs by this category. The objective of this study was to evaluate the use of analgesic, antipyretic and non-steroidal anti-inflammatory drugs in children, considering the public (SUS) and private (N-SUS) sectors. The sample comprised 150 prescriptions (101 SUS and 49 Non-SUS) followed by interviews with the caregivers in eighteen locations (nine private drugstores and nine units of the Unified Health System (SUS). </w:t>
      </w:r>
      <w:proofErr w:type="gramStart"/>
      <w:r w:rsidRPr="002D2D10">
        <w:rPr>
          <w:rFonts w:ascii="Swis721 Th BT" w:hAnsi="Swis721 Th BT" w:cs="Arial"/>
          <w:sz w:val="23"/>
          <w:szCs w:val="23"/>
          <w:lang w:val="en-US"/>
        </w:rPr>
        <w:t>The drugs were prescribed appropriately, by age group, only in 21.8% (SUS) and 29.6% (Non-SUS) prescriptions</w:t>
      </w:r>
      <w:proofErr w:type="gramEnd"/>
      <w:r w:rsidRPr="002D2D10">
        <w:rPr>
          <w:rFonts w:ascii="Swis721 Th BT" w:hAnsi="Swis721 Th BT" w:cs="Arial"/>
          <w:sz w:val="23"/>
          <w:szCs w:val="23"/>
          <w:lang w:val="en-US"/>
        </w:rPr>
        <w:t>. Over 95% of prescription, regardless of source, did not meet the established criteria for evaluation of their rational use, with dosage, frequency and duration of treatment errors. The analysis of prescriptions for analgesic, antipyretic and non-steroidal anti-inflammatory drugs for children revealed no significant differences between the public and private sectors.</w:t>
      </w:r>
    </w:p>
    <w:p w:rsid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PMID: 24263885</w:t>
      </w: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Default="002D2D10" w:rsidP="002D2D10">
      <w:pPr>
        <w:shd w:val="clear" w:color="auto" w:fill="FFFFFF"/>
        <w:spacing w:after="0" w:line="348" w:lineRule="atLeast"/>
        <w:jc w:val="both"/>
        <w:rPr>
          <w:rFonts w:ascii="Swis721 Th BT" w:hAnsi="Swis721 Th BT" w:cs="Arial"/>
          <w:sz w:val="23"/>
          <w:szCs w:val="23"/>
          <w:lang w:val="en-US"/>
        </w:rPr>
      </w:pP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Early Hum Dev. 2008 Jun</w:t>
      </w:r>
      <w:proofErr w:type="gramStart"/>
      <w:r w:rsidRPr="002D2D10">
        <w:rPr>
          <w:rFonts w:ascii="Swis721 Th BT" w:hAnsi="Swis721 Th BT" w:cs="Arial"/>
          <w:sz w:val="23"/>
          <w:szCs w:val="23"/>
          <w:lang w:val="en-US"/>
        </w:rPr>
        <w:t>;84</w:t>
      </w:r>
      <w:proofErr w:type="gramEnd"/>
      <w:r w:rsidRPr="002D2D10">
        <w:rPr>
          <w:rFonts w:ascii="Swis721 Th BT" w:hAnsi="Swis721 Th BT" w:cs="Arial"/>
          <w:sz w:val="23"/>
          <w:szCs w:val="23"/>
          <w:lang w:val="en-US"/>
        </w:rPr>
        <w:t>(6):399-401. Epub 2007 Nov 28.</w:t>
      </w:r>
    </w:p>
    <w:p w:rsidR="002D2D10" w:rsidRPr="002D2D10" w:rsidRDefault="002D2D10" w:rsidP="002D2D10">
      <w:pPr>
        <w:shd w:val="clear" w:color="auto" w:fill="FFFFFF"/>
        <w:spacing w:after="0" w:line="348" w:lineRule="atLeast"/>
        <w:jc w:val="both"/>
        <w:rPr>
          <w:rFonts w:ascii="Swis721 Th BT" w:hAnsi="Swis721 Th BT" w:cs="Arial"/>
          <w:b/>
          <w:sz w:val="23"/>
          <w:szCs w:val="23"/>
          <w:lang w:val="en-US"/>
        </w:rPr>
      </w:pPr>
      <w:r w:rsidRPr="002D2D10">
        <w:rPr>
          <w:rFonts w:ascii="Swis721 Th BT" w:hAnsi="Swis721 Th BT" w:cs="Arial"/>
          <w:b/>
          <w:sz w:val="23"/>
          <w:szCs w:val="23"/>
          <w:lang w:val="en-US"/>
        </w:rPr>
        <w:t>Lavender bath oil reduces stress and crying and enhances sleep in very young infants.</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Field T1, Field T, Cullen C, Largie S, Diego M, Schanberg S, Kuhn C.</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Author information</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Abstract</w:t>
      </w:r>
    </w:p>
    <w:p w:rsidR="002D2D10" w:rsidRPr="002D2D10" w:rsidRDefault="002D2D10" w:rsidP="002D2D10">
      <w:pPr>
        <w:shd w:val="clear" w:color="auto" w:fill="FFFFFF"/>
        <w:spacing w:after="0" w:line="348" w:lineRule="atLeast"/>
        <w:jc w:val="both"/>
        <w:rPr>
          <w:rFonts w:ascii="Swis721 Th BT" w:hAnsi="Swis721 Th BT" w:cs="Arial"/>
          <w:sz w:val="23"/>
          <w:szCs w:val="23"/>
          <w:lang w:val="en-US"/>
        </w:rPr>
      </w:pPr>
      <w:r w:rsidRPr="002D2D10">
        <w:rPr>
          <w:rFonts w:ascii="Swis721 Th BT" w:hAnsi="Swis721 Th BT" w:cs="Arial"/>
          <w:sz w:val="23"/>
          <w:szCs w:val="23"/>
          <w:lang w:val="en-US"/>
        </w:rPr>
        <w:t xml:space="preserve">Very young infants </w:t>
      </w:r>
      <w:proofErr w:type="gramStart"/>
      <w:r w:rsidRPr="002D2D10">
        <w:rPr>
          <w:rFonts w:ascii="Swis721 Th BT" w:hAnsi="Swis721 Th BT" w:cs="Arial"/>
          <w:sz w:val="23"/>
          <w:szCs w:val="23"/>
          <w:lang w:val="en-US"/>
        </w:rPr>
        <w:t>were given</w:t>
      </w:r>
      <w:proofErr w:type="gramEnd"/>
      <w:r w:rsidRPr="002D2D10">
        <w:rPr>
          <w:rFonts w:ascii="Swis721 Th BT" w:hAnsi="Swis721 Th BT" w:cs="Arial"/>
          <w:sz w:val="23"/>
          <w:szCs w:val="23"/>
          <w:lang w:val="en-US"/>
        </w:rPr>
        <w:t xml:space="preserve"> a bath with or without lavender-scented bath oil. The mothers in the </w:t>
      </w:r>
      <w:proofErr w:type="gramStart"/>
      <w:r w:rsidRPr="002D2D10">
        <w:rPr>
          <w:rFonts w:ascii="Swis721 Th BT" w:hAnsi="Swis721 Th BT" w:cs="Arial"/>
          <w:sz w:val="23"/>
          <w:szCs w:val="23"/>
          <w:lang w:val="en-US"/>
        </w:rPr>
        <w:t>lavender bath oil group</w:t>
      </w:r>
      <w:proofErr w:type="gramEnd"/>
      <w:r w:rsidRPr="002D2D10">
        <w:rPr>
          <w:rFonts w:ascii="Swis721 Th BT" w:hAnsi="Swis721 Th BT" w:cs="Arial"/>
          <w:sz w:val="23"/>
          <w:szCs w:val="23"/>
          <w:lang w:val="en-US"/>
        </w:rPr>
        <w:t xml:space="preserve"> were more relaxed, smiled and touched their infants more during the bath. Their infants looked at them a greater percentage of the bath </w:t>
      </w:r>
      <w:proofErr w:type="gramStart"/>
      <w:r w:rsidRPr="002D2D10">
        <w:rPr>
          <w:rFonts w:ascii="Swis721 Th BT" w:hAnsi="Swis721 Th BT" w:cs="Arial"/>
          <w:sz w:val="23"/>
          <w:szCs w:val="23"/>
          <w:lang w:val="en-US"/>
        </w:rPr>
        <w:t>time and cried less</w:t>
      </w:r>
      <w:proofErr w:type="gramEnd"/>
      <w:r w:rsidRPr="002D2D10">
        <w:rPr>
          <w:rFonts w:ascii="Swis721 Th BT" w:hAnsi="Swis721 Th BT" w:cs="Arial"/>
          <w:sz w:val="23"/>
          <w:szCs w:val="23"/>
          <w:lang w:val="en-US"/>
        </w:rPr>
        <w:t xml:space="preserve"> and spent more time in deep sleep after bath. The cortisol levels of this group of mothers and infants significantly decreased, confirming the behavioral data showing increased relaxation of the mothers and their infants. These findings support a body of research showing the relaxing and sleep-inducing properties of lavender aroma.</w:t>
      </w:r>
    </w:p>
    <w:p w:rsidR="002D2D10" w:rsidRPr="0038687C" w:rsidRDefault="002D2D10" w:rsidP="002D2D10">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18053656 DOI: 10.1016/j.earlhumdev.2007.10.008</w:t>
      </w:r>
    </w:p>
    <w:p w:rsidR="002D2D10" w:rsidRPr="0038687C" w:rsidRDefault="002D2D10" w:rsidP="002D2D10">
      <w:pPr>
        <w:shd w:val="clear" w:color="auto" w:fill="FFFFFF"/>
        <w:spacing w:after="0" w:line="348" w:lineRule="atLeast"/>
        <w:jc w:val="both"/>
        <w:rPr>
          <w:rFonts w:ascii="Swis721 Th BT" w:hAnsi="Swis721 Th BT" w:cs="Arial"/>
          <w:sz w:val="23"/>
          <w:szCs w:val="23"/>
        </w:rPr>
      </w:pPr>
    </w:p>
    <w:p w:rsidR="002D2D10" w:rsidRPr="0038687C" w:rsidRDefault="002D2D10" w:rsidP="002D2D10">
      <w:pPr>
        <w:shd w:val="clear" w:color="auto" w:fill="FFFFFF"/>
        <w:spacing w:after="0" w:line="348" w:lineRule="atLeast"/>
        <w:jc w:val="both"/>
        <w:rPr>
          <w:rFonts w:ascii="Swis721 Th BT" w:hAnsi="Swis721 Th BT" w:cs="Arial"/>
          <w:sz w:val="23"/>
          <w:szCs w:val="23"/>
        </w:rPr>
      </w:pPr>
    </w:p>
    <w:p w:rsidR="002D2D10" w:rsidRPr="0038687C" w:rsidRDefault="002D2D10" w:rsidP="002D2D10">
      <w:pPr>
        <w:shd w:val="clear" w:color="auto" w:fill="FFFFFF"/>
        <w:spacing w:after="0" w:line="348" w:lineRule="atLeast"/>
        <w:jc w:val="both"/>
        <w:rPr>
          <w:rFonts w:ascii="Swis721 Th BT" w:hAnsi="Swis721 Th BT" w:cs="Arial"/>
          <w:sz w:val="23"/>
          <w:szCs w:val="23"/>
        </w:rPr>
      </w:pPr>
    </w:p>
    <w:p w:rsidR="002D2D10" w:rsidRPr="0038687C" w:rsidRDefault="002D2D10" w:rsidP="002D2D10">
      <w:pPr>
        <w:shd w:val="clear" w:color="auto" w:fill="FFFFFF"/>
        <w:spacing w:after="0" w:line="348" w:lineRule="atLeast"/>
        <w:jc w:val="both"/>
        <w:rPr>
          <w:rFonts w:ascii="Swis721 Th BT" w:hAnsi="Swis721 Th BT" w:cs="Arial"/>
          <w:sz w:val="23"/>
          <w:szCs w:val="23"/>
        </w:rPr>
      </w:pPr>
    </w:p>
    <w:p w:rsidR="002D2D10" w:rsidRDefault="001D2941" w:rsidP="001D2941">
      <w:pPr>
        <w:shd w:val="clear" w:color="auto" w:fill="FFFFFF"/>
        <w:spacing w:after="0" w:line="348" w:lineRule="atLeast"/>
        <w:jc w:val="both"/>
        <w:rPr>
          <w:rFonts w:ascii="Swis721 Th BT" w:hAnsi="Swis721 Th BT" w:cs="Arial"/>
          <w:sz w:val="23"/>
          <w:szCs w:val="23"/>
        </w:rPr>
      </w:pPr>
      <w:r w:rsidRPr="001D2941">
        <w:rPr>
          <w:rFonts w:ascii="Swis721 Th BT" w:hAnsi="Swis721 Th BT" w:cs="Arial"/>
          <w:sz w:val="23"/>
          <w:szCs w:val="23"/>
        </w:rPr>
        <w:t>Revista Paulista de Pediatria</w:t>
      </w:r>
      <w:r>
        <w:rPr>
          <w:rFonts w:ascii="Swis721 Th BT" w:hAnsi="Swis721 Th BT" w:cs="Arial"/>
          <w:sz w:val="23"/>
          <w:szCs w:val="23"/>
        </w:rPr>
        <w:t xml:space="preserve"> </w:t>
      </w:r>
      <w:r w:rsidRPr="001D2941">
        <w:rPr>
          <w:rFonts w:ascii="Swis721 Th BT" w:hAnsi="Swis721 Th BT" w:cs="Arial"/>
          <w:sz w:val="23"/>
          <w:szCs w:val="23"/>
        </w:rPr>
        <w:t>Print version ISSN 0103-0582</w:t>
      </w:r>
      <w:r>
        <w:rPr>
          <w:rFonts w:ascii="Swis721 Th BT" w:hAnsi="Swis721 Th BT" w:cs="Arial"/>
          <w:sz w:val="23"/>
          <w:szCs w:val="23"/>
        </w:rPr>
        <w:t xml:space="preserve"> </w:t>
      </w:r>
      <w:r w:rsidRPr="001D2941">
        <w:rPr>
          <w:rFonts w:ascii="Swis721 Th BT" w:hAnsi="Swis721 Th BT" w:cs="Arial"/>
          <w:sz w:val="23"/>
          <w:szCs w:val="23"/>
        </w:rPr>
        <w:t xml:space="preserve">Rev. paul. </w:t>
      </w:r>
      <w:proofErr w:type="gramStart"/>
      <w:r w:rsidRPr="001D2941">
        <w:rPr>
          <w:rFonts w:ascii="Swis721 Th BT" w:hAnsi="Swis721 Th BT" w:cs="Arial"/>
          <w:sz w:val="23"/>
          <w:szCs w:val="23"/>
        </w:rPr>
        <w:t>pediatr</w:t>
      </w:r>
      <w:proofErr w:type="gramEnd"/>
      <w:r w:rsidRPr="001D2941">
        <w:rPr>
          <w:rFonts w:ascii="Swis721 Th BT" w:hAnsi="Swis721 Th BT" w:cs="Arial"/>
          <w:sz w:val="23"/>
          <w:szCs w:val="23"/>
        </w:rPr>
        <w:t>. vol.29 no.4 São Paulo Dec. 2011</w:t>
      </w:r>
      <w:r>
        <w:rPr>
          <w:rFonts w:ascii="Swis721 Th BT" w:hAnsi="Swis721 Th BT" w:cs="Arial"/>
          <w:sz w:val="23"/>
          <w:szCs w:val="23"/>
        </w:rPr>
        <w:t xml:space="preserve"> </w:t>
      </w:r>
      <w:r w:rsidRPr="001D2941">
        <w:rPr>
          <w:rFonts w:ascii="Swis721 Th BT" w:hAnsi="Swis721 Th BT" w:cs="Arial"/>
          <w:sz w:val="23"/>
          <w:szCs w:val="23"/>
        </w:rPr>
        <w:t>http://dx.doi.org/10.1590/S0103-05822011000400009</w:t>
      </w:r>
    </w:p>
    <w:p w:rsidR="001D2941" w:rsidRPr="004D08D4" w:rsidRDefault="001D2941" w:rsidP="001D2941">
      <w:pPr>
        <w:shd w:val="clear" w:color="auto" w:fill="FFFFFF"/>
        <w:spacing w:after="0" w:line="348" w:lineRule="atLeast"/>
        <w:jc w:val="both"/>
        <w:rPr>
          <w:rFonts w:ascii="Swis721 Th BT" w:hAnsi="Swis721 Th BT" w:cs="Arial"/>
          <w:b/>
          <w:sz w:val="23"/>
          <w:szCs w:val="23"/>
        </w:rPr>
      </w:pPr>
      <w:r w:rsidRPr="004D08D4">
        <w:rPr>
          <w:rFonts w:ascii="Swis721 Th BT" w:hAnsi="Swis721 Th BT" w:cs="Arial"/>
          <w:b/>
          <w:sz w:val="23"/>
          <w:szCs w:val="23"/>
        </w:rPr>
        <w:t>Parasitoses intestinais se associam a menores índices de peso e estatura em escolares de baixo estrato socioeconômico</w:t>
      </w:r>
    </w:p>
    <w:p w:rsidR="004D08D4" w:rsidRDefault="004D08D4" w:rsidP="001D2941">
      <w:pPr>
        <w:shd w:val="clear" w:color="auto" w:fill="FFFFFF"/>
        <w:spacing w:after="0" w:line="348" w:lineRule="atLeast"/>
        <w:jc w:val="both"/>
        <w:rPr>
          <w:rFonts w:ascii="Swis721 Th BT" w:hAnsi="Swis721 Th BT" w:cs="Arial"/>
          <w:sz w:val="23"/>
          <w:szCs w:val="23"/>
        </w:rPr>
      </w:pPr>
      <w:r w:rsidRPr="004D08D4">
        <w:rPr>
          <w:rFonts w:ascii="Swis721 Th BT" w:hAnsi="Swis721 Th BT" w:cs="Arial"/>
          <w:sz w:val="23"/>
          <w:szCs w:val="23"/>
        </w:rPr>
        <w:t>Humberto B. Araujo FilhoI; Miriam S. Carmo-RodriguesII; Carolina Santos MelloIII; Lígia Cristina F. L. MelliIV; Soraia TahanV; Mauro Batista de MoraisVI</w:t>
      </w:r>
    </w:p>
    <w:p w:rsidR="004D08D4" w:rsidRPr="004D08D4" w:rsidRDefault="004D08D4" w:rsidP="004D08D4">
      <w:pPr>
        <w:shd w:val="clear" w:color="auto" w:fill="FFFFFF"/>
        <w:spacing w:after="0" w:line="348" w:lineRule="atLeast"/>
        <w:jc w:val="both"/>
        <w:rPr>
          <w:rFonts w:ascii="Swis721 Th BT" w:hAnsi="Swis721 Th BT" w:cs="Arial"/>
          <w:sz w:val="23"/>
          <w:szCs w:val="23"/>
        </w:rPr>
      </w:pPr>
      <w:r w:rsidRPr="004D08D4">
        <w:rPr>
          <w:rFonts w:ascii="Swis721 Th BT" w:hAnsi="Swis721 Th BT" w:cs="Arial"/>
          <w:sz w:val="23"/>
          <w:szCs w:val="23"/>
        </w:rPr>
        <w:t>RESUMO</w:t>
      </w:r>
    </w:p>
    <w:p w:rsidR="004D08D4" w:rsidRPr="004D08D4" w:rsidRDefault="004D08D4" w:rsidP="004D08D4">
      <w:pPr>
        <w:shd w:val="clear" w:color="auto" w:fill="FFFFFF"/>
        <w:spacing w:after="0" w:line="348" w:lineRule="atLeast"/>
        <w:jc w:val="both"/>
        <w:rPr>
          <w:rFonts w:ascii="Swis721 Th BT" w:hAnsi="Swis721 Th BT" w:cs="Arial"/>
          <w:sz w:val="23"/>
          <w:szCs w:val="23"/>
        </w:rPr>
      </w:pPr>
      <w:r w:rsidRPr="004D08D4">
        <w:rPr>
          <w:rFonts w:ascii="Swis721 Th BT" w:hAnsi="Swis721 Th BT" w:cs="Arial"/>
          <w:sz w:val="23"/>
          <w:szCs w:val="23"/>
        </w:rPr>
        <w:t xml:space="preserve">OBJETIVO: Avaliar a prevalência de parasitoses intestinais, correlacionando-as com os fatores socioeconômicos e ambientais, peso, estatura e hemoglobina, em crianças de dois estratos socioeconômicos, no município de Osasco (SP). </w:t>
      </w:r>
    </w:p>
    <w:p w:rsidR="004D08D4" w:rsidRPr="004D08D4" w:rsidRDefault="004D08D4" w:rsidP="004D08D4">
      <w:pPr>
        <w:shd w:val="clear" w:color="auto" w:fill="FFFFFF"/>
        <w:spacing w:after="0" w:line="348" w:lineRule="atLeast"/>
        <w:jc w:val="both"/>
        <w:rPr>
          <w:rFonts w:ascii="Swis721 Th BT" w:hAnsi="Swis721 Th BT" w:cs="Arial"/>
          <w:sz w:val="23"/>
          <w:szCs w:val="23"/>
        </w:rPr>
      </w:pPr>
      <w:r w:rsidRPr="004D08D4">
        <w:rPr>
          <w:rFonts w:ascii="Swis721 Th BT" w:hAnsi="Swis721 Th BT" w:cs="Arial"/>
          <w:sz w:val="23"/>
          <w:szCs w:val="23"/>
        </w:rPr>
        <w:t xml:space="preserve">MÉTODOS: Estudo transversal, comparando 84 crianças de seis a dez anos, residentes em área sem saneamento básico e moradia precária, com 35 crianças de escola particular no mesmo município, que possuíam boas condições socioeconômicas e de moradia. Excluíram-se aquelas com diarreia há menos de 30 dias ou doença grave. Utilizou-se questionário padronizado para avaliar as condições socioambientais. A avaliação nutricional foi realizada mediante escores Z de peso para idade, estatura para idade e índice de massa corpórea. A determinação da hemoglobina em amostra de sangue capilar foi realizada pelo método Hemocue® e a pesquisa de parasitas intestinais, pelos métodos de Hoffman, Ritchie, Kinyoun e swab anal. </w:t>
      </w:r>
    </w:p>
    <w:p w:rsidR="004D08D4" w:rsidRPr="004D08D4" w:rsidRDefault="004D08D4" w:rsidP="004D08D4">
      <w:pPr>
        <w:shd w:val="clear" w:color="auto" w:fill="FFFFFF"/>
        <w:spacing w:after="0" w:line="348" w:lineRule="atLeast"/>
        <w:jc w:val="both"/>
        <w:rPr>
          <w:rFonts w:ascii="Swis721 Th BT" w:hAnsi="Swis721 Th BT" w:cs="Arial"/>
          <w:sz w:val="23"/>
          <w:szCs w:val="23"/>
        </w:rPr>
      </w:pPr>
      <w:r w:rsidRPr="004D08D4">
        <w:rPr>
          <w:rFonts w:ascii="Swis721 Th BT" w:hAnsi="Swis721 Th BT" w:cs="Arial"/>
          <w:sz w:val="23"/>
          <w:szCs w:val="23"/>
        </w:rPr>
        <w:t xml:space="preserve">RESULTADOS: Parasitose intestinal ocorreu em 60,7% das crianças da favela e em 5,9% das crianças da escola particular (p&lt;0,001; OR 24,7). A média dos escores Z de peso para idade, estatura para idade e índice de massa corpórea foi menor nas crianças parasitadas (-0,78±0,84; +0,50±0,90; -0,76±0,96) em relação àquelas não parasitadas (-0,18±1,18; +0,03±1,10; -0,28±1,16), sendo as diferenças estatisticamente significantes (p&lt;0,05). Não houve diferença nos valores médios de hemoglobina entre as crianças parasitadas e não parasitadas do grupo da favela (12,6±1,1g/dL e 12,8±1,2g/dL); p=0,58. </w:t>
      </w:r>
    </w:p>
    <w:p w:rsidR="004D08D4" w:rsidRPr="004D08D4" w:rsidRDefault="004D08D4" w:rsidP="004D08D4">
      <w:pPr>
        <w:shd w:val="clear" w:color="auto" w:fill="FFFFFF"/>
        <w:spacing w:after="0" w:line="348" w:lineRule="atLeast"/>
        <w:jc w:val="both"/>
        <w:rPr>
          <w:rFonts w:ascii="Swis721 Th BT" w:hAnsi="Swis721 Th BT" w:cs="Arial"/>
          <w:sz w:val="23"/>
          <w:szCs w:val="23"/>
        </w:rPr>
      </w:pPr>
      <w:r w:rsidRPr="004D08D4">
        <w:rPr>
          <w:rFonts w:ascii="Swis721 Th BT" w:hAnsi="Swis721 Th BT" w:cs="Arial"/>
          <w:sz w:val="23"/>
          <w:szCs w:val="23"/>
        </w:rPr>
        <w:t>CONCLUSÕES: A parasitose intestinal foi mais prevalente em crianças da favela e se associou a menores índices de peso e de estatura.</w:t>
      </w:r>
    </w:p>
    <w:p w:rsidR="004D08D4" w:rsidRDefault="004D08D4" w:rsidP="004D08D4">
      <w:pPr>
        <w:shd w:val="clear" w:color="auto" w:fill="FFFFFF"/>
        <w:spacing w:after="0" w:line="348" w:lineRule="atLeast"/>
        <w:jc w:val="both"/>
        <w:rPr>
          <w:rFonts w:ascii="Swis721 Th BT" w:hAnsi="Swis721 Th BT" w:cs="Arial"/>
          <w:sz w:val="23"/>
          <w:szCs w:val="23"/>
        </w:rPr>
      </w:pPr>
      <w:r w:rsidRPr="004D08D4">
        <w:rPr>
          <w:rFonts w:ascii="Swis721 Th BT" w:hAnsi="Swis721 Th BT" w:cs="Arial"/>
          <w:sz w:val="23"/>
          <w:szCs w:val="23"/>
        </w:rPr>
        <w:t>Palavras-chave: doenças parasitárias; nutrição da criança; anemia.</w:t>
      </w:r>
    </w:p>
    <w:p w:rsidR="004D08D4" w:rsidRDefault="004D08D4" w:rsidP="004D08D4">
      <w:pPr>
        <w:shd w:val="clear" w:color="auto" w:fill="FFFFFF"/>
        <w:spacing w:after="0" w:line="348" w:lineRule="atLeast"/>
        <w:jc w:val="both"/>
        <w:rPr>
          <w:rFonts w:ascii="Swis721 Th BT" w:hAnsi="Swis721 Th BT" w:cs="Arial"/>
          <w:sz w:val="23"/>
          <w:szCs w:val="23"/>
        </w:rPr>
      </w:pPr>
    </w:p>
    <w:p w:rsidR="004D08D4" w:rsidRDefault="004D08D4" w:rsidP="004D08D4">
      <w:pPr>
        <w:shd w:val="clear" w:color="auto" w:fill="FFFFFF"/>
        <w:spacing w:after="0" w:line="348" w:lineRule="atLeast"/>
        <w:jc w:val="both"/>
        <w:rPr>
          <w:rFonts w:ascii="Swis721 Th BT" w:hAnsi="Swis721 Th BT" w:cs="Arial"/>
          <w:sz w:val="23"/>
          <w:szCs w:val="23"/>
        </w:rPr>
      </w:pPr>
    </w:p>
    <w:p w:rsidR="004D08D4" w:rsidRDefault="004D08D4" w:rsidP="004D08D4">
      <w:pPr>
        <w:shd w:val="clear" w:color="auto" w:fill="FFFFFF"/>
        <w:spacing w:after="0" w:line="348" w:lineRule="atLeast"/>
        <w:jc w:val="both"/>
        <w:rPr>
          <w:rFonts w:ascii="Swis721 Th BT" w:hAnsi="Swis721 Th BT" w:cs="Arial"/>
          <w:sz w:val="23"/>
          <w:szCs w:val="23"/>
        </w:rPr>
      </w:pPr>
    </w:p>
    <w:p w:rsidR="004D08D4" w:rsidRDefault="004D08D4" w:rsidP="004D08D4">
      <w:pPr>
        <w:shd w:val="clear" w:color="auto" w:fill="FFFFFF"/>
        <w:spacing w:after="0" w:line="348" w:lineRule="atLeast"/>
        <w:jc w:val="both"/>
        <w:rPr>
          <w:rFonts w:ascii="Swis721 Th BT" w:hAnsi="Swis721 Th BT" w:cs="Arial"/>
          <w:sz w:val="23"/>
          <w:szCs w:val="23"/>
        </w:rPr>
      </w:pP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Arch Dis Child Educ Pract Ed. 2015 Jun</w:t>
      </w:r>
      <w:proofErr w:type="gramStart"/>
      <w:r w:rsidRPr="004D08D4">
        <w:rPr>
          <w:rFonts w:ascii="Swis721 Th BT" w:hAnsi="Swis721 Th BT" w:cs="Arial"/>
          <w:sz w:val="23"/>
          <w:szCs w:val="23"/>
          <w:lang w:val="en-US"/>
        </w:rPr>
        <w:t>;100</w:t>
      </w:r>
      <w:proofErr w:type="gramEnd"/>
      <w:r w:rsidRPr="004D08D4">
        <w:rPr>
          <w:rFonts w:ascii="Swis721 Th BT" w:hAnsi="Swis721 Th BT" w:cs="Arial"/>
          <w:sz w:val="23"/>
          <w:szCs w:val="23"/>
          <w:lang w:val="en-US"/>
        </w:rPr>
        <w:t xml:space="preserve">(3):122-31. </w:t>
      </w:r>
      <w:proofErr w:type="gramStart"/>
      <w:r w:rsidRPr="004D08D4">
        <w:rPr>
          <w:rFonts w:ascii="Swis721 Th BT" w:hAnsi="Swis721 Th BT" w:cs="Arial"/>
          <w:sz w:val="23"/>
          <w:szCs w:val="23"/>
          <w:lang w:val="en-US"/>
        </w:rPr>
        <w:t>doi</w:t>
      </w:r>
      <w:proofErr w:type="gramEnd"/>
      <w:r w:rsidRPr="004D08D4">
        <w:rPr>
          <w:rFonts w:ascii="Swis721 Th BT" w:hAnsi="Swis721 Th BT" w:cs="Arial"/>
          <w:sz w:val="23"/>
          <w:szCs w:val="23"/>
          <w:lang w:val="en-US"/>
        </w:rPr>
        <w:t>: 10.1136/archdischild-2013-304446. Epub 2014 Aug 21.</w:t>
      </w:r>
    </w:p>
    <w:p w:rsidR="004D08D4" w:rsidRPr="004D08D4" w:rsidRDefault="004D08D4" w:rsidP="004D08D4">
      <w:pPr>
        <w:shd w:val="clear" w:color="auto" w:fill="FFFFFF"/>
        <w:spacing w:after="0" w:line="348" w:lineRule="atLeast"/>
        <w:jc w:val="both"/>
        <w:rPr>
          <w:rFonts w:ascii="Swis721 Th BT" w:hAnsi="Swis721 Th BT" w:cs="Arial"/>
          <w:b/>
          <w:sz w:val="23"/>
          <w:szCs w:val="23"/>
          <w:lang w:val="en-US"/>
        </w:rPr>
      </w:pPr>
      <w:r w:rsidRPr="004D08D4">
        <w:rPr>
          <w:rFonts w:ascii="Swis721 Th BT" w:hAnsi="Swis721 Th BT" w:cs="Arial"/>
          <w:b/>
          <w:sz w:val="23"/>
          <w:szCs w:val="23"/>
          <w:lang w:val="en-US"/>
        </w:rPr>
        <w:t>Antihistamine use in children.</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Fitzsimons R1, van der Poel LA2, Thornhill W3, du Toit G1, Shah N4, Brough HA1.</w:t>
      </w:r>
    </w:p>
    <w:p w:rsidR="004D08D4" w:rsidRPr="0038687C" w:rsidRDefault="004D08D4" w:rsidP="004D08D4">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Abstract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 xml:space="preserve">This review provides an overview of the use of antihistamines in children. We discuss types of histamine receptors and their mechanism of action, absorption, onset and duration of action of first-generation and second-generation </w:t>
      </w:r>
      <w:proofErr w:type="gramStart"/>
      <w:r w:rsidRPr="004D08D4">
        <w:rPr>
          <w:rFonts w:ascii="Swis721 Th BT" w:hAnsi="Swis721 Th BT" w:cs="Arial"/>
          <w:sz w:val="23"/>
          <w:szCs w:val="23"/>
          <w:lang w:val="en-US"/>
        </w:rPr>
        <w:t>H(</w:t>
      </w:r>
      <w:proofErr w:type="gramEnd"/>
      <w:r w:rsidRPr="004D08D4">
        <w:rPr>
          <w:rFonts w:ascii="Swis721 Th BT" w:hAnsi="Swis721 Th BT" w:cs="Arial"/>
          <w:sz w:val="23"/>
          <w:szCs w:val="23"/>
          <w:lang w:val="en-US"/>
        </w:rPr>
        <w:t xml:space="preserve">1)-antihistamines, as well as elimination of H(1)-antihistamines which has important implications for dosing in children. </w:t>
      </w:r>
      <w:proofErr w:type="gramStart"/>
      <w:r w:rsidRPr="004D08D4">
        <w:rPr>
          <w:rFonts w:ascii="Swis721 Th BT" w:hAnsi="Swis721 Th BT" w:cs="Arial"/>
          <w:sz w:val="23"/>
          <w:szCs w:val="23"/>
          <w:lang w:val="en-US"/>
        </w:rPr>
        <w:t>The rationale for the use of H(1)-antihistamines is explored for the relief of histamine-mediated symptoms in a variety of allergic conditions including: non-anaphylactic allergic reactions, atopic eczema (AE), allergic rhinitis (AR) and conjunctivitis, chronic spontaneous urticaria (CSU) and whether they have a role in the management of intermittent and chronic cough, anaphylaxis, food protein-induced gastrointestinal allergy and asthma prevention.</w:t>
      </w:r>
      <w:proofErr w:type="gramEnd"/>
      <w:r w:rsidRPr="004D08D4">
        <w:rPr>
          <w:rFonts w:ascii="Swis721 Th BT" w:hAnsi="Swis721 Th BT" w:cs="Arial"/>
          <w:sz w:val="23"/>
          <w:szCs w:val="23"/>
          <w:lang w:val="en-US"/>
        </w:rPr>
        <w:t xml:space="preserve"> Second-generation </w:t>
      </w:r>
      <w:proofErr w:type="gramStart"/>
      <w:r w:rsidRPr="004D08D4">
        <w:rPr>
          <w:rFonts w:ascii="Swis721 Th BT" w:hAnsi="Swis721 Th BT" w:cs="Arial"/>
          <w:sz w:val="23"/>
          <w:szCs w:val="23"/>
          <w:lang w:val="en-US"/>
        </w:rPr>
        <w:t>H(</w:t>
      </w:r>
      <w:proofErr w:type="gramEnd"/>
      <w:r w:rsidRPr="004D08D4">
        <w:rPr>
          <w:rFonts w:ascii="Swis721 Th BT" w:hAnsi="Swis721 Th BT" w:cs="Arial"/>
          <w:sz w:val="23"/>
          <w:szCs w:val="23"/>
          <w:lang w:val="en-US"/>
        </w:rPr>
        <w:t xml:space="preserve">1)-antihistamines are preferable to first-generation H(1)-antihistamines in the management of non-anaphylactic allergic reactions, AR, AE and CSU due to: their better safety profile, including minimal cognitive and antimuscarinic side effects and a longer duration of action. We offer some guidance as to the choices of </w:t>
      </w:r>
      <w:proofErr w:type="gramStart"/>
      <w:r w:rsidRPr="004D08D4">
        <w:rPr>
          <w:rFonts w:ascii="Swis721 Th BT" w:hAnsi="Swis721 Th BT" w:cs="Arial"/>
          <w:sz w:val="23"/>
          <w:szCs w:val="23"/>
          <w:lang w:val="en-US"/>
        </w:rPr>
        <w:t>H(</w:t>
      </w:r>
      <w:proofErr w:type="gramEnd"/>
      <w:r w:rsidRPr="004D08D4">
        <w:rPr>
          <w:rFonts w:ascii="Swis721 Th BT" w:hAnsi="Swis721 Th BT" w:cs="Arial"/>
          <w:sz w:val="23"/>
          <w:szCs w:val="23"/>
          <w:lang w:val="en-US"/>
        </w:rPr>
        <w:t>1)-antihistamines available currently and their use in specific clinical settings. H(1)-antihistamine class, availability, licensing, age and dosing administration, recommended indications in allergic conditions and modalities of delivery for the 12 more commonly used H(1)-antihistamines in children are also tabulated.</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KEYWORDS:</w:t>
      </w:r>
      <w:r>
        <w:rPr>
          <w:rFonts w:ascii="Swis721 Th BT" w:hAnsi="Swis721 Th BT" w:cs="Arial"/>
          <w:sz w:val="23"/>
          <w:szCs w:val="23"/>
          <w:lang w:val="en-US"/>
        </w:rPr>
        <w:t xml:space="preserve"> </w:t>
      </w:r>
      <w:r w:rsidRPr="004D08D4">
        <w:rPr>
          <w:rFonts w:ascii="Swis721 Th BT" w:hAnsi="Swis721 Th BT" w:cs="Arial"/>
          <w:sz w:val="23"/>
          <w:szCs w:val="23"/>
          <w:lang w:val="en-US"/>
        </w:rPr>
        <w:t>Allergy; Dermatology; Paediatric Practice; Respiratory; Therapeutics</w:t>
      </w:r>
    </w:p>
    <w:p w:rsidR="004D08D4" w:rsidRPr="0038687C" w:rsidRDefault="004D08D4" w:rsidP="004D08D4">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PMID: 25147323 DOI: 10.1136/archdischild-2013-304446</w:t>
      </w:r>
    </w:p>
    <w:p w:rsidR="004D08D4" w:rsidRPr="0038687C" w:rsidRDefault="004D08D4" w:rsidP="004D08D4">
      <w:pPr>
        <w:shd w:val="clear" w:color="auto" w:fill="FFFFFF"/>
        <w:spacing w:after="0" w:line="348" w:lineRule="atLeast"/>
        <w:jc w:val="both"/>
        <w:rPr>
          <w:rFonts w:ascii="Swis721 Th BT" w:hAnsi="Swis721 Th BT" w:cs="Arial"/>
          <w:sz w:val="23"/>
          <w:szCs w:val="23"/>
          <w:lang w:val="en-US"/>
        </w:rPr>
      </w:pPr>
    </w:p>
    <w:p w:rsidR="004D08D4" w:rsidRPr="0038687C" w:rsidRDefault="004D08D4" w:rsidP="004D08D4">
      <w:pPr>
        <w:shd w:val="clear" w:color="auto" w:fill="FFFFFF"/>
        <w:spacing w:after="0" w:line="348" w:lineRule="atLeast"/>
        <w:jc w:val="both"/>
        <w:rPr>
          <w:rFonts w:ascii="Swis721 Th BT" w:hAnsi="Swis721 Th BT" w:cs="Arial"/>
          <w:sz w:val="23"/>
          <w:szCs w:val="23"/>
          <w:lang w:val="en-US"/>
        </w:rPr>
      </w:pPr>
    </w:p>
    <w:p w:rsidR="004D08D4" w:rsidRPr="0038687C" w:rsidRDefault="004D08D4" w:rsidP="004D08D4">
      <w:pPr>
        <w:shd w:val="clear" w:color="auto" w:fill="FFFFFF"/>
        <w:spacing w:after="0" w:line="348" w:lineRule="atLeast"/>
        <w:jc w:val="both"/>
        <w:rPr>
          <w:rFonts w:ascii="Swis721 Th BT" w:hAnsi="Swis721 Th BT" w:cs="Arial"/>
          <w:sz w:val="23"/>
          <w:szCs w:val="23"/>
          <w:lang w:val="en-US"/>
        </w:rPr>
      </w:pP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J Pediatr. 2004 Sep</w:t>
      </w:r>
      <w:proofErr w:type="gramStart"/>
      <w:r w:rsidRPr="004D08D4">
        <w:rPr>
          <w:rFonts w:ascii="Swis721 Th BT" w:hAnsi="Swis721 Th BT" w:cs="Arial"/>
          <w:sz w:val="23"/>
          <w:szCs w:val="23"/>
          <w:lang w:val="en-US"/>
        </w:rPr>
        <w:t>;145</w:t>
      </w:r>
      <w:proofErr w:type="gramEnd"/>
      <w:r w:rsidRPr="004D08D4">
        <w:rPr>
          <w:rFonts w:ascii="Swis721 Th BT" w:hAnsi="Swis721 Th BT" w:cs="Arial"/>
          <w:sz w:val="23"/>
          <w:szCs w:val="23"/>
          <w:lang w:val="en-US"/>
        </w:rPr>
        <w:t>(3):353-9.</w:t>
      </w:r>
    </w:p>
    <w:p w:rsidR="004D08D4" w:rsidRPr="004D08D4" w:rsidRDefault="004D08D4" w:rsidP="004D08D4">
      <w:pPr>
        <w:shd w:val="clear" w:color="auto" w:fill="FFFFFF"/>
        <w:spacing w:after="0" w:line="348" w:lineRule="atLeast"/>
        <w:jc w:val="both"/>
        <w:rPr>
          <w:rFonts w:ascii="Swis721 Th BT" w:hAnsi="Swis721 Th BT" w:cs="Arial"/>
          <w:b/>
          <w:sz w:val="23"/>
          <w:szCs w:val="23"/>
          <w:lang w:val="en-US"/>
        </w:rPr>
      </w:pPr>
      <w:r w:rsidRPr="004D08D4">
        <w:rPr>
          <w:rFonts w:ascii="Swis721 Th BT" w:hAnsi="Swis721 Th BT" w:cs="Arial"/>
          <w:b/>
          <w:sz w:val="23"/>
          <w:szCs w:val="23"/>
          <w:lang w:val="en-US"/>
        </w:rPr>
        <w:t>A randomized, placebo-controlled trial of amlodipine in children with hypertension.</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Flynn JT1, Newburger JW, Daniels SR, Sanders SP, Portman RJ, Hogg RJ, Saul JP; PATH-1 Investigators.</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Abstract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OBJECTIVES:</w:t>
      </w:r>
      <w:r>
        <w:rPr>
          <w:rFonts w:ascii="Swis721 Th BT" w:hAnsi="Swis721 Th BT" w:cs="Arial"/>
          <w:sz w:val="23"/>
          <w:szCs w:val="23"/>
          <w:lang w:val="en-US"/>
        </w:rPr>
        <w:t xml:space="preserve"> </w:t>
      </w:r>
      <w:r w:rsidRPr="004D08D4">
        <w:rPr>
          <w:rFonts w:ascii="Swis721 Th BT" w:hAnsi="Swis721 Th BT" w:cs="Arial"/>
          <w:sz w:val="23"/>
          <w:szCs w:val="23"/>
          <w:lang w:val="en-US"/>
        </w:rPr>
        <w:t>Evaluation of the efficacy and safety of amlodipine in hypertensive children.</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STUDY DESIGN:</w:t>
      </w:r>
      <w:r>
        <w:rPr>
          <w:rFonts w:ascii="Swis721 Th BT" w:hAnsi="Swis721 Th BT" w:cs="Arial"/>
          <w:sz w:val="23"/>
          <w:szCs w:val="23"/>
          <w:lang w:val="en-US"/>
        </w:rPr>
        <w:t xml:space="preserve"> </w:t>
      </w:r>
      <w:r w:rsidRPr="004D08D4">
        <w:rPr>
          <w:rFonts w:ascii="Swis721 Th BT" w:hAnsi="Swis721 Th BT" w:cs="Arial"/>
          <w:sz w:val="23"/>
          <w:szCs w:val="23"/>
          <w:lang w:val="en-US"/>
        </w:rPr>
        <w:t xml:space="preserve">A randomized, double blinded, placebo-controlled, </w:t>
      </w:r>
      <w:proofErr w:type="gramStart"/>
      <w:r w:rsidRPr="004D08D4">
        <w:rPr>
          <w:rFonts w:ascii="Swis721 Th BT" w:hAnsi="Swis721 Th BT" w:cs="Arial"/>
          <w:sz w:val="23"/>
          <w:szCs w:val="23"/>
          <w:lang w:val="en-US"/>
        </w:rPr>
        <w:t>parallel-group</w:t>
      </w:r>
      <w:proofErr w:type="gramEnd"/>
      <w:r w:rsidRPr="004D08D4">
        <w:rPr>
          <w:rFonts w:ascii="Swis721 Th BT" w:hAnsi="Swis721 Th BT" w:cs="Arial"/>
          <w:sz w:val="23"/>
          <w:szCs w:val="23"/>
          <w:lang w:val="en-US"/>
        </w:rPr>
        <w:t xml:space="preserve">, dose-ranging study was conducted at 49 centers in North and South America. The primary </w:t>
      </w:r>
      <w:proofErr w:type="gramStart"/>
      <w:r w:rsidRPr="004D08D4">
        <w:rPr>
          <w:rFonts w:ascii="Swis721 Th BT" w:hAnsi="Swis721 Th BT" w:cs="Arial"/>
          <w:sz w:val="23"/>
          <w:szCs w:val="23"/>
          <w:lang w:val="en-US"/>
        </w:rPr>
        <w:t>end point</w:t>
      </w:r>
      <w:proofErr w:type="gramEnd"/>
      <w:r w:rsidRPr="004D08D4">
        <w:rPr>
          <w:rFonts w:ascii="Swis721 Th BT" w:hAnsi="Swis721 Th BT" w:cs="Arial"/>
          <w:sz w:val="23"/>
          <w:szCs w:val="23"/>
          <w:lang w:val="en-US"/>
        </w:rPr>
        <w:t xml:space="preserve"> was the effect of amlodipine on systolic blood pressure (BP); secondary end points included the effect of amlodipine on diastolic BP, the effect of amlodipine as a function of dose and body size, and evaluation of safety.</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RESULTS: We enrolled 268 hypertensive children (mean age, 12.1 +/- 3.3 years); 84 (31.3%) had primary hypertension, and 177 (66%) were boys. Amlodipine produced significantly greater reductions in systolic BP than placebo; these were -6.9 mm Hg for 2.5 mg daily (P=.045 vs placebo) and -8.7 mm Hg for 5 mg daily (P=.005 vs placebo). The underlying cause of hypertension had no effect on the response to amlodipine. There was a significant dose-response effect of amlodipine on both systolic and diastolic BP beginning at doses &gt; or =0.06 mg/kg per day. Systolic BP &lt; or =95(</w:t>
      </w:r>
      <w:proofErr w:type="gramStart"/>
      <w:r w:rsidRPr="004D08D4">
        <w:rPr>
          <w:rFonts w:ascii="Swis721 Th BT" w:hAnsi="Swis721 Th BT" w:cs="Arial"/>
          <w:sz w:val="23"/>
          <w:szCs w:val="23"/>
          <w:lang w:val="en-US"/>
        </w:rPr>
        <w:t>th</w:t>
      </w:r>
      <w:proofErr w:type="gramEnd"/>
      <w:r w:rsidRPr="004D08D4">
        <w:rPr>
          <w:rFonts w:ascii="Swis721 Th BT" w:hAnsi="Swis721 Th BT" w:cs="Arial"/>
          <w:sz w:val="23"/>
          <w:szCs w:val="23"/>
          <w:lang w:val="en-US"/>
        </w:rPr>
        <w:t xml:space="preserve">) percentile was achieved in 34.6% of subjects with systolic hypertension. Amlodipine was well tolerated, with just </w:t>
      </w:r>
      <w:proofErr w:type="gramStart"/>
      <w:r w:rsidRPr="004D08D4">
        <w:rPr>
          <w:rFonts w:ascii="Swis721 Th BT" w:hAnsi="Swis721 Th BT" w:cs="Arial"/>
          <w:sz w:val="23"/>
          <w:szCs w:val="23"/>
          <w:lang w:val="en-US"/>
        </w:rPr>
        <w:t>6</w:t>
      </w:r>
      <w:proofErr w:type="gramEnd"/>
      <w:r w:rsidRPr="004D08D4">
        <w:rPr>
          <w:rFonts w:ascii="Swis721 Th BT" w:hAnsi="Swis721 Th BT" w:cs="Arial"/>
          <w:sz w:val="23"/>
          <w:szCs w:val="23"/>
          <w:lang w:val="en-US"/>
        </w:rPr>
        <w:t xml:space="preserve"> children withdrawn from treatment because of drug-related adverse events.</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CONCLUSIONS:</w:t>
      </w:r>
      <w:r>
        <w:rPr>
          <w:rFonts w:ascii="Swis721 Th BT" w:hAnsi="Swis721 Th BT" w:cs="Arial"/>
          <w:sz w:val="23"/>
          <w:szCs w:val="23"/>
          <w:lang w:val="en-US"/>
        </w:rPr>
        <w:t xml:space="preserve"> </w:t>
      </w:r>
      <w:r w:rsidRPr="004D08D4">
        <w:rPr>
          <w:rFonts w:ascii="Swis721 Th BT" w:hAnsi="Swis721 Th BT" w:cs="Arial"/>
          <w:sz w:val="23"/>
          <w:szCs w:val="23"/>
          <w:lang w:val="en-US"/>
        </w:rPr>
        <w:t>Amlodipine effectively lowers systolic BP in a dose-dependent manner in hypertensive children who require drug treatment.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Comment in</w:t>
      </w:r>
      <w:r>
        <w:rPr>
          <w:rFonts w:ascii="Swis721 Th BT" w:hAnsi="Swis721 Th BT" w:cs="Arial"/>
          <w:sz w:val="23"/>
          <w:szCs w:val="23"/>
          <w:lang w:val="en-US"/>
        </w:rPr>
        <w:t xml:space="preserve"> </w:t>
      </w:r>
      <w:r w:rsidRPr="004D08D4">
        <w:rPr>
          <w:rFonts w:ascii="Swis721 Th BT" w:hAnsi="Swis721 Th BT" w:cs="Arial"/>
          <w:sz w:val="23"/>
          <w:szCs w:val="23"/>
          <w:lang w:val="en-US"/>
        </w:rPr>
        <w:t>Tips for the use of antihypertensive drugs: DELTAREPROSI. [J Pediatr. 2004]</w:t>
      </w:r>
    </w:p>
    <w:p w:rsid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PMID: 15343191 DOI: 10.1016/j.jpeds.2004.04.009</w:t>
      </w: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Pediatr Nephrol. 2005 May</w:t>
      </w:r>
      <w:proofErr w:type="gramStart"/>
      <w:r w:rsidRPr="004D08D4">
        <w:rPr>
          <w:rFonts w:ascii="Swis721 Th BT" w:hAnsi="Swis721 Th BT" w:cs="Arial"/>
          <w:sz w:val="23"/>
          <w:szCs w:val="23"/>
          <w:lang w:val="en-US"/>
        </w:rPr>
        <w:t>;20</w:t>
      </w:r>
      <w:proofErr w:type="gramEnd"/>
      <w:r w:rsidRPr="004D08D4">
        <w:rPr>
          <w:rFonts w:ascii="Swis721 Th BT" w:hAnsi="Swis721 Th BT" w:cs="Arial"/>
          <w:sz w:val="23"/>
          <w:szCs w:val="23"/>
          <w:lang w:val="en-US"/>
        </w:rPr>
        <w:t>(5):631-5. Epub 2005 Mar 23.</w:t>
      </w:r>
    </w:p>
    <w:p w:rsidR="004D08D4" w:rsidRPr="004D08D4" w:rsidRDefault="004D08D4" w:rsidP="004D08D4">
      <w:pPr>
        <w:shd w:val="clear" w:color="auto" w:fill="FFFFFF"/>
        <w:spacing w:after="0" w:line="348" w:lineRule="atLeast"/>
        <w:jc w:val="both"/>
        <w:rPr>
          <w:rFonts w:ascii="Swis721 Th BT" w:hAnsi="Swis721 Th BT" w:cs="Arial"/>
          <w:b/>
          <w:sz w:val="23"/>
          <w:szCs w:val="23"/>
          <w:lang w:val="en-US"/>
        </w:rPr>
      </w:pPr>
      <w:r w:rsidRPr="004D08D4">
        <w:rPr>
          <w:rFonts w:ascii="Swis721 Th BT" w:hAnsi="Swis721 Th BT" w:cs="Arial"/>
          <w:b/>
          <w:sz w:val="23"/>
          <w:szCs w:val="23"/>
          <w:lang w:val="en-US"/>
        </w:rPr>
        <w:t>Efficacy and safety of prolonged amlodipine treatment in hypertensive children.</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Flynn JT1.</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Abstract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 xml:space="preserve">To examine the long-term efficacy and safety of amlodipine in hypertensive children, data on prolonged use (&gt; or = 6 months) of amlodipine in 33 children were reviewed. All children received amlodipine as sole therapy for their hypertension. Causes of hypertension included solid organ transplant (n=19), renal disease (n=7) primary hypertension (n=6), and drug-induced hypertension (n=1). Mean patient age at the start of amlodipine treatment was 9.8+/-4.8 years (range 1.3-16.9); there were 19 boys and 14 girls. Mean duration of amlodipine treatment was 20.4+/-11.5 months (range 6-48). Analysis of blood pressure and dosing data revealed that blood pressure reduction was sustained throughout the period of amlodipine treatment, while amlodipine dose remained stable (mean effective daily dose 0.17+/-0.12 mg/kg). No patient required discontinuation of amlodipine because of adverse effects. This small study suggests that prolonged amlodipine treatment </w:t>
      </w:r>
      <w:proofErr w:type="gramStart"/>
      <w:r w:rsidRPr="004D08D4">
        <w:rPr>
          <w:rFonts w:ascii="Swis721 Th BT" w:hAnsi="Swis721 Th BT" w:cs="Arial"/>
          <w:sz w:val="23"/>
          <w:szCs w:val="23"/>
          <w:lang w:val="en-US"/>
        </w:rPr>
        <w:t>is well tolerated</w:t>
      </w:r>
      <w:proofErr w:type="gramEnd"/>
      <w:r w:rsidRPr="004D08D4">
        <w:rPr>
          <w:rFonts w:ascii="Swis721 Th BT" w:hAnsi="Swis721 Th BT" w:cs="Arial"/>
          <w:sz w:val="23"/>
          <w:szCs w:val="23"/>
          <w:lang w:val="en-US"/>
        </w:rPr>
        <w:t xml:space="preserve"> in hypertensive children and provides sustained blood pressure control. Further studies are necessary to determine what effects if any long-term calcium channel blocker treatment has on the growth and development of children with hypertension.</w:t>
      </w:r>
    </w:p>
    <w:p w:rsid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PMID: 15785942 DOI: 10.1007/s00467-004-1781-9</w:t>
      </w: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Phytomedicine. 2002 May</w:t>
      </w:r>
      <w:proofErr w:type="gramStart"/>
      <w:r w:rsidRPr="004D08D4">
        <w:rPr>
          <w:rFonts w:ascii="Swis721 Th BT" w:hAnsi="Swis721 Th BT" w:cs="Arial"/>
          <w:sz w:val="23"/>
          <w:szCs w:val="23"/>
          <w:lang w:val="en-US"/>
        </w:rPr>
        <w:t>;9</w:t>
      </w:r>
      <w:proofErr w:type="gramEnd"/>
      <w:r w:rsidRPr="004D08D4">
        <w:rPr>
          <w:rFonts w:ascii="Swis721 Th BT" w:hAnsi="Swis721 Th BT" w:cs="Arial"/>
          <w:sz w:val="23"/>
          <w:szCs w:val="23"/>
          <w:lang w:val="en-US"/>
        </w:rPr>
        <w:t>(4):273-9.</w:t>
      </w:r>
    </w:p>
    <w:p w:rsidR="004D08D4" w:rsidRPr="004D08D4" w:rsidRDefault="004D08D4" w:rsidP="004D08D4">
      <w:pPr>
        <w:shd w:val="clear" w:color="auto" w:fill="FFFFFF"/>
        <w:spacing w:after="0" w:line="348" w:lineRule="atLeast"/>
        <w:jc w:val="both"/>
        <w:rPr>
          <w:rFonts w:ascii="Swis721 Th BT" w:hAnsi="Swis721 Th BT" w:cs="Arial"/>
          <w:b/>
          <w:sz w:val="23"/>
          <w:szCs w:val="23"/>
          <w:lang w:val="en-US"/>
        </w:rPr>
      </w:pPr>
      <w:r w:rsidRPr="004D08D4">
        <w:rPr>
          <w:rFonts w:ascii="Swis721 Th BT" w:hAnsi="Swis721 Th BT" w:cs="Arial"/>
          <w:b/>
          <w:sz w:val="23"/>
          <w:szCs w:val="23"/>
          <w:lang w:val="en-US"/>
        </w:rPr>
        <w:t>Effect of valerian, Valeriana edulis, on sleep difficulties in children with intellectual deficits: randomised trial.</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Francis AJ1, Dempster RJ.</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Abstract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 xml:space="preserve">Serious sleep problems are common in children with an intellectual deficit (ID), and are often the source of much distress for both the child and caregivers. </w:t>
      </w:r>
      <w:proofErr w:type="gramStart"/>
      <w:r w:rsidRPr="004D08D4">
        <w:rPr>
          <w:rFonts w:ascii="Swis721 Th BT" w:hAnsi="Swis721 Th BT" w:cs="Arial"/>
          <w:sz w:val="23"/>
          <w:szCs w:val="23"/>
          <w:lang w:val="en-US"/>
        </w:rPr>
        <w:t>As yet</w:t>
      </w:r>
      <w:proofErr w:type="gramEnd"/>
      <w:r w:rsidRPr="004D08D4">
        <w:rPr>
          <w:rFonts w:ascii="Swis721 Th BT" w:hAnsi="Swis721 Th BT" w:cs="Arial"/>
          <w:sz w:val="23"/>
          <w:szCs w:val="23"/>
          <w:lang w:val="en-US"/>
        </w:rPr>
        <w:t xml:space="preserve">, no satisfactory long-term treatment exists for intransigent sleep difficulties in children with an ID. Valerian, Valeriana spp., </w:t>
      </w:r>
      <w:proofErr w:type="gramStart"/>
      <w:r w:rsidRPr="004D08D4">
        <w:rPr>
          <w:rFonts w:ascii="Swis721 Th BT" w:hAnsi="Swis721 Th BT" w:cs="Arial"/>
          <w:sz w:val="23"/>
          <w:szCs w:val="23"/>
          <w:lang w:val="en-US"/>
        </w:rPr>
        <w:t>has been used</w:t>
      </w:r>
      <w:proofErr w:type="gramEnd"/>
      <w:r w:rsidRPr="004D08D4">
        <w:rPr>
          <w:rFonts w:ascii="Swis721 Th BT" w:hAnsi="Swis721 Th BT" w:cs="Arial"/>
          <w:sz w:val="23"/>
          <w:szCs w:val="23"/>
          <w:lang w:val="en-US"/>
        </w:rPr>
        <w:t xml:space="preserve"> for thousands of years to induce relaxation and sleep. Scientific investigation of valerian's sleep promoting ability in humans, whilst limited, has yielded promising findings. This initial study aimed to explore valerian's potential for assisting in the treatment of sleep problems in children with an ID. Five children with varying intellectual deficits and different primary sleep problems underwent eight continuous weeks of monitoring via sleep diaries, adhering to a double blind, placebo controlled and randomised design. Compared to baseline and placebo, valerian treatment led to significant reductions in sleep latencies and nocturnal time awake, lengthened total sleep time and improved sleep quality. The treatment was apparently most effective in children with deficits that involved hyperactivity. Although the findings are preliminary and in need of replication, there is evidence to suggest that valerian may be useful in the safe and effective long-term treatment of intransigent sleep difficulties in children with ID's, and therefore warrants further investigation.</w:t>
      </w:r>
    </w:p>
    <w:p w:rsid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PMID: 12120807 DOI: 10.1078/0944-7113-00110</w:t>
      </w: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Aliment Pharmacol Ther. 2002 May</w:t>
      </w:r>
      <w:proofErr w:type="gramStart"/>
      <w:r w:rsidRPr="004D08D4">
        <w:rPr>
          <w:rFonts w:ascii="Swis721 Th BT" w:hAnsi="Swis721 Th BT" w:cs="Arial"/>
          <w:sz w:val="23"/>
          <w:szCs w:val="23"/>
          <w:lang w:val="en-US"/>
        </w:rPr>
        <w:t>;16</w:t>
      </w:r>
      <w:proofErr w:type="gramEnd"/>
      <w:r w:rsidRPr="004D08D4">
        <w:rPr>
          <w:rFonts w:ascii="Swis721 Th BT" w:hAnsi="Swis721 Th BT" w:cs="Arial"/>
          <w:sz w:val="23"/>
          <w:szCs w:val="23"/>
          <w:lang w:val="en-US"/>
        </w:rPr>
        <w:t>(5):951-7.</w:t>
      </w:r>
    </w:p>
    <w:p w:rsidR="004D08D4" w:rsidRPr="004D08D4" w:rsidRDefault="004D08D4" w:rsidP="004D08D4">
      <w:pPr>
        <w:shd w:val="clear" w:color="auto" w:fill="FFFFFF"/>
        <w:spacing w:after="0" w:line="348" w:lineRule="atLeast"/>
        <w:jc w:val="both"/>
        <w:rPr>
          <w:rFonts w:ascii="Swis721 Th BT" w:hAnsi="Swis721 Th BT" w:cs="Arial"/>
          <w:b/>
          <w:sz w:val="23"/>
          <w:szCs w:val="23"/>
          <w:lang w:val="en-US"/>
        </w:rPr>
      </w:pPr>
      <w:r w:rsidRPr="004D08D4">
        <w:rPr>
          <w:rFonts w:ascii="Swis721 Th BT" w:hAnsi="Swis721 Th BT" w:cs="Arial"/>
          <w:b/>
          <w:sz w:val="23"/>
          <w:szCs w:val="23"/>
          <w:lang w:val="en-US"/>
        </w:rPr>
        <w:t>Domperidone is more effective than cisapride in children with diabetic gastroparesis.</w:t>
      </w:r>
    </w:p>
    <w:p w:rsidR="004D08D4" w:rsidRPr="004D08D4" w:rsidRDefault="004D08D4" w:rsidP="004D08D4">
      <w:pPr>
        <w:shd w:val="clear" w:color="auto" w:fill="FFFFFF"/>
        <w:spacing w:after="0" w:line="348" w:lineRule="atLeast"/>
        <w:jc w:val="both"/>
        <w:rPr>
          <w:rFonts w:ascii="Swis721 Th BT" w:hAnsi="Swis721 Th BT" w:cs="Arial"/>
          <w:sz w:val="23"/>
          <w:szCs w:val="23"/>
        </w:rPr>
      </w:pPr>
      <w:r w:rsidRPr="004D08D4">
        <w:rPr>
          <w:rFonts w:ascii="Swis721 Th BT" w:hAnsi="Swis721 Th BT" w:cs="Arial"/>
          <w:sz w:val="23"/>
          <w:szCs w:val="23"/>
        </w:rPr>
        <w:t>Franzese A1, Borrelli O, Corrado G, Rea P, Di Nardo G, Grandinetti AL, Dito L, Cucchiara S.</w:t>
      </w:r>
    </w:p>
    <w:p w:rsid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Abstract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BACKGROUND:</w:t>
      </w:r>
      <w:r>
        <w:rPr>
          <w:rFonts w:ascii="Swis721 Th BT" w:hAnsi="Swis721 Th BT" w:cs="Arial"/>
          <w:sz w:val="23"/>
          <w:szCs w:val="23"/>
          <w:lang w:val="en-US"/>
        </w:rPr>
        <w:t xml:space="preserve"> </w:t>
      </w:r>
      <w:r w:rsidRPr="004D08D4">
        <w:rPr>
          <w:rFonts w:ascii="Swis721 Th BT" w:hAnsi="Swis721 Th BT" w:cs="Arial"/>
          <w:sz w:val="23"/>
          <w:szCs w:val="23"/>
          <w:lang w:val="en-US"/>
        </w:rPr>
        <w:t xml:space="preserve">Disorders of gastrointestinal motility </w:t>
      </w:r>
      <w:proofErr w:type="gramStart"/>
      <w:r w:rsidRPr="004D08D4">
        <w:rPr>
          <w:rFonts w:ascii="Swis721 Th BT" w:hAnsi="Swis721 Th BT" w:cs="Arial"/>
          <w:sz w:val="23"/>
          <w:szCs w:val="23"/>
          <w:lang w:val="en-US"/>
        </w:rPr>
        <w:t>are commonly detected</w:t>
      </w:r>
      <w:proofErr w:type="gramEnd"/>
      <w:r w:rsidRPr="004D08D4">
        <w:rPr>
          <w:rFonts w:ascii="Swis721 Th BT" w:hAnsi="Swis721 Th BT" w:cs="Arial"/>
          <w:sz w:val="23"/>
          <w:szCs w:val="23"/>
          <w:lang w:val="en-US"/>
        </w:rPr>
        <w:t xml:space="preserve"> in patients with insulin-dependent diabetes mellitus and are associated with significant morbidity. They contribute to poor metabolic control of diabetes.</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AIM</w:t>
      </w:r>
      <w:proofErr w:type="gramStart"/>
      <w:r w:rsidRPr="004D08D4">
        <w:rPr>
          <w:rFonts w:ascii="Swis721 Th BT" w:hAnsi="Swis721 Th BT" w:cs="Arial"/>
          <w:sz w:val="23"/>
          <w:szCs w:val="23"/>
          <w:lang w:val="en-US"/>
        </w:rPr>
        <w:t>:To</w:t>
      </w:r>
      <w:proofErr w:type="gramEnd"/>
      <w:r w:rsidRPr="004D08D4">
        <w:rPr>
          <w:rFonts w:ascii="Swis721 Th BT" w:hAnsi="Swis721 Th BT" w:cs="Arial"/>
          <w:sz w:val="23"/>
          <w:szCs w:val="23"/>
          <w:lang w:val="en-US"/>
        </w:rPr>
        <w:t xml:space="preserve"> assess the effect of an 8-week course of domperidone or cisapride on gastric electrical activity, gastric emptying time and dyspeptic symptoms in children with insulin-dependent diabetes mellitus and gastroparesis.</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METHODS:</w:t>
      </w:r>
      <w:r>
        <w:rPr>
          <w:rFonts w:ascii="Swis721 Th BT" w:hAnsi="Swis721 Th BT" w:cs="Arial"/>
          <w:sz w:val="23"/>
          <w:szCs w:val="23"/>
          <w:lang w:val="en-US"/>
        </w:rPr>
        <w:t xml:space="preserve"> </w:t>
      </w:r>
      <w:r w:rsidRPr="004D08D4">
        <w:rPr>
          <w:rFonts w:ascii="Swis721 Th BT" w:hAnsi="Swis721 Th BT" w:cs="Arial"/>
          <w:sz w:val="23"/>
          <w:szCs w:val="23"/>
          <w:lang w:val="en-US"/>
        </w:rPr>
        <w:t xml:space="preserve">Dyspeptic symptoms </w:t>
      </w:r>
      <w:proofErr w:type="gramStart"/>
      <w:r w:rsidRPr="004D08D4">
        <w:rPr>
          <w:rFonts w:ascii="Swis721 Th BT" w:hAnsi="Swis721 Th BT" w:cs="Arial"/>
          <w:sz w:val="23"/>
          <w:szCs w:val="23"/>
          <w:lang w:val="en-US"/>
        </w:rPr>
        <w:t>were assessed</w:t>
      </w:r>
      <w:proofErr w:type="gramEnd"/>
      <w:r w:rsidRPr="004D08D4">
        <w:rPr>
          <w:rFonts w:ascii="Swis721 Th BT" w:hAnsi="Swis721 Th BT" w:cs="Arial"/>
          <w:sz w:val="23"/>
          <w:szCs w:val="23"/>
          <w:lang w:val="en-US"/>
        </w:rPr>
        <w:t xml:space="preserve"> by a score system, gastric emptying time was measured by ultrasonography and gastric electrical activity was obtained by electrogastrography. Fourteen children received domperidone and 14 received cisapride. The median (range) ages were 11.6 years (5-15 years) and 12 years (6-16.9 years), respectively. Symptom assessment, ultrasonography and electrogastrography </w:t>
      </w:r>
      <w:proofErr w:type="gramStart"/>
      <w:r w:rsidRPr="004D08D4">
        <w:rPr>
          <w:rFonts w:ascii="Swis721 Th BT" w:hAnsi="Swis721 Th BT" w:cs="Arial"/>
          <w:sz w:val="23"/>
          <w:szCs w:val="23"/>
          <w:lang w:val="en-US"/>
        </w:rPr>
        <w:t>were repeated</w:t>
      </w:r>
      <w:proofErr w:type="gramEnd"/>
      <w:r w:rsidRPr="004D08D4">
        <w:rPr>
          <w:rFonts w:ascii="Swis721 Th BT" w:hAnsi="Swis721 Th BT" w:cs="Arial"/>
          <w:sz w:val="23"/>
          <w:szCs w:val="23"/>
          <w:lang w:val="en-US"/>
        </w:rPr>
        <w:t xml:space="preserve"> at the end of the trial. Fasting and fed (180 min after feeding) glycaemia and haemoglobin A, C (HbA1c) levels </w:t>
      </w:r>
      <w:proofErr w:type="gramStart"/>
      <w:r w:rsidRPr="004D08D4">
        <w:rPr>
          <w:rFonts w:ascii="Swis721 Th BT" w:hAnsi="Swis721 Th BT" w:cs="Arial"/>
          <w:sz w:val="23"/>
          <w:szCs w:val="23"/>
          <w:lang w:val="en-US"/>
        </w:rPr>
        <w:t>were also measured</w:t>
      </w:r>
      <w:proofErr w:type="gramEnd"/>
      <w:r w:rsidRPr="004D08D4">
        <w:rPr>
          <w:rFonts w:ascii="Swis721 Th BT" w:hAnsi="Swis721 Th BT" w:cs="Arial"/>
          <w:sz w:val="23"/>
          <w:szCs w:val="23"/>
          <w:lang w:val="en-US"/>
        </w:rPr>
        <w: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RESULTS:</w:t>
      </w:r>
      <w:r>
        <w:rPr>
          <w:rFonts w:ascii="Swis721 Th BT" w:hAnsi="Swis721 Th BT" w:cs="Arial"/>
          <w:sz w:val="23"/>
          <w:szCs w:val="23"/>
          <w:lang w:val="en-US"/>
        </w:rPr>
        <w:t xml:space="preserve"> </w:t>
      </w:r>
      <w:r w:rsidRPr="004D08D4">
        <w:rPr>
          <w:rFonts w:ascii="Swis721 Th BT" w:hAnsi="Swis721 Th BT" w:cs="Arial"/>
          <w:sz w:val="23"/>
          <w:szCs w:val="23"/>
          <w:lang w:val="en-US"/>
        </w:rPr>
        <w:t xml:space="preserve">At the end of the </w:t>
      </w:r>
      <w:proofErr w:type="gramStart"/>
      <w:r w:rsidRPr="004D08D4">
        <w:rPr>
          <w:rFonts w:ascii="Swis721 Th BT" w:hAnsi="Swis721 Th BT" w:cs="Arial"/>
          <w:sz w:val="23"/>
          <w:szCs w:val="23"/>
          <w:lang w:val="en-US"/>
        </w:rPr>
        <w:t>trial</w:t>
      </w:r>
      <w:proofErr w:type="gramEnd"/>
      <w:r w:rsidRPr="004D08D4">
        <w:rPr>
          <w:rFonts w:ascii="Swis721 Th BT" w:hAnsi="Swis721 Th BT" w:cs="Arial"/>
          <w:sz w:val="23"/>
          <w:szCs w:val="23"/>
          <w:lang w:val="en-US"/>
        </w:rPr>
        <w:t xml:space="preserve"> both groups showed a significant decrease in symptomatic score; however, the score was markedly lower in the domperidone group than in the cisapride group (P &lt; 0.01). Domperidone was significantly more effective than cisapride in reducing the gastric emptying time (P &lt; 0.05), normalizing gastric electrical activity (P &lt; 0.05) and decreasing the prevalence of episodes of gastric dysrhythmia (P &lt; 0.01). Domperidone was also more effective than cisapride in improving diabetic metabolic control. No potentially drug-related adverse effects occurred.</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CONCLUSIONS:</w:t>
      </w:r>
      <w:r>
        <w:rPr>
          <w:rFonts w:ascii="Swis721 Th BT" w:hAnsi="Swis721 Th BT" w:cs="Arial"/>
          <w:sz w:val="23"/>
          <w:szCs w:val="23"/>
          <w:lang w:val="en-US"/>
        </w:rPr>
        <w:t xml:space="preserve"> </w:t>
      </w:r>
      <w:r w:rsidRPr="004D08D4">
        <w:rPr>
          <w:rFonts w:ascii="Swis721 Th BT" w:hAnsi="Swis721 Th BT" w:cs="Arial"/>
          <w:sz w:val="23"/>
          <w:szCs w:val="23"/>
          <w:lang w:val="en-US"/>
        </w:rPr>
        <w:t>In children with insulin-dependent diabetes mellitus complicated by dyspeptic symptoms and gastroparesis, domperidone is superior to cisapride in reversing gastric emptying delay and gastric electrical abnormalities, as well as in improving dyspeptic symptoms and diabetic metabolic control.</w:t>
      </w:r>
    </w:p>
    <w:p w:rsidR="004D08D4" w:rsidRPr="0038687C" w:rsidRDefault="004D08D4" w:rsidP="004D08D4">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11966504</w:t>
      </w:r>
    </w:p>
    <w:p w:rsidR="004D08D4" w:rsidRPr="0038687C" w:rsidRDefault="004D08D4" w:rsidP="004D08D4">
      <w:pPr>
        <w:shd w:val="clear" w:color="auto" w:fill="FFFFFF"/>
        <w:spacing w:after="0" w:line="348" w:lineRule="atLeast"/>
        <w:jc w:val="both"/>
        <w:rPr>
          <w:rFonts w:ascii="Swis721 Th BT" w:hAnsi="Swis721 Th BT" w:cs="Arial"/>
          <w:sz w:val="23"/>
          <w:szCs w:val="23"/>
        </w:rPr>
      </w:pPr>
    </w:p>
    <w:p w:rsidR="004D08D4" w:rsidRPr="0038687C" w:rsidRDefault="004D08D4" w:rsidP="004D08D4">
      <w:pPr>
        <w:shd w:val="clear" w:color="auto" w:fill="FFFFFF"/>
        <w:spacing w:after="0" w:line="348" w:lineRule="atLeast"/>
        <w:jc w:val="both"/>
        <w:rPr>
          <w:rFonts w:ascii="Swis721 Th BT" w:hAnsi="Swis721 Th BT" w:cs="Arial"/>
          <w:sz w:val="23"/>
          <w:szCs w:val="23"/>
        </w:rPr>
      </w:pPr>
    </w:p>
    <w:p w:rsidR="004D08D4" w:rsidRPr="0038687C" w:rsidRDefault="004D08D4" w:rsidP="004D08D4">
      <w:pPr>
        <w:shd w:val="clear" w:color="auto" w:fill="FFFFFF"/>
        <w:spacing w:after="0" w:line="348" w:lineRule="atLeast"/>
        <w:jc w:val="both"/>
        <w:rPr>
          <w:rFonts w:ascii="Swis721 Th BT" w:hAnsi="Swis721 Th BT" w:cs="Arial"/>
          <w:sz w:val="23"/>
          <w:szCs w:val="23"/>
        </w:rPr>
      </w:pPr>
    </w:p>
    <w:p w:rsidR="004D08D4" w:rsidRPr="0038687C" w:rsidRDefault="004D08D4" w:rsidP="004D08D4">
      <w:pPr>
        <w:shd w:val="clear" w:color="auto" w:fill="FFFFFF"/>
        <w:spacing w:after="0" w:line="348" w:lineRule="atLeast"/>
        <w:jc w:val="both"/>
        <w:rPr>
          <w:rFonts w:ascii="Swis721 Th BT" w:hAnsi="Swis721 Th BT" w:cs="Arial"/>
          <w:sz w:val="23"/>
          <w:szCs w:val="23"/>
        </w:rPr>
      </w:pP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rPr>
        <w:t xml:space="preserve">Eur J Clin Nutr. 2015 Mar;69(3):373-9. </w:t>
      </w:r>
      <w:proofErr w:type="gramStart"/>
      <w:r w:rsidRPr="004D08D4">
        <w:rPr>
          <w:rFonts w:ascii="Swis721 Th BT" w:hAnsi="Swis721 Th BT" w:cs="Arial"/>
          <w:sz w:val="23"/>
          <w:szCs w:val="23"/>
        </w:rPr>
        <w:t>doi</w:t>
      </w:r>
      <w:proofErr w:type="gramEnd"/>
      <w:r w:rsidRPr="004D08D4">
        <w:rPr>
          <w:rFonts w:ascii="Swis721 Th BT" w:hAnsi="Swis721 Th BT" w:cs="Arial"/>
          <w:sz w:val="23"/>
          <w:szCs w:val="23"/>
        </w:rPr>
        <w:t xml:space="preserve">: 10.1038/ejcn.2014.174. </w:t>
      </w:r>
      <w:r w:rsidRPr="004D08D4">
        <w:rPr>
          <w:rFonts w:ascii="Swis721 Th BT" w:hAnsi="Swis721 Th BT" w:cs="Arial"/>
          <w:sz w:val="23"/>
          <w:szCs w:val="23"/>
          <w:lang w:val="en-US"/>
        </w:rPr>
        <w:t>Epub 2014 Sep 10.</w:t>
      </w:r>
    </w:p>
    <w:p w:rsidR="004D08D4" w:rsidRPr="004D08D4" w:rsidRDefault="004D08D4" w:rsidP="004D08D4">
      <w:pPr>
        <w:shd w:val="clear" w:color="auto" w:fill="FFFFFF"/>
        <w:spacing w:after="0" w:line="348" w:lineRule="atLeast"/>
        <w:jc w:val="both"/>
        <w:rPr>
          <w:rFonts w:ascii="Swis721 Th BT" w:hAnsi="Swis721 Th BT" w:cs="Arial"/>
          <w:b/>
          <w:sz w:val="23"/>
          <w:szCs w:val="23"/>
          <w:lang w:val="en-US"/>
        </w:rPr>
      </w:pPr>
      <w:r w:rsidRPr="004D08D4">
        <w:rPr>
          <w:rFonts w:ascii="Swis721 Th BT" w:hAnsi="Swis721 Th BT" w:cs="Arial"/>
          <w:b/>
          <w:sz w:val="23"/>
          <w:szCs w:val="23"/>
          <w:lang w:val="en-US"/>
        </w:rPr>
        <w:t>Probiotics and vitamin C for the prevention of respiratory tract infections in children attending preschool: a randomised controlled pilot study.</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 xml:space="preserve">Garaiova I1, Muchová J2, Nagyová Z3, Wang D4, Li JV5, Országhová Z2, Michael DR1, Plummer SF1, </w:t>
      </w:r>
      <w:r w:rsidRPr="004D08D4">
        <w:rPr>
          <w:rFonts w:ascii="Calibri" w:hAnsi="Calibri" w:cs="Calibri"/>
          <w:sz w:val="23"/>
          <w:szCs w:val="23"/>
          <w:lang w:val="en-US"/>
        </w:rPr>
        <w:t>Ď</w:t>
      </w:r>
      <w:r w:rsidRPr="004D08D4">
        <w:rPr>
          <w:rFonts w:ascii="Swis721 Th BT" w:hAnsi="Swis721 Th BT" w:cs="Arial"/>
          <w:sz w:val="23"/>
          <w:szCs w:val="23"/>
          <w:lang w:val="en-US"/>
        </w:rPr>
        <w:t>ura</w:t>
      </w:r>
      <w:r w:rsidRPr="004D08D4">
        <w:rPr>
          <w:rFonts w:ascii="Swis721 Th BT" w:hAnsi="Swis721 Th BT" w:cs="Swis721 Th BT"/>
          <w:sz w:val="23"/>
          <w:szCs w:val="23"/>
          <w:lang w:val="en-US"/>
        </w:rPr>
        <w:t>č</w:t>
      </w:r>
      <w:r w:rsidRPr="004D08D4">
        <w:rPr>
          <w:rFonts w:ascii="Swis721 Th BT" w:hAnsi="Swis721 Th BT" w:cs="Arial"/>
          <w:sz w:val="23"/>
          <w:szCs w:val="23"/>
          <w:lang w:val="en-US"/>
        </w:rPr>
        <w:t>kov</w:t>
      </w:r>
      <w:r w:rsidRPr="004D08D4">
        <w:rPr>
          <w:rFonts w:ascii="Swis721 Th BT" w:hAnsi="Swis721 Th BT" w:cs="Swis721 Th BT"/>
          <w:sz w:val="23"/>
          <w:szCs w:val="23"/>
          <w:lang w:val="en-US"/>
        </w:rPr>
        <w:t>á</w:t>
      </w:r>
      <w:r w:rsidRPr="004D08D4">
        <w:rPr>
          <w:rFonts w:ascii="Swis721 Th BT" w:hAnsi="Swis721 Th BT" w:cs="Arial"/>
          <w:sz w:val="23"/>
          <w:szCs w:val="23"/>
          <w:lang w:val="en-US"/>
        </w:rPr>
        <w:t xml:space="preserve"> Z2.</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Abstract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BACKGROUND:</w:t>
      </w:r>
      <w:r>
        <w:rPr>
          <w:rFonts w:ascii="Swis721 Th BT" w:hAnsi="Swis721 Th BT" w:cs="Arial"/>
          <w:sz w:val="23"/>
          <w:szCs w:val="23"/>
          <w:lang w:val="en-US"/>
        </w:rPr>
        <w:t xml:space="preserve"> </w:t>
      </w:r>
      <w:r w:rsidRPr="004D08D4">
        <w:rPr>
          <w:rFonts w:ascii="Swis721 Th BT" w:hAnsi="Swis721 Th BT" w:cs="Arial"/>
          <w:sz w:val="23"/>
          <w:szCs w:val="23"/>
          <w:lang w:val="en-US"/>
        </w:rPr>
        <w:t>This pilot study investigates the efficacy of a probiotic consortium (Lab4) in combination with vitamin C on the prevention of respiratory tract infections in children attending preschool facilities.</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SUBJECTS/METHODS:</w:t>
      </w:r>
      <w:r>
        <w:rPr>
          <w:rFonts w:ascii="Swis721 Th BT" w:hAnsi="Swis721 Th BT" w:cs="Arial"/>
          <w:sz w:val="23"/>
          <w:szCs w:val="23"/>
          <w:lang w:val="en-US"/>
        </w:rPr>
        <w:t xml:space="preserve"> </w:t>
      </w:r>
      <w:r w:rsidRPr="004D08D4">
        <w:rPr>
          <w:rFonts w:ascii="Swis721 Th BT" w:hAnsi="Swis721 Th BT" w:cs="Arial"/>
          <w:sz w:val="23"/>
          <w:szCs w:val="23"/>
          <w:lang w:val="en-US"/>
        </w:rPr>
        <w:t>In a double-blind, randomised, placebo-controlled pilot study with children aged 3-6 years, 57 received 1.25 × 10(10) colony-forming units of Lactobacillus acidophilus CUL21 (NCIMB 30156), Lactobacillus acidophilus CUL60 (NCIMB 30157), Bifidobacterium bifidum CUL20 (NCIMB 30153) and Bifidobacterium animalis subsp. lactis CUL34 (NCIMB 30172) plus 50</w:t>
      </w:r>
      <w:r w:rsidRPr="004D08D4">
        <w:rPr>
          <w:rFonts w:ascii="Arial" w:hAnsi="Arial" w:cs="Arial"/>
          <w:sz w:val="23"/>
          <w:szCs w:val="23"/>
          <w:lang w:val="en-US"/>
        </w:rPr>
        <w:t> </w:t>
      </w:r>
      <w:r w:rsidRPr="004D08D4">
        <w:rPr>
          <w:rFonts w:ascii="Swis721 Th BT" w:hAnsi="Swis721 Th BT" w:cs="Arial"/>
          <w:sz w:val="23"/>
          <w:szCs w:val="23"/>
          <w:lang w:val="en-US"/>
        </w:rPr>
        <w:t>mg vitamin C or a placebo daily for 6 months.</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RESULTS:</w:t>
      </w:r>
      <w:r>
        <w:rPr>
          <w:rFonts w:ascii="Swis721 Th BT" w:hAnsi="Swis721 Th BT" w:cs="Arial"/>
          <w:sz w:val="23"/>
          <w:szCs w:val="23"/>
          <w:lang w:val="en-US"/>
        </w:rPr>
        <w:t xml:space="preserve"> </w:t>
      </w:r>
      <w:r w:rsidRPr="004D08D4">
        <w:rPr>
          <w:rFonts w:ascii="Swis721 Th BT" w:hAnsi="Swis721 Th BT" w:cs="Arial"/>
          <w:sz w:val="23"/>
          <w:szCs w:val="23"/>
          <w:lang w:val="en-US"/>
        </w:rPr>
        <w:t>Significant reductions in the incidence rate of upper respiratory tract infection (URTI; 33%, P=0.002), the number of days with URTI symptoms (mean difference: -21.0, 95% confidence interval (CI):-35.9, -6.0, P=0.006) and the incidence rate of absence from preschool (30%, P=0.007) were observed in the active group compared with the placebo. The number of days of use of antibiotics, painkillers, cough medicine or nasal sprays was lower in the active group and reached significance for use of cough medicine (mean difference: -6.6, 95% CI: -12.9, -0.3, P=0.040). No significant differences were observed in the incidence rate ratio or duration of lower respiratory tract infection or in the levels of plasma cytokines, salivary immunoglobulin A or urinary metabolites.</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CONCLUSIONS:</w:t>
      </w:r>
      <w:r>
        <w:rPr>
          <w:rFonts w:ascii="Swis721 Th BT" w:hAnsi="Swis721 Th BT" w:cs="Arial"/>
          <w:sz w:val="23"/>
          <w:szCs w:val="23"/>
          <w:lang w:val="en-US"/>
        </w:rPr>
        <w:t xml:space="preserve"> </w:t>
      </w:r>
      <w:r w:rsidRPr="004D08D4">
        <w:rPr>
          <w:rFonts w:ascii="Swis721 Th BT" w:hAnsi="Swis721 Th BT" w:cs="Arial"/>
          <w:sz w:val="23"/>
          <w:szCs w:val="23"/>
          <w:lang w:val="en-US"/>
        </w:rPr>
        <w:t>Supplementation with a probiotic/vitamin C combination may be beneficial in the prevention and management of URTIs.</w:t>
      </w:r>
    </w:p>
    <w:p w:rsid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PMID: 25205320 PMCID: PMC4351422 DOI: 10.1038/ejcn.2014.174</w:t>
      </w: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Pediatr Nephrol. 2009 Jun</w:t>
      </w:r>
      <w:proofErr w:type="gramStart"/>
      <w:r w:rsidRPr="004D08D4">
        <w:rPr>
          <w:rFonts w:ascii="Swis721 Th BT" w:hAnsi="Swis721 Th BT" w:cs="Arial"/>
          <w:sz w:val="23"/>
          <w:szCs w:val="23"/>
          <w:lang w:val="en-US"/>
        </w:rPr>
        <w:t>;24</w:t>
      </w:r>
      <w:proofErr w:type="gramEnd"/>
      <w:r w:rsidRPr="004D08D4">
        <w:rPr>
          <w:rFonts w:ascii="Swis721 Th BT" w:hAnsi="Swis721 Th BT" w:cs="Arial"/>
          <w:sz w:val="23"/>
          <w:szCs w:val="23"/>
          <w:lang w:val="en-US"/>
        </w:rPr>
        <w:t xml:space="preserve">(6):1205-10. </w:t>
      </w:r>
      <w:proofErr w:type="gramStart"/>
      <w:r w:rsidRPr="004D08D4">
        <w:rPr>
          <w:rFonts w:ascii="Swis721 Th BT" w:hAnsi="Swis721 Th BT" w:cs="Arial"/>
          <w:sz w:val="23"/>
          <w:szCs w:val="23"/>
          <w:lang w:val="en-US"/>
        </w:rPr>
        <w:t>doi</w:t>
      </w:r>
      <w:proofErr w:type="gramEnd"/>
      <w:r w:rsidRPr="004D08D4">
        <w:rPr>
          <w:rFonts w:ascii="Swis721 Th BT" w:hAnsi="Swis721 Th BT" w:cs="Arial"/>
          <w:sz w:val="23"/>
          <w:szCs w:val="23"/>
          <w:lang w:val="en-US"/>
        </w:rPr>
        <w:t>: 10.1007/s00467-009-1128-7. Epub 2009 Feb 24.</w:t>
      </w:r>
    </w:p>
    <w:p w:rsidR="004D08D4" w:rsidRPr="004D08D4" w:rsidRDefault="004D08D4" w:rsidP="004D08D4">
      <w:pPr>
        <w:shd w:val="clear" w:color="auto" w:fill="FFFFFF"/>
        <w:spacing w:after="0" w:line="348" w:lineRule="atLeast"/>
        <w:jc w:val="both"/>
        <w:rPr>
          <w:rFonts w:ascii="Swis721 Th BT" w:hAnsi="Swis721 Th BT" w:cs="Arial"/>
          <w:b/>
          <w:sz w:val="23"/>
          <w:szCs w:val="23"/>
          <w:lang w:val="en-US"/>
        </w:rPr>
      </w:pPr>
      <w:r w:rsidRPr="004D08D4">
        <w:rPr>
          <w:rFonts w:ascii="Swis721 Th BT" w:hAnsi="Swis721 Th BT" w:cs="Arial"/>
          <w:b/>
          <w:sz w:val="23"/>
          <w:szCs w:val="23"/>
          <w:lang w:val="en-US"/>
        </w:rPr>
        <w:t>Efficacy of simvastatin in children with hyperlipidemia secondary to kidney disorders.</w:t>
      </w:r>
    </w:p>
    <w:p w:rsidR="004D08D4" w:rsidRPr="004D08D4" w:rsidRDefault="004D08D4" w:rsidP="004D08D4">
      <w:pPr>
        <w:shd w:val="clear" w:color="auto" w:fill="FFFFFF"/>
        <w:spacing w:after="0" w:line="348" w:lineRule="atLeast"/>
        <w:jc w:val="both"/>
        <w:rPr>
          <w:rFonts w:ascii="Swis721 Th BT" w:hAnsi="Swis721 Th BT" w:cs="Arial"/>
          <w:sz w:val="23"/>
          <w:szCs w:val="23"/>
        </w:rPr>
      </w:pPr>
      <w:r w:rsidRPr="004D08D4">
        <w:rPr>
          <w:rFonts w:ascii="Swis721 Th BT" w:hAnsi="Swis721 Th BT" w:cs="Arial"/>
          <w:sz w:val="23"/>
          <w:szCs w:val="23"/>
        </w:rPr>
        <w:t>García-de-la-Puente S1, Arredondo-García JL, Gutiérrez-Castrellón P, Bojorquez-Ochoa A, Maya ER, Pérez-Martínez Mdel P.</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Abstract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 xml:space="preserve">Children with hyperlipidemia secondary to renal disease develop premature atherosclerosis and glomerulosclerosis. The aims of this pilot study were to find the dosage and short-term efficacy of simvastatin and potential adverse events in children with chronic kidney diseases. This was a random, </w:t>
      </w:r>
      <w:proofErr w:type="gramStart"/>
      <w:r w:rsidRPr="004D08D4">
        <w:rPr>
          <w:rFonts w:ascii="Swis721 Th BT" w:hAnsi="Swis721 Th BT" w:cs="Arial"/>
          <w:sz w:val="23"/>
          <w:szCs w:val="23"/>
          <w:lang w:val="en-US"/>
        </w:rPr>
        <w:t>double-blind</w:t>
      </w:r>
      <w:proofErr w:type="gramEnd"/>
      <w:r w:rsidRPr="004D08D4">
        <w:rPr>
          <w:rFonts w:ascii="Swis721 Th BT" w:hAnsi="Swis721 Th BT" w:cs="Arial"/>
          <w:sz w:val="23"/>
          <w:szCs w:val="23"/>
          <w:lang w:val="en-US"/>
        </w:rPr>
        <w:t xml:space="preserve">, placebo-controlled, cross-over clinical trial performed on children with hyperlipidemia secondary to kidney disorders. After being placed on a diet for 3 months, patients were randomly placed in one of two balanced group blocks and treated with diet plus placebo or simvastatin at doses of 5 mg for children weighing 30 kg or less and 10 mg for children weighing over 30 kg, for 1 month, and then doubled for two more months. After this treatment, patients </w:t>
      </w:r>
      <w:proofErr w:type="gramStart"/>
      <w:r w:rsidRPr="004D08D4">
        <w:rPr>
          <w:rFonts w:ascii="Swis721 Th BT" w:hAnsi="Swis721 Th BT" w:cs="Arial"/>
          <w:sz w:val="23"/>
          <w:szCs w:val="23"/>
          <w:lang w:val="en-US"/>
        </w:rPr>
        <w:t>were placed</w:t>
      </w:r>
      <w:proofErr w:type="gramEnd"/>
      <w:r w:rsidRPr="004D08D4">
        <w:rPr>
          <w:rFonts w:ascii="Swis721 Th BT" w:hAnsi="Swis721 Th BT" w:cs="Arial"/>
          <w:sz w:val="23"/>
          <w:szCs w:val="23"/>
          <w:lang w:val="en-US"/>
        </w:rPr>
        <w:t xml:space="preserve"> on a diet for a 3-month washout period. During the last trial phase, patients previously treated with simvastatin were administered a placebo, and vice versa. </w:t>
      </w:r>
      <w:proofErr w:type="gramStart"/>
      <w:r w:rsidRPr="004D08D4">
        <w:rPr>
          <w:rFonts w:ascii="Swis721 Th BT" w:hAnsi="Swis721 Th BT" w:cs="Arial"/>
          <w:sz w:val="23"/>
          <w:szCs w:val="23"/>
          <w:lang w:val="en-US"/>
        </w:rPr>
        <w:t>A total of 25</w:t>
      </w:r>
      <w:proofErr w:type="gramEnd"/>
      <w:r w:rsidRPr="004D08D4">
        <w:rPr>
          <w:rFonts w:ascii="Swis721 Th BT" w:hAnsi="Swis721 Th BT" w:cs="Arial"/>
          <w:sz w:val="23"/>
          <w:szCs w:val="23"/>
          <w:lang w:val="en-US"/>
        </w:rPr>
        <w:t xml:space="preserve"> patients with ages ranging from 4 years to 17 years were included in the study. A significant decrease in the levels of serum cholesterol (26.4%), low-density lipoprotein (LDL) (35.4%) and triglycerides (23.1%) was noted during the study, primarily during the simvastatin treatments, in which case cholesterol, LDL and triglycerides decreased by 23.3%, 33.7% and 21%, respectively. High-density lipoprotein (HDL) levels increased moderately (10.7%) during the study but without differences during simvastatin treatment. No differences </w:t>
      </w:r>
      <w:proofErr w:type="gramStart"/>
      <w:r w:rsidRPr="004D08D4">
        <w:rPr>
          <w:rFonts w:ascii="Swis721 Th BT" w:hAnsi="Swis721 Th BT" w:cs="Arial"/>
          <w:sz w:val="23"/>
          <w:szCs w:val="23"/>
          <w:lang w:val="en-US"/>
        </w:rPr>
        <w:t>were found</w:t>
      </w:r>
      <w:proofErr w:type="gramEnd"/>
      <w:r w:rsidRPr="004D08D4">
        <w:rPr>
          <w:rFonts w:ascii="Swis721 Th BT" w:hAnsi="Swis721 Th BT" w:cs="Arial"/>
          <w:sz w:val="23"/>
          <w:szCs w:val="23"/>
          <w:lang w:val="en-US"/>
        </w:rPr>
        <w:t xml:space="preserve"> across groups with respect to adverse events. In the </w:t>
      </w:r>
      <w:proofErr w:type="gramStart"/>
      <w:r w:rsidRPr="004D08D4">
        <w:rPr>
          <w:rFonts w:ascii="Swis721 Th BT" w:hAnsi="Swis721 Th BT" w:cs="Arial"/>
          <w:sz w:val="23"/>
          <w:szCs w:val="23"/>
          <w:lang w:val="en-US"/>
        </w:rPr>
        <w:t>short-term</w:t>
      </w:r>
      <w:proofErr w:type="gramEnd"/>
      <w:r w:rsidRPr="004D08D4">
        <w:rPr>
          <w:rFonts w:ascii="Swis721 Th BT" w:hAnsi="Swis721 Th BT" w:cs="Arial"/>
          <w:sz w:val="23"/>
          <w:szCs w:val="23"/>
          <w:lang w:val="en-US"/>
        </w:rPr>
        <w:t xml:space="preserve"> the combination of diet and simvastatin was effective in lowering hyperlipidemia in children with renal disorders.</w:t>
      </w:r>
    </w:p>
    <w:p w:rsidR="004D08D4" w:rsidRPr="0038687C" w:rsidRDefault="004D08D4" w:rsidP="004D08D4">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19238452 DOI: 10.1007/s00467-009-1128-7</w:t>
      </w:r>
    </w:p>
    <w:p w:rsidR="004D08D4" w:rsidRPr="0038687C" w:rsidRDefault="004D08D4" w:rsidP="004D08D4">
      <w:pPr>
        <w:shd w:val="clear" w:color="auto" w:fill="FFFFFF"/>
        <w:spacing w:after="0" w:line="348" w:lineRule="atLeast"/>
        <w:jc w:val="both"/>
        <w:rPr>
          <w:rFonts w:ascii="Swis721 Th BT" w:hAnsi="Swis721 Th BT" w:cs="Arial"/>
          <w:sz w:val="23"/>
          <w:szCs w:val="23"/>
        </w:rPr>
      </w:pPr>
    </w:p>
    <w:p w:rsidR="004D08D4" w:rsidRPr="0038687C" w:rsidRDefault="004D08D4" w:rsidP="004D08D4">
      <w:pPr>
        <w:shd w:val="clear" w:color="auto" w:fill="FFFFFF"/>
        <w:spacing w:after="0" w:line="348" w:lineRule="atLeast"/>
        <w:jc w:val="both"/>
        <w:rPr>
          <w:rFonts w:ascii="Swis721 Th BT" w:hAnsi="Swis721 Th BT" w:cs="Arial"/>
          <w:sz w:val="23"/>
          <w:szCs w:val="23"/>
        </w:rPr>
      </w:pPr>
    </w:p>
    <w:p w:rsidR="004D08D4" w:rsidRPr="0038687C" w:rsidRDefault="004D08D4" w:rsidP="004D08D4">
      <w:pPr>
        <w:shd w:val="clear" w:color="auto" w:fill="FFFFFF"/>
        <w:spacing w:after="0" w:line="348" w:lineRule="atLeast"/>
        <w:jc w:val="both"/>
        <w:rPr>
          <w:rFonts w:ascii="Swis721 Th BT" w:hAnsi="Swis721 Th BT" w:cs="Arial"/>
          <w:sz w:val="23"/>
          <w:szCs w:val="23"/>
        </w:rPr>
      </w:pPr>
    </w:p>
    <w:p w:rsidR="004D08D4" w:rsidRPr="0038687C" w:rsidRDefault="004D08D4" w:rsidP="004D08D4">
      <w:pPr>
        <w:shd w:val="clear" w:color="auto" w:fill="FFFFFF"/>
        <w:spacing w:after="0" w:line="348" w:lineRule="atLeast"/>
        <w:jc w:val="both"/>
        <w:rPr>
          <w:rFonts w:ascii="Swis721 Th BT" w:hAnsi="Swis721 Th BT" w:cs="Arial"/>
          <w:sz w:val="23"/>
          <w:szCs w:val="23"/>
        </w:rPr>
      </w:pP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rPr>
        <w:t xml:space="preserve">J Pediatr Endocrinol Metab. </w:t>
      </w:r>
      <w:r w:rsidRPr="004D08D4">
        <w:rPr>
          <w:rFonts w:ascii="Swis721 Th BT" w:hAnsi="Swis721 Th BT" w:cs="Arial"/>
          <w:sz w:val="23"/>
          <w:szCs w:val="23"/>
          <w:lang w:val="en-US"/>
        </w:rPr>
        <w:t>2016 Oct 1</w:t>
      </w:r>
      <w:proofErr w:type="gramStart"/>
      <w:r w:rsidRPr="004D08D4">
        <w:rPr>
          <w:rFonts w:ascii="Swis721 Th BT" w:hAnsi="Swis721 Th BT" w:cs="Arial"/>
          <w:sz w:val="23"/>
          <w:szCs w:val="23"/>
          <w:lang w:val="en-US"/>
        </w:rPr>
        <w:t>;29</w:t>
      </w:r>
      <w:proofErr w:type="gramEnd"/>
      <w:r w:rsidRPr="004D08D4">
        <w:rPr>
          <w:rFonts w:ascii="Swis721 Th BT" w:hAnsi="Swis721 Th BT" w:cs="Arial"/>
          <w:sz w:val="23"/>
          <w:szCs w:val="23"/>
          <w:lang w:val="en-US"/>
        </w:rPr>
        <w:t xml:space="preserve">(10):1143-1150. </w:t>
      </w:r>
      <w:proofErr w:type="gramStart"/>
      <w:r w:rsidRPr="004D08D4">
        <w:rPr>
          <w:rFonts w:ascii="Swis721 Th BT" w:hAnsi="Swis721 Th BT" w:cs="Arial"/>
          <w:sz w:val="23"/>
          <w:szCs w:val="23"/>
          <w:lang w:val="en-US"/>
        </w:rPr>
        <w:t>doi</w:t>
      </w:r>
      <w:proofErr w:type="gramEnd"/>
      <w:r w:rsidRPr="004D08D4">
        <w:rPr>
          <w:rFonts w:ascii="Swis721 Th BT" w:hAnsi="Swis721 Th BT" w:cs="Arial"/>
          <w:sz w:val="23"/>
          <w:szCs w:val="23"/>
          <w:lang w:val="en-US"/>
        </w:rPr>
        <w:t>: 10.1515/jpem-2015-0324.</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b/>
          <w:sz w:val="23"/>
          <w:szCs w:val="23"/>
          <w:lang w:val="en-US"/>
        </w:rPr>
        <w:t>One month of omega-3 fatty acid supplementation improves lipid profiles, glucose levels and blood pressure in overweight schoolchildren with metabolic syndrome</w:t>
      </w:r>
      <w:r w:rsidRPr="004D08D4">
        <w:rPr>
          <w:rFonts w:ascii="Swis721 Th BT" w:hAnsi="Swis721 Th BT" w:cs="Arial"/>
          <w:sz w:val="23"/>
          <w:szCs w:val="23"/>
          <w:lang w:val="en-US"/>
        </w:rPr>
        <w:t>.</w:t>
      </w:r>
    </w:p>
    <w:p w:rsidR="004D08D4" w:rsidRPr="004D08D4" w:rsidRDefault="004D08D4" w:rsidP="004D08D4">
      <w:pPr>
        <w:shd w:val="clear" w:color="auto" w:fill="FFFFFF"/>
        <w:spacing w:after="0" w:line="348" w:lineRule="atLeast"/>
        <w:jc w:val="both"/>
        <w:rPr>
          <w:rFonts w:ascii="Swis721 Th BT" w:hAnsi="Swis721 Th BT" w:cs="Arial"/>
          <w:sz w:val="23"/>
          <w:szCs w:val="23"/>
        </w:rPr>
      </w:pPr>
      <w:r w:rsidRPr="004D08D4">
        <w:rPr>
          <w:rFonts w:ascii="Swis721 Th BT" w:hAnsi="Swis721 Th BT" w:cs="Arial"/>
          <w:sz w:val="23"/>
          <w:szCs w:val="23"/>
        </w:rPr>
        <w:t>García-López S, Villanueva Arriaga RE, Nájera Medina O, Rodríguez López CP, Figueroa-Valverde L, Cervera EG, Muñozcano Skidmore O, Rosas-Nexticapa M.</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Abstract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BACKGROUND:</w:t>
      </w:r>
      <w:r>
        <w:rPr>
          <w:rFonts w:ascii="Swis721 Th BT" w:hAnsi="Swis721 Th BT" w:cs="Arial"/>
          <w:sz w:val="23"/>
          <w:szCs w:val="23"/>
          <w:lang w:val="en-US"/>
        </w:rPr>
        <w:t xml:space="preserve"> </w:t>
      </w:r>
      <w:r w:rsidRPr="004D08D4">
        <w:rPr>
          <w:rFonts w:ascii="Swis721 Th BT" w:hAnsi="Swis721 Th BT" w:cs="Arial"/>
          <w:sz w:val="23"/>
          <w:szCs w:val="23"/>
          <w:lang w:val="en-US"/>
        </w:rPr>
        <w:t>This study sought to investigate the effects of omega (</w:t>
      </w:r>
      <w:r w:rsidRPr="004D08D4">
        <w:rPr>
          <w:rFonts w:ascii="Calibri" w:hAnsi="Calibri" w:cs="Calibri"/>
          <w:sz w:val="23"/>
          <w:szCs w:val="23"/>
          <w:lang w:val="en-US"/>
        </w:rPr>
        <w:t>ω</w:t>
      </w:r>
      <w:r w:rsidRPr="004D08D4">
        <w:rPr>
          <w:rFonts w:ascii="Swis721 Th BT" w:hAnsi="Swis721 Th BT" w:cs="Arial"/>
          <w:sz w:val="23"/>
          <w:szCs w:val="23"/>
          <w:lang w:val="en-US"/>
        </w:rPr>
        <w:t>)-3 polyunsaturated fatty acid (PUFA) supplementation on the lipid profiles and glucose (GLU) levels of overweight (OW) schoolchildren with metabolic syndrome (MS).</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METHODS:</w:t>
      </w:r>
      <w:r>
        <w:rPr>
          <w:rFonts w:ascii="Swis721 Th BT" w:hAnsi="Swis721 Th BT" w:cs="Arial"/>
          <w:sz w:val="23"/>
          <w:szCs w:val="23"/>
          <w:lang w:val="en-US"/>
        </w:rPr>
        <w:t xml:space="preserve"> </w:t>
      </w:r>
      <w:r w:rsidRPr="004D08D4">
        <w:rPr>
          <w:rFonts w:ascii="Swis721 Th BT" w:hAnsi="Swis721 Th BT" w:cs="Arial"/>
          <w:sz w:val="23"/>
          <w:szCs w:val="23"/>
          <w:lang w:val="en-US"/>
        </w:rPr>
        <w:t xml:space="preserve">Thirty-nine OW schoolchildren with MS, including 19 girls and 20 boys, received 1-month of dietary supplementation with gel capsules containing </w:t>
      </w:r>
      <w:r w:rsidRPr="004D08D4">
        <w:rPr>
          <w:rFonts w:ascii="Calibri" w:hAnsi="Calibri" w:cs="Calibri"/>
          <w:sz w:val="23"/>
          <w:szCs w:val="23"/>
          <w:lang w:val="en-US"/>
        </w:rPr>
        <w:t>ω</w:t>
      </w:r>
      <w:r w:rsidRPr="004D08D4">
        <w:rPr>
          <w:rFonts w:ascii="Swis721 Th BT" w:hAnsi="Swis721 Th BT" w:cs="Arial"/>
          <w:sz w:val="23"/>
          <w:szCs w:val="23"/>
          <w:lang w:val="en-US"/>
        </w:rPr>
        <w:t xml:space="preserve">-3 fatty acids. Fasting lipid profiles and GLU levels </w:t>
      </w:r>
      <w:proofErr w:type="gramStart"/>
      <w:r w:rsidRPr="004D08D4">
        <w:rPr>
          <w:rFonts w:ascii="Swis721 Th BT" w:hAnsi="Swis721 Th BT" w:cs="Arial"/>
          <w:sz w:val="23"/>
          <w:szCs w:val="23"/>
          <w:lang w:val="en-US"/>
        </w:rPr>
        <w:t>were measured</w:t>
      </w:r>
      <w:proofErr w:type="gramEnd"/>
      <w:r w:rsidRPr="004D08D4">
        <w:rPr>
          <w:rFonts w:ascii="Swis721 Th BT" w:hAnsi="Swis721 Th BT" w:cs="Arial"/>
          <w:sz w:val="23"/>
          <w:szCs w:val="23"/>
          <w:lang w:val="en-US"/>
        </w:rPr>
        <w:t xml:space="preserve"> before and after supplementation.</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RESULTS:</w:t>
      </w:r>
      <w:r>
        <w:rPr>
          <w:rFonts w:ascii="Swis721 Th BT" w:hAnsi="Swis721 Th BT" w:cs="Arial"/>
          <w:sz w:val="23"/>
          <w:szCs w:val="23"/>
          <w:lang w:val="en-US"/>
        </w:rPr>
        <w:t xml:space="preserve"> </w:t>
      </w:r>
      <w:r w:rsidRPr="004D08D4">
        <w:rPr>
          <w:rFonts w:ascii="Swis721 Th BT" w:hAnsi="Swis721 Th BT" w:cs="Arial"/>
          <w:sz w:val="23"/>
          <w:szCs w:val="23"/>
          <w:lang w:val="en-US"/>
        </w:rPr>
        <w:t xml:space="preserve">Both sexes of OW schoolchildren with MS who received daily supplementation with 2.4 g of </w:t>
      </w:r>
      <w:r w:rsidRPr="004D08D4">
        <w:rPr>
          <w:rFonts w:ascii="Calibri" w:hAnsi="Calibri" w:cs="Calibri"/>
          <w:sz w:val="23"/>
          <w:szCs w:val="23"/>
          <w:lang w:val="en-US"/>
        </w:rPr>
        <w:t>ω</w:t>
      </w:r>
      <w:r w:rsidRPr="004D08D4">
        <w:rPr>
          <w:rFonts w:ascii="Swis721 Th BT" w:hAnsi="Swis721 Th BT" w:cs="Arial"/>
          <w:sz w:val="23"/>
          <w:szCs w:val="23"/>
          <w:lang w:val="en-US"/>
        </w:rPr>
        <w:t>-3 fatty acids for 1 month displayed improved lipid profiles, reduced fasting GLU levels and reduced blood pressure (BP).</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CONCLUSIONS:</w:t>
      </w:r>
      <w:r>
        <w:rPr>
          <w:rFonts w:ascii="Swis721 Th BT" w:hAnsi="Swis721 Th BT" w:cs="Arial"/>
          <w:sz w:val="23"/>
          <w:szCs w:val="23"/>
          <w:lang w:val="en-US"/>
        </w:rPr>
        <w:t xml:space="preserve"> </w:t>
      </w:r>
      <w:r w:rsidRPr="004D08D4">
        <w:rPr>
          <w:rFonts w:ascii="Swis721 Th BT" w:hAnsi="Swis721 Th BT" w:cs="Arial"/>
          <w:sz w:val="23"/>
          <w:szCs w:val="23"/>
          <w:lang w:val="en-US"/>
        </w:rPr>
        <w:t>These findings support the addition of omega-3 fatty acid supplementation to programs aiming to improve the metabolic status of OW children with MS, although additional research on the longer-term safety and efficacy of this treatment in this population is required.</w:t>
      </w:r>
    </w:p>
    <w:p w:rsid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PMID: 27658130 DOI: 10.1515/jpem-2015-0324</w:t>
      </w: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Default="004D08D4" w:rsidP="004D08D4">
      <w:pPr>
        <w:shd w:val="clear" w:color="auto" w:fill="FFFFFF"/>
        <w:spacing w:after="0" w:line="348" w:lineRule="atLeast"/>
        <w:jc w:val="both"/>
        <w:rPr>
          <w:rFonts w:ascii="Swis721 Th BT" w:hAnsi="Swis721 Th BT" w:cs="Arial"/>
          <w:sz w:val="23"/>
          <w:szCs w:val="23"/>
          <w:lang w:val="en-US"/>
        </w:rPr>
      </w:pP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Pharmacopsychiatry. 2006 Mar</w:t>
      </w:r>
      <w:proofErr w:type="gramStart"/>
      <w:r w:rsidRPr="004D08D4">
        <w:rPr>
          <w:rFonts w:ascii="Swis721 Th BT" w:hAnsi="Swis721 Th BT" w:cs="Arial"/>
          <w:sz w:val="23"/>
          <w:szCs w:val="23"/>
          <w:lang w:val="en-US"/>
        </w:rPr>
        <w:t>;39</w:t>
      </w:r>
      <w:proofErr w:type="gramEnd"/>
      <w:r w:rsidRPr="004D08D4">
        <w:rPr>
          <w:rFonts w:ascii="Swis721 Th BT" w:hAnsi="Swis721 Th BT" w:cs="Arial"/>
          <w:sz w:val="23"/>
          <w:szCs w:val="23"/>
          <w:lang w:val="en-US"/>
        </w:rPr>
        <w:t>(2):66-75.</w:t>
      </w:r>
    </w:p>
    <w:p w:rsidR="004D08D4" w:rsidRPr="004D08D4" w:rsidRDefault="004D08D4" w:rsidP="004D08D4">
      <w:pPr>
        <w:shd w:val="clear" w:color="auto" w:fill="FFFFFF"/>
        <w:spacing w:after="0" w:line="348" w:lineRule="atLeast"/>
        <w:jc w:val="both"/>
        <w:rPr>
          <w:rFonts w:ascii="Swis721 Th BT" w:hAnsi="Swis721 Th BT" w:cs="Arial"/>
          <w:b/>
          <w:sz w:val="23"/>
          <w:szCs w:val="23"/>
          <w:lang w:val="en-US"/>
        </w:rPr>
      </w:pPr>
      <w:r w:rsidRPr="004D08D4">
        <w:rPr>
          <w:rFonts w:ascii="Swis721 Th BT" w:hAnsi="Swis721 Th BT" w:cs="Arial"/>
          <w:b/>
          <w:sz w:val="23"/>
          <w:szCs w:val="23"/>
          <w:lang w:val="en-US"/>
        </w:rPr>
        <w:t xml:space="preserve">Comparative efficacy and safety of a once-daily dosage of hypericum extract STW3-VI and citalopram in patients with moderate depression: a </w:t>
      </w:r>
      <w:proofErr w:type="gramStart"/>
      <w:r w:rsidRPr="004D08D4">
        <w:rPr>
          <w:rFonts w:ascii="Swis721 Th BT" w:hAnsi="Swis721 Th BT" w:cs="Arial"/>
          <w:b/>
          <w:sz w:val="23"/>
          <w:szCs w:val="23"/>
          <w:lang w:val="en-US"/>
        </w:rPr>
        <w:t>double-blind</w:t>
      </w:r>
      <w:proofErr w:type="gramEnd"/>
      <w:r w:rsidRPr="004D08D4">
        <w:rPr>
          <w:rFonts w:ascii="Swis721 Th BT" w:hAnsi="Swis721 Th BT" w:cs="Arial"/>
          <w:b/>
          <w:sz w:val="23"/>
          <w:szCs w:val="23"/>
          <w:lang w:val="en-US"/>
        </w:rPr>
        <w:t>, randomised, multicentre, placebo-controlled study.</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Gastpar M1, Singer A, Zeller K.</w:t>
      </w:r>
    </w:p>
    <w:p w:rsid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Abstract</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OBJECTIVE:</w:t>
      </w:r>
      <w:r>
        <w:rPr>
          <w:rFonts w:ascii="Swis721 Th BT" w:hAnsi="Swis721 Th BT" w:cs="Arial"/>
          <w:sz w:val="23"/>
          <w:szCs w:val="23"/>
          <w:lang w:val="en-US"/>
        </w:rPr>
        <w:t xml:space="preserve"> </w:t>
      </w:r>
      <w:r w:rsidRPr="004D08D4">
        <w:rPr>
          <w:rFonts w:ascii="Swis721 Th BT" w:hAnsi="Swis721 Th BT" w:cs="Arial"/>
          <w:sz w:val="23"/>
          <w:szCs w:val="23"/>
          <w:lang w:val="en-US"/>
        </w:rPr>
        <w:t xml:space="preserve">The objective of this </w:t>
      </w:r>
      <w:proofErr w:type="gramStart"/>
      <w:r w:rsidRPr="004D08D4">
        <w:rPr>
          <w:rFonts w:ascii="Swis721 Th BT" w:hAnsi="Swis721 Th BT" w:cs="Arial"/>
          <w:sz w:val="23"/>
          <w:szCs w:val="23"/>
          <w:lang w:val="en-US"/>
        </w:rPr>
        <w:t>double-blind</w:t>
      </w:r>
      <w:proofErr w:type="gramEnd"/>
      <w:r w:rsidRPr="004D08D4">
        <w:rPr>
          <w:rFonts w:ascii="Swis721 Th BT" w:hAnsi="Swis721 Th BT" w:cs="Arial"/>
          <w:sz w:val="23"/>
          <w:szCs w:val="23"/>
          <w:lang w:val="en-US"/>
        </w:rPr>
        <w:t xml:space="preserve">, randomised, placebo-controlled, multicentre clinical study was to demonstrate the non-inferiority and safety of the hypericum extract STW3-VI in a once-daily dosage regime in the treatment of moderate depression. During the 6-week treatment phase, the course of depression </w:t>
      </w:r>
      <w:proofErr w:type="gramStart"/>
      <w:r w:rsidRPr="004D08D4">
        <w:rPr>
          <w:rFonts w:ascii="Swis721 Th BT" w:hAnsi="Swis721 Th BT" w:cs="Arial"/>
          <w:sz w:val="23"/>
          <w:szCs w:val="23"/>
          <w:lang w:val="en-US"/>
        </w:rPr>
        <w:t>was documented</w:t>
      </w:r>
      <w:proofErr w:type="gramEnd"/>
      <w:r w:rsidRPr="004D08D4">
        <w:rPr>
          <w:rFonts w:ascii="Swis721 Th BT" w:hAnsi="Swis721 Th BT" w:cs="Arial"/>
          <w:sz w:val="23"/>
          <w:szCs w:val="23"/>
          <w:lang w:val="en-US"/>
        </w:rPr>
        <w:t xml:space="preserve"> by use of HAMD (items 1-17), the von Zerssen's Adjective Mood Scale (BfS) and the CGI scales. The primary objective of this 3-arm design study was to demonstrate the non-inferiority of hypericum extract STW3-VI (900 mg) to the SSRI citalopram (20 mg) and superiority of hypericum over placebo.</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METHODS:</w:t>
      </w:r>
      <w:r>
        <w:rPr>
          <w:rFonts w:ascii="Swis721 Th BT" w:hAnsi="Swis721 Th BT" w:cs="Arial"/>
          <w:sz w:val="23"/>
          <w:szCs w:val="23"/>
          <w:lang w:val="en-US"/>
        </w:rPr>
        <w:t xml:space="preserve"> </w:t>
      </w:r>
      <w:r w:rsidRPr="004D08D4">
        <w:rPr>
          <w:rFonts w:ascii="Swis721 Th BT" w:hAnsi="Swis721 Th BT" w:cs="Arial"/>
          <w:sz w:val="23"/>
          <w:szCs w:val="23"/>
          <w:lang w:val="en-US"/>
        </w:rPr>
        <w:t xml:space="preserve">Outpatients (N = 388) suffering from moderate depression were enrolled. The safety and tolerability of hypericum extract in comparison to citalopram and placebo was investigated </w:t>
      </w:r>
      <w:proofErr w:type="gramStart"/>
      <w:r w:rsidRPr="004D08D4">
        <w:rPr>
          <w:rFonts w:ascii="Swis721 Th BT" w:hAnsi="Swis721 Th BT" w:cs="Arial"/>
          <w:sz w:val="23"/>
          <w:szCs w:val="23"/>
          <w:lang w:val="en-US"/>
        </w:rPr>
        <w:t>on the basis of</w:t>
      </w:r>
      <w:proofErr w:type="gramEnd"/>
      <w:r w:rsidRPr="004D08D4">
        <w:rPr>
          <w:rFonts w:ascii="Swis721 Th BT" w:hAnsi="Swis721 Th BT" w:cs="Arial"/>
          <w:sz w:val="23"/>
          <w:szCs w:val="23"/>
          <w:lang w:val="en-US"/>
        </w:rPr>
        <w:t xml:space="preserve"> CGI, the occurrence of adverse events and the investigation of laboratory parameters and vital signs.</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RESULTS:</w:t>
      </w:r>
      <w:r>
        <w:rPr>
          <w:rFonts w:ascii="Swis721 Th BT" w:hAnsi="Swis721 Th BT" w:cs="Arial"/>
          <w:sz w:val="23"/>
          <w:szCs w:val="23"/>
          <w:lang w:val="en-US"/>
        </w:rPr>
        <w:t xml:space="preserve"> </w:t>
      </w:r>
      <w:r w:rsidRPr="004D08D4">
        <w:rPr>
          <w:rFonts w:ascii="Swis721 Th BT" w:hAnsi="Swis721 Th BT" w:cs="Arial"/>
          <w:sz w:val="23"/>
          <w:szCs w:val="23"/>
          <w:lang w:val="en-US"/>
        </w:rPr>
        <w:t>From almost identical baseline values of 21.9 +/- 1.2 points (hypericum extract), 21.8 +/- 1.2 points (citalopram) and 22.0 +/- 1.2 points (placebo), the HAMD score was reduced to 10.3 +/- 6.4 (hypericum extract), 10.3 +/- 6.4 (citalopram) and 13.0 +/- 6.9 (placebo), respectively. Based on this data, the statistical significant therapeutic equivalence of hypericum extract STW3-VI to citalopram (p &lt; 0.0001) and the superiority of this hypericum extract over placebo (p &lt; 0.0001) was demonstrated. At the end of treatment 54.2 % (hypericum extract), 55.9 % (citalopram) and 39.2 % (placebo) of the patients were assessed as therapy responders. The secondary efficacy parameters, change in BfS, CGI and amount of therapy responders showed that the hypericum group was not statistically different from the citalopram group, and significantly superior to the placebo group. Significantly more adverse events with "certain", "probable" or "possible" relation to study medication were documented in the citalopram group (hypericum: 17.2 %, citalopram: 53.2 %, placebo: 30 %). In most cases, the investigators assessed the tolerability of hypericum extract, citalopram and placebo as "good" or "very good".</w:t>
      </w:r>
    </w:p>
    <w:p w:rsidR="004D08D4" w:rsidRPr="004D08D4" w:rsidRDefault="004D08D4" w:rsidP="004D08D4">
      <w:pPr>
        <w:shd w:val="clear" w:color="auto" w:fill="FFFFFF"/>
        <w:spacing w:after="0" w:line="348" w:lineRule="atLeast"/>
        <w:jc w:val="both"/>
        <w:rPr>
          <w:rFonts w:ascii="Swis721 Th BT" w:hAnsi="Swis721 Th BT" w:cs="Arial"/>
          <w:sz w:val="23"/>
          <w:szCs w:val="23"/>
          <w:lang w:val="en-US"/>
        </w:rPr>
      </w:pPr>
      <w:r w:rsidRPr="004D08D4">
        <w:rPr>
          <w:rFonts w:ascii="Swis721 Th BT" w:hAnsi="Swis721 Th BT" w:cs="Arial"/>
          <w:sz w:val="23"/>
          <w:szCs w:val="23"/>
          <w:lang w:val="en-US"/>
        </w:rPr>
        <w:t>CONCLUSION:</w:t>
      </w:r>
      <w:r>
        <w:rPr>
          <w:rFonts w:ascii="Swis721 Th BT" w:hAnsi="Swis721 Th BT" w:cs="Arial"/>
          <w:sz w:val="23"/>
          <w:szCs w:val="23"/>
          <w:lang w:val="en-US"/>
        </w:rPr>
        <w:t xml:space="preserve"> </w:t>
      </w:r>
      <w:r w:rsidRPr="004D08D4">
        <w:rPr>
          <w:rFonts w:ascii="Swis721 Th BT" w:hAnsi="Swis721 Th BT" w:cs="Arial"/>
          <w:sz w:val="23"/>
          <w:szCs w:val="23"/>
          <w:lang w:val="en-US"/>
        </w:rPr>
        <w:t xml:space="preserve">The non-inferiority of hypericum extract as compared to citalopram and the superiority of both active compounds to placebo </w:t>
      </w:r>
      <w:proofErr w:type="gramStart"/>
      <w:r w:rsidRPr="004D08D4">
        <w:rPr>
          <w:rFonts w:ascii="Swis721 Th BT" w:hAnsi="Swis721 Th BT" w:cs="Arial"/>
          <w:sz w:val="23"/>
          <w:szCs w:val="23"/>
          <w:lang w:val="en-US"/>
        </w:rPr>
        <w:t>were demonstrated</w:t>
      </w:r>
      <w:proofErr w:type="gramEnd"/>
      <w:r w:rsidRPr="004D08D4">
        <w:rPr>
          <w:rFonts w:ascii="Swis721 Th BT" w:hAnsi="Swis721 Th BT" w:cs="Arial"/>
          <w:sz w:val="23"/>
          <w:szCs w:val="23"/>
          <w:lang w:val="en-US"/>
        </w:rPr>
        <w:t>, as well as a better safety and tolerability of hypericum extract in comparison to citalopram. These results revealed that hypericum extract STW3-VI is a good alternative to chemically defined antidepressants in the treatment of outpatients with moderate depression.</w:t>
      </w:r>
    </w:p>
    <w:p w:rsidR="004D08D4" w:rsidRPr="0038687C" w:rsidRDefault="004D08D4" w:rsidP="004D08D4">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16555167 DOI: 10.1055/s-2006-931544</w:t>
      </w:r>
    </w:p>
    <w:p w:rsidR="00AA65FA" w:rsidRPr="0038687C" w:rsidRDefault="00AA65FA" w:rsidP="004D08D4">
      <w:pPr>
        <w:shd w:val="clear" w:color="auto" w:fill="FFFFFF"/>
        <w:spacing w:after="0" w:line="348" w:lineRule="atLeast"/>
        <w:jc w:val="both"/>
        <w:rPr>
          <w:rFonts w:ascii="Swis721 Th BT" w:hAnsi="Swis721 Th BT" w:cs="Arial"/>
          <w:sz w:val="23"/>
          <w:szCs w:val="23"/>
        </w:rPr>
      </w:pPr>
    </w:p>
    <w:p w:rsidR="00AA65FA" w:rsidRPr="0038687C" w:rsidRDefault="00AA65FA" w:rsidP="004D08D4">
      <w:pPr>
        <w:shd w:val="clear" w:color="auto" w:fill="FFFFFF"/>
        <w:spacing w:after="0" w:line="348" w:lineRule="atLeast"/>
        <w:jc w:val="both"/>
        <w:rPr>
          <w:rFonts w:ascii="Swis721 Th BT" w:hAnsi="Swis721 Th BT" w:cs="Arial"/>
          <w:sz w:val="23"/>
          <w:szCs w:val="23"/>
        </w:rPr>
      </w:pPr>
    </w:p>
    <w:p w:rsidR="00AA65FA" w:rsidRPr="0038687C" w:rsidRDefault="00AA65FA" w:rsidP="004D08D4">
      <w:pPr>
        <w:shd w:val="clear" w:color="auto" w:fill="FFFFFF"/>
        <w:spacing w:after="0" w:line="348" w:lineRule="atLeast"/>
        <w:jc w:val="both"/>
        <w:rPr>
          <w:rFonts w:ascii="Swis721 Th BT" w:hAnsi="Swis721 Th BT" w:cs="Arial"/>
          <w:sz w:val="23"/>
          <w:szCs w:val="23"/>
        </w:rPr>
      </w:pPr>
    </w:p>
    <w:p w:rsidR="00AA65FA" w:rsidRPr="0038687C" w:rsidRDefault="00AA65FA" w:rsidP="00AA65FA">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Pediatr Res. 2007 Aug;62(2):215-20.</w:t>
      </w:r>
    </w:p>
    <w:p w:rsidR="00AA65FA" w:rsidRPr="00AA65FA" w:rsidRDefault="00AA65FA" w:rsidP="00AA65FA">
      <w:pPr>
        <w:shd w:val="clear" w:color="auto" w:fill="FFFFFF"/>
        <w:spacing w:after="0" w:line="348" w:lineRule="atLeast"/>
        <w:jc w:val="both"/>
        <w:rPr>
          <w:rFonts w:ascii="Swis721 Th BT" w:hAnsi="Swis721 Th BT" w:cs="Arial"/>
          <w:b/>
          <w:sz w:val="23"/>
          <w:szCs w:val="23"/>
          <w:lang w:val="en-US"/>
        </w:rPr>
      </w:pPr>
      <w:r w:rsidRPr="00AA65FA">
        <w:rPr>
          <w:rFonts w:ascii="Swis721 Th BT" w:hAnsi="Swis721 Th BT" w:cs="Arial"/>
          <w:b/>
          <w:sz w:val="23"/>
          <w:szCs w:val="23"/>
          <w:lang w:val="en-US"/>
        </w:rPr>
        <w:t>A randomized prospective double blind controlled trial on effects of long-term consumption of fermented milk containing Lactobacillus casei in pre-school children with allergic asthma and/or rhinitis.</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Giovannini M1, Agostoni C, Riva E, Salvini F, Ruscitto A, Zuccotti GV, Radaelli G; Felicita Study Group.</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Abstract</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 xml:space="preserve">To examine whether long-term consumption of fermented milk containing a specific Lactobacillus casei may improve the health status of preschool children suffering from allergic asthma and/or rhinitis a randomized, prospective, double blind, controlled trial </w:t>
      </w:r>
      <w:proofErr w:type="gramStart"/>
      <w:r w:rsidRPr="00AA65FA">
        <w:rPr>
          <w:rFonts w:ascii="Swis721 Th BT" w:hAnsi="Swis721 Th BT" w:cs="Arial"/>
          <w:sz w:val="23"/>
          <w:szCs w:val="23"/>
          <w:lang w:val="en-US"/>
        </w:rPr>
        <w:t>was conducted</w:t>
      </w:r>
      <w:proofErr w:type="gramEnd"/>
      <w:r w:rsidRPr="00AA65FA">
        <w:rPr>
          <w:rFonts w:ascii="Swis721 Th BT" w:hAnsi="Swis721 Th BT" w:cs="Arial"/>
          <w:sz w:val="23"/>
          <w:szCs w:val="23"/>
          <w:lang w:val="en-US"/>
        </w:rPr>
        <w:t xml:space="preserve"> in 187 children 2-5 y of age. The children received for 12 </w:t>
      </w:r>
      <w:proofErr w:type="gramStart"/>
      <w:r w:rsidRPr="00AA65FA">
        <w:rPr>
          <w:rFonts w:ascii="Swis721 Th BT" w:hAnsi="Swis721 Th BT" w:cs="Arial"/>
          <w:sz w:val="23"/>
          <w:szCs w:val="23"/>
          <w:lang w:val="en-US"/>
        </w:rPr>
        <w:t>mo either</w:t>
      </w:r>
      <w:proofErr w:type="gramEnd"/>
      <w:r w:rsidRPr="00AA65FA">
        <w:rPr>
          <w:rFonts w:ascii="Swis721 Th BT" w:hAnsi="Swis721 Th BT" w:cs="Arial"/>
          <w:sz w:val="23"/>
          <w:szCs w:val="23"/>
          <w:lang w:val="en-US"/>
        </w:rPr>
        <w:t xml:space="preserve"> fermented milk (100 mL) containing Lactobacillus casei (10(8) cfu/mL) or placebo. The time free from and the number of episodes of asthma/rhinitis after starting intervention were the outcome measures. The number of fever or diarrhea episodes and the change in serum immunoglobulin </w:t>
      </w:r>
      <w:proofErr w:type="gramStart"/>
      <w:r w:rsidRPr="00AA65FA">
        <w:rPr>
          <w:rFonts w:ascii="Swis721 Th BT" w:hAnsi="Swis721 Th BT" w:cs="Arial"/>
          <w:sz w:val="23"/>
          <w:szCs w:val="23"/>
          <w:lang w:val="en-US"/>
        </w:rPr>
        <w:t>were further assessed</w:t>
      </w:r>
      <w:proofErr w:type="gramEnd"/>
      <w:r w:rsidRPr="00AA65FA">
        <w:rPr>
          <w:rFonts w:ascii="Swis721 Th BT" w:hAnsi="Swis721 Th BT" w:cs="Arial"/>
          <w:sz w:val="23"/>
          <w:szCs w:val="23"/>
          <w:lang w:val="en-US"/>
        </w:rPr>
        <w:t xml:space="preserve">. No statistical difference between intervention and control group occurred in asthmatic children. In children with rhinitis, the annual number of rhinitis episodes was lower in the intervention group, mean difference (95% CI), -1.6 (-3.15 to -0.05); the mean duration of an episode of diarrhea was lower in the intervention group, mean difference -0.81 (-1.52 to -0.10) days. While long-term consumption of fermented milk containing Lactobacillus casei may improve the health status of children with allergic </w:t>
      </w:r>
      <w:proofErr w:type="gramStart"/>
      <w:r w:rsidRPr="00AA65FA">
        <w:rPr>
          <w:rFonts w:ascii="Swis721 Th BT" w:hAnsi="Swis721 Th BT" w:cs="Arial"/>
          <w:sz w:val="23"/>
          <w:szCs w:val="23"/>
          <w:lang w:val="en-US"/>
        </w:rPr>
        <w:t>rhinitis</w:t>
      </w:r>
      <w:proofErr w:type="gramEnd"/>
      <w:r w:rsidRPr="00AA65FA">
        <w:rPr>
          <w:rFonts w:ascii="Swis721 Th BT" w:hAnsi="Swis721 Th BT" w:cs="Arial"/>
          <w:sz w:val="23"/>
          <w:szCs w:val="23"/>
          <w:lang w:val="en-US"/>
        </w:rPr>
        <w:t xml:space="preserve"> no effect was found in asthmatic children.</w:t>
      </w:r>
    </w:p>
    <w:p w:rsidR="00AA65FA" w:rsidRPr="0038687C" w:rsidRDefault="00AA65FA" w:rsidP="00AA65FA">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17597643 DOI: 10.1203/PDR.0b013e3180a76d94</w:t>
      </w:r>
    </w:p>
    <w:p w:rsidR="00AA65FA" w:rsidRPr="0038687C" w:rsidRDefault="00AA65FA" w:rsidP="00AA65FA">
      <w:pPr>
        <w:shd w:val="clear" w:color="auto" w:fill="FFFFFF"/>
        <w:spacing w:after="0" w:line="348" w:lineRule="atLeast"/>
        <w:jc w:val="both"/>
        <w:rPr>
          <w:rFonts w:ascii="Swis721 Th BT" w:hAnsi="Swis721 Th BT" w:cs="Arial"/>
          <w:sz w:val="23"/>
          <w:szCs w:val="23"/>
        </w:rPr>
      </w:pPr>
    </w:p>
    <w:p w:rsidR="00AA65FA" w:rsidRPr="0038687C" w:rsidRDefault="00AA65FA" w:rsidP="00AA65FA">
      <w:pPr>
        <w:shd w:val="clear" w:color="auto" w:fill="FFFFFF"/>
        <w:spacing w:after="0" w:line="348" w:lineRule="atLeast"/>
        <w:jc w:val="both"/>
        <w:rPr>
          <w:rFonts w:ascii="Swis721 Th BT" w:hAnsi="Swis721 Th BT" w:cs="Arial"/>
          <w:sz w:val="23"/>
          <w:szCs w:val="23"/>
        </w:rPr>
      </w:pPr>
    </w:p>
    <w:p w:rsidR="00AA65FA" w:rsidRPr="0038687C" w:rsidRDefault="00AA65FA" w:rsidP="00AA65FA">
      <w:pPr>
        <w:shd w:val="clear" w:color="auto" w:fill="FFFFFF"/>
        <w:spacing w:after="0" w:line="348" w:lineRule="atLeast"/>
        <w:jc w:val="both"/>
        <w:rPr>
          <w:rFonts w:ascii="Swis721 Th BT" w:hAnsi="Swis721 Th BT" w:cs="Arial"/>
          <w:sz w:val="23"/>
          <w:szCs w:val="23"/>
        </w:rPr>
      </w:pPr>
    </w:p>
    <w:p w:rsidR="00AA65FA" w:rsidRPr="0038687C" w:rsidRDefault="00AA65FA" w:rsidP="00AA65FA">
      <w:pPr>
        <w:shd w:val="clear" w:color="auto" w:fill="FFFFFF"/>
        <w:spacing w:after="0" w:line="348" w:lineRule="atLeast"/>
        <w:jc w:val="both"/>
        <w:rPr>
          <w:rFonts w:ascii="Swis721 Th BT" w:hAnsi="Swis721 Th BT" w:cs="Arial"/>
          <w:sz w:val="23"/>
          <w:szCs w:val="23"/>
        </w:rPr>
      </w:pP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rPr>
        <w:t xml:space="preserve">Rev Iberoam Micol. 2015 Jul-Sep;32(3):164-9. </w:t>
      </w:r>
      <w:proofErr w:type="gramStart"/>
      <w:r w:rsidRPr="00AA65FA">
        <w:rPr>
          <w:rFonts w:ascii="Swis721 Th BT" w:hAnsi="Swis721 Th BT" w:cs="Arial"/>
          <w:sz w:val="23"/>
          <w:szCs w:val="23"/>
        </w:rPr>
        <w:t>doi</w:t>
      </w:r>
      <w:proofErr w:type="gramEnd"/>
      <w:r w:rsidRPr="00AA65FA">
        <w:rPr>
          <w:rFonts w:ascii="Swis721 Th BT" w:hAnsi="Swis721 Th BT" w:cs="Arial"/>
          <w:sz w:val="23"/>
          <w:szCs w:val="23"/>
        </w:rPr>
        <w:t xml:space="preserve">: 10.1016/j.riam.2014.04.002. </w:t>
      </w:r>
      <w:r w:rsidRPr="00AA65FA">
        <w:rPr>
          <w:rFonts w:ascii="Swis721 Th BT" w:hAnsi="Swis721 Th BT" w:cs="Arial"/>
          <w:sz w:val="23"/>
          <w:szCs w:val="23"/>
          <w:lang w:val="en-US"/>
        </w:rPr>
        <w:t>Epub 2014 Oct 27.</w:t>
      </w:r>
    </w:p>
    <w:p w:rsidR="00AA65FA" w:rsidRPr="00AA65FA" w:rsidRDefault="00AA65FA" w:rsidP="00AA65FA">
      <w:pPr>
        <w:shd w:val="clear" w:color="auto" w:fill="FFFFFF"/>
        <w:spacing w:after="0" w:line="348" w:lineRule="atLeast"/>
        <w:jc w:val="both"/>
        <w:rPr>
          <w:rFonts w:ascii="Swis721 Th BT" w:hAnsi="Swis721 Th BT" w:cs="Arial"/>
          <w:b/>
          <w:sz w:val="23"/>
          <w:szCs w:val="23"/>
          <w:lang w:val="en-US"/>
        </w:rPr>
      </w:pPr>
      <w:r w:rsidRPr="00AA65FA">
        <w:rPr>
          <w:rFonts w:ascii="Swis721 Th BT" w:hAnsi="Swis721 Th BT" w:cs="Arial"/>
          <w:b/>
          <w:sz w:val="23"/>
          <w:szCs w:val="23"/>
          <w:lang w:val="en-US"/>
        </w:rPr>
        <w:t>[Phase III study of the efficacy and safety of ciclopirox olamine cream in small children with dermatomycosis].</w:t>
      </w:r>
    </w:p>
    <w:p w:rsidR="00AA65FA" w:rsidRPr="00AA65FA" w:rsidRDefault="00AA65FA" w:rsidP="00AA65FA">
      <w:pPr>
        <w:shd w:val="clear" w:color="auto" w:fill="FFFFFF"/>
        <w:spacing w:after="0" w:line="348" w:lineRule="atLeast"/>
        <w:jc w:val="both"/>
        <w:rPr>
          <w:rFonts w:ascii="Swis721 Th BT" w:hAnsi="Swis721 Th BT" w:cs="Arial"/>
          <w:sz w:val="23"/>
          <w:szCs w:val="23"/>
        </w:rPr>
      </w:pPr>
      <w:r w:rsidRPr="00AA65FA">
        <w:rPr>
          <w:rFonts w:ascii="Swis721 Th BT" w:hAnsi="Swis721 Th BT" w:cs="Arial"/>
          <w:sz w:val="23"/>
          <w:szCs w:val="23"/>
        </w:rPr>
        <w:t>[Article in Spanish]</w:t>
      </w:r>
    </w:p>
    <w:p w:rsidR="00AA65FA" w:rsidRPr="00AA65FA" w:rsidRDefault="00AA65FA" w:rsidP="00AA65FA">
      <w:pPr>
        <w:shd w:val="clear" w:color="auto" w:fill="FFFFFF"/>
        <w:spacing w:after="0" w:line="348" w:lineRule="atLeast"/>
        <w:jc w:val="both"/>
        <w:rPr>
          <w:rFonts w:ascii="Swis721 Th BT" w:hAnsi="Swis721 Th BT" w:cs="Arial"/>
          <w:sz w:val="23"/>
          <w:szCs w:val="23"/>
        </w:rPr>
      </w:pPr>
      <w:r w:rsidRPr="00AA65FA">
        <w:rPr>
          <w:rFonts w:ascii="Swis721 Th BT" w:hAnsi="Swis721 Th BT" w:cs="Arial"/>
          <w:sz w:val="23"/>
          <w:szCs w:val="23"/>
        </w:rPr>
        <w:t>Gómez-Moyano E1, Hiraldo Gamero A1, Vera Casaño Á1, Crespo Erchiga V1, González Enseñat MA2, Vicente Villa MA2, Zsolt Fradera I3, Moreno Giménez JC4.</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Abstract</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BACKGROUND:</w:t>
      </w:r>
      <w:r>
        <w:rPr>
          <w:rFonts w:ascii="Swis721 Th BT" w:hAnsi="Swis721 Th BT" w:cs="Arial"/>
          <w:sz w:val="23"/>
          <w:szCs w:val="23"/>
          <w:lang w:val="en-US"/>
        </w:rPr>
        <w:t xml:space="preserve"> </w:t>
      </w:r>
      <w:r w:rsidRPr="00AA65FA">
        <w:rPr>
          <w:rFonts w:ascii="Swis721 Th BT" w:hAnsi="Swis721 Th BT" w:cs="Arial"/>
          <w:sz w:val="23"/>
          <w:szCs w:val="23"/>
          <w:lang w:val="en-US"/>
        </w:rPr>
        <w:t>There is scarce information on the use of ciclopirox olamine in children.</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AIMS:</w:t>
      </w:r>
      <w:r>
        <w:rPr>
          <w:rFonts w:ascii="Swis721 Th BT" w:hAnsi="Swis721 Th BT" w:cs="Arial"/>
          <w:sz w:val="23"/>
          <w:szCs w:val="23"/>
          <w:lang w:val="en-US"/>
        </w:rPr>
        <w:t xml:space="preserve"> </w:t>
      </w:r>
      <w:r w:rsidRPr="00AA65FA">
        <w:rPr>
          <w:rFonts w:ascii="Swis721 Th BT" w:hAnsi="Swis721 Th BT" w:cs="Arial"/>
          <w:sz w:val="23"/>
          <w:szCs w:val="23"/>
          <w:lang w:val="en-US"/>
        </w:rPr>
        <w:t>The aim of this study was to evaluate the efficacy and safety of ciclopirox olamine cream 1% for the treatment of dermatomycosis in pediatric patients.</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METHODS:</w:t>
      </w:r>
      <w:r>
        <w:rPr>
          <w:rFonts w:ascii="Swis721 Th BT" w:hAnsi="Swis721 Th BT" w:cs="Arial"/>
          <w:sz w:val="23"/>
          <w:szCs w:val="23"/>
          <w:lang w:val="en-US"/>
        </w:rPr>
        <w:t xml:space="preserve"> </w:t>
      </w:r>
      <w:r w:rsidRPr="00AA65FA">
        <w:rPr>
          <w:rFonts w:ascii="Swis721 Th BT" w:hAnsi="Swis721 Th BT" w:cs="Arial"/>
          <w:sz w:val="23"/>
          <w:szCs w:val="23"/>
          <w:lang w:val="en-US"/>
        </w:rPr>
        <w:t xml:space="preserve">A multicenter, non-randomized, open-label, phase iii study </w:t>
      </w:r>
      <w:proofErr w:type="gramStart"/>
      <w:r w:rsidRPr="00AA65FA">
        <w:rPr>
          <w:rFonts w:ascii="Swis721 Th BT" w:hAnsi="Swis721 Th BT" w:cs="Arial"/>
          <w:sz w:val="23"/>
          <w:szCs w:val="23"/>
          <w:lang w:val="en-US"/>
        </w:rPr>
        <w:t>was conducted</w:t>
      </w:r>
      <w:proofErr w:type="gramEnd"/>
      <w:r w:rsidRPr="00AA65FA">
        <w:rPr>
          <w:rFonts w:ascii="Swis721 Th BT" w:hAnsi="Swis721 Th BT" w:cs="Arial"/>
          <w:sz w:val="23"/>
          <w:szCs w:val="23"/>
          <w:lang w:val="en-US"/>
        </w:rPr>
        <w:t xml:space="preserve"> on patients aged 3 months to 9 years diagnosed with dermatomycosis confirmed by direct microscopy and culture, and treated with ciclopirox olamine cream 1% for 28 days. Clinical and microbiological evaluations were performed before starting the treatment therapy, at </w:t>
      </w:r>
      <w:proofErr w:type="gramStart"/>
      <w:r w:rsidRPr="00AA65FA">
        <w:rPr>
          <w:rFonts w:ascii="Swis721 Th BT" w:hAnsi="Swis721 Th BT" w:cs="Arial"/>
          <w:sz w:val="23"/>
          <w:szCs w:val="23"/>
          <w:lang w:val="en-US"/>
        </w:rPr>
        <w:t>7</w:t>
      </w:r>
      <w:proofErr w:type="gramEnd"/>
      <w:r w:rsidRPr="00AA65FA">
        <w:rPr>
          <w:rFonts w:ascii="Swis721 Th BT" w:hAnsi="Swis721 Th BT" w:cs="Arial"/>
          <w:sz w:val="23"/>
          <w:szCs w:val="23"/>
          <w:lang w:val="en-US"/>
        </w:rPr>
        <w:t>, 14 and 28 days after starting the treatment, and 28 days after its completion.</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RESULTS:</w:t>
      </w:r>
      <w:r>
        <w:rPr>
          <w:rFonts w:ascii="Swis721 Th BT" w:hAnsi="Swis721 Th BT" w:cs="Arial"/>
          <w:sz w:val="23"/>
          <w:szCs w:val="23"/>
          <w:lang w:val="en-US"/>
        </w:rPr>
        <w:t xml:space="preserve"> </w:t>
      </w:r>
      <w:r w:rsidRPr="00AA65FA">
        <w:rPr>
          <w:rFonts w:ascii="Swis721 Th BT" w:hAnsi="Swis721 Th BT" w:cs="Arial"/>
          <w:sz w:val="23"/>
          <w:szCs w:val="23"/>
          <w:lang w:val="en-US"/>
        </w:rPr>
        <w:t xml:space="preserve">Twenty-one patients with a median age of 2.7 years (range 3 months-9 years) were included. The most frequent mycosis location was the inguinal region (72%). The most frequently isolated etiological agent was Candida spp. (71%). No adverse events </w:t>
      </w:r>
      <w:proofErr w:type="gramStart"/>
      <w:r w:rsidRPr="00AA65FA">
        <w:rPr>
          <w:rFonts w:ascii="Swis721 Th BT" w:hAnsi="Swis721 Th BT" w:cs="Arial"/>
          <w:sz w:val="23"/>
          <w:szCs w:val="23"/>
          <w:lang w:val="en-US"/>
        </w:rPr>
        <w:t>were reported</w:t>
      </w:r>
      <w:proofErr w:type="gramEnd"/>
      <w:r w:rsidRPr="00AA65FA">
        <w:rPr>
          <w:rFonts w:ascii="Swis721 Th BT" w:hAnsi="Swis721 Th BT" w:cs="Arial"/>
          <w:sz w:val="23"/>
          <w:szCs w:val="23"/>
          <w:lang w:val="en-US"/>
        </w:rPr>
        <w:t xml:space="preserve"> in 62% of the patients. Among the mild and moderate reported adverse events, only one, irritative dermatitis, </w:t>
      </w:r>
      <w:proofErr w:type="gramStart"/>
      <w:r w:rsidRPr="00AA65FA">
        <w:rPr>
          <w:rFonts w:ascii="Swis721 Th BT" w:hAnsi="Swis721 Th BT" w:cs="Arial"/>
          <w:sz w:val="23"/>
          <w:szCs w:val="23"/>
          <w:lang w:val="en-US"/>
        </w:rPr>
        <w:t>was considered</w:t>
      </w:r>
      <w:proofErr w:type="gramEnd"/>
      <w:r w:rsidRPr="00AA65FA">
        <w:rPr>
          <w:rFonts w:ascii="Swis721 Th BT" w:hAnsi="Swis721 Th BT" w:cs="Arial"/>
          <w:sz w:val="23"/>
          <w:szCs w:val="23"/>
          <w:lang w:val="en-US"/>
        </w:rPr>
        <w:t xml:space="preserve"> as possibly related to the treatment. Safety evaluation was excellent in 95% of the patients, and good in 5%. After the first week of treatment, 12 patients out of 13 (92%) showed a clinical improvement, and 5 out of 7 (71%) had both clinical and mycological improvements. At the end of the treatment, clinical cure </w:t>
      </w:r>
      <w:proofErr w:type="gramStart"/>
      <w:r w:rsidRPr="00AA65FA">
        <w:rPr>
          <w:rFonts w:ascii="Swis721 Th BT" w:hAnsi="Swis721 Th BT" w:cs="Arial"/>
          <w:sz w:val="23"/>
          <w:szCs w:val="23"/>
          <w:lang w:val="en-US"/>
        </w:rPr>
        <w:t>was observed</w:t>
      </w:r>
      <w:proofErr w:type="gramEnd"/>
      <w:r w:rsidRPr="00AA65FA">
        <w:rPr>
          <w:rFonts w:ascii="Swis721 Th BT" w:hAnsi="Swis721 Th BT" w:cs="Arial"/>
          <w:sz w:val="23"/>
          <w:szCs w:val="23"/>
          <w:lang w:val="en-US"/>
        </w:rPr>
        <w:t xml:space="preserve"> in 7 out of 9 patients (78%). No relapses occurred.</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CONCLUSIONS:</w:t>
      </w:r>
      <w:r>
        <w:rPr>
          <w:rFonts w:ascii="Swis721 Th BT" w:hAnsi="Swis721 Th BT" w:cs="Arial"/>
          <w:sz w:val="23"/>
          <w:szCs w:val="23"/>
          <w:lang w:val="en-US"/>
        </w:rPr>
        <w:t xml:space="preserve"> </w:t>
      </w:r>
      <w:r w:rsidRPr="00AA65FA">
        <w:rPr>
          <w:rFonts w:ascii="Swis721 Th BT" w:hAnsi="Swis721 Th BT" w:cs="Arial"/>
          <w:sz w:val="23"/>
          <w:szCs w:val="23"/>
          <w:lang w:val="en-US"/>
        </w:rPr>
        <w:t>Ciclopirox olamine cream 1% is a safe and feasible treatment for superficial cutaneous mycotic infections, especially Candida spp. infection, in children aged between 3 months and 10 years.</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rPr>
        <w:t xml:space="preserve">Copyright © 2013 Revista Iberoamericana de Micología. </w:t>
      </w:r>
      <w:r w:rsidRPr="00AA65FA">
        <w:rPr>
          <w:rFonts w:ascii="Swis721 Th BT" w:hAnsi="Swis721 Th BT" w:cs="Arial"/>
          <w:sz w:val="23"/>
          <w:szCs w:val="23"/>
          <w:lang w:val="en-US"/>
        </w:rPr>
        <w:t>Published by Elsevier Espana. All rights reserved.</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KEYWORDS:</w:t>
      </w:r>
      <w:r>
        <w:rPr>
          <w:rFonts w:ascii="Swis721 Th BT" w:hAnsi="Swis721 Th BT" w:cs="Arial"/>
          <w:sz w:val="23"/>
          <w:szCs w:val="23"/>
          <w:lang w:val="en-US"/>
        </w:rPr>
        <w:t xml:space="preserve"> </w:t>
      </w:r>
      <w:r w:rsidRPr="00AA65FA">
        <w:rPr>
          <w:rFonts w:ascii="Swis721 Th BT" w:hAnsi="Swis721 Th BT" w:cs="Arial"/>
          <w:sz w:val="23"/>
          <w:szCs w:val="23"/>
          <w:lang w:val="en-US"/>
        </w:rPr>
        <w:t>Antifungal treatment; Children; Ciclopirox olamina; Ciclopirox olamine; Dermatomicosis; Dermatomycosis; Niños; Safety; Seguridad; Tratamiento antifúngico</w:t>
      </w:r>
    </w:p>
    <w:p w:rsid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PMID: 25728876 DOI: 10.1016/j.riam.2014.04.002</w:t>
      </w:r>
    </w:p>
    <w:p w:rsidR="00AA65FA" w:rsidRDefault="00AA65FA" w:rsidP="00AA65FA">
      <w:pPr>
        <w:shd w:val="clear" w:color="auto" w:fill="FFFFFF"/>
        <w:spacing w:after="0" w:line="348" w:lineRule="atLeast"/>
        <w:jc w:val="both"/>
        <w:rPr>
          <w:rFonts w:ascii="Swis721 Th BT" w:hAnsi="Swis721 Th BT" w:cs="Arial"/>
          <w:sz w:val="23"/>
          <w:szCs w:val="23"/>
          <w:lang w:val="en-US"/>
        </w:rPr>
      </w:pPr>
    </w:p>
    <w:p w:rsidR="00AA65FA" w:rsidRDefault="00AA65FA" w:rsidP="00AA65FA">
      <w:pPr>
        <w:shd w:val="clear" w:color="auto" w:fill="FFFFFF"/>
        <w:spacing w:after="0" w:line="348" w:lineRule="atLeast"/>
        <w:jc w:val="both"/>
        <w:rPr>
          <w:rFonts w:ascii="Swis721 Th BT" w:hAnsi="Swis721 Th BT" w:cs="Arial"/>
          <w:sz w:val="23"/>
          <w:szCs w:val="23"/>
          <w:lang w:val="en-US"/>
        </w:rPr>
      </w:pPr>
    </w:p>
    <w:p w:rsidR="00AA65FA" w:rsidRDefault="00AA65FA" w:rsidP="00AA65FA">
      <w:pPr>
        <w:shd w:val="clear" w:color="auto" w:fill="FFFFFF"/>
        <w:spacing w:after="0" w:line="348" w:lineRule="atLeast"/>
        <w:jc w:val="both"/>
        <w:rPr>
          <w:rFonts w:ascii="Swis721 Th BT" w:hAnsi="Swis721 Th BT" w:cs="Arial"/>
          <w:sz w:val="23"/>
          <w:szCs w:val="23"/>
          <w:lang w:val="en-US"/>
        </w:rPr>
      </w:pP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Am J Clin Nutr. 2012 Jul</w:t>
      </w:r>
      <w:proofErr w:type="gramStart"/>
      <w:r w:rsidRPr="00AA65FA">
        <w:rPr>
          <w:rFonts w:ascii="Swis721 Th BT" w:hAnsi="Swis721 Th BT" w:cs="Arial"/>
          <w:sz w:val="23"/>
          <w:szCs w:val="23"/>
          <w:lang w:val="en-US"/>
        </w:rPr>
        <w:t>;96</w:t>
      </w:r>
      <w:proofErr w:type="gramEnd"/>
      <w:r w:rsidRPr="00AA65FA">
        <w:rPr>
          <w:rFonts w:ascii="Swis721 Th BT" w:hAnsi="Swis721 Th BT" w:cs="Arial"/>
          <w:sz w:val="23"/>
          <w:szCs w:val="23"/>
          <w:lang w:val="en-US"/>
        </w:rPr>
        <w:t xml:space="preserve">(1):50-6. </w:t>
      </w:r>
      <w:proofErr w:type="gramStart"/>
      <w:r w:rsidRPr="00AA65FA">
        <w:rPr>
          <w:rFonts w:ascii="Swis721 Th BT" w:hAnsi="Swis721 Th BT" w:cs="Arial"/>
          <w:sz w:val="23"/>
          <w:szCs w:val="23"/>
          <w:lang w:val="en-US"/>
        </w:rPr>
        <w:t>doi</w:t>
      </w:r>
      <w:proofErr w:type="gramEnd"/>
      <w:r w:rsidRPr="00AA65FA">
        <w:rPr>
          <w:rFonts w:ascii="Swis721 Th BT" w:hAnsi="Swis721 Th BT" w:cs="Arial"/>
          <w:sz w:val="23"/>
          <w:szCs w:val="23"/>
          <w:lang w:val="en-US"/>
        </w:rPr>
        <w:t>: 10.3945/ajcn.112.034207. Epub 2012 May 30.</w:t>
      </w:r>
    </w:p>
    <w:p w:rsidR="00AA65FA" w:rsidRPr="00AA65FA" w:rsidRDefault="00AA65FA" w:rsidP="00AA65FA">
      <w:pPr>
        <w:shd w:val="clear" w:color="auto" w:fill="FFFFFF"/>
        <w:spacing w:after="0" w:line="348" w:lineRule="atLeast"/>
        <w:jc w:val="both"/>
        <w:rPr>
          <w:rFonts w:ascii="Swis721 Th BT" w:hAnsi="Swis721 Th BT" w:cs="Arial"/>
          <w:b/>
          <w:sz w:val="23"/>
          <w:szCs w:val="23"/>
          <w:lang w:val="en-US"/>
        </w:rPr>
      </w:pPr>
      <w:r w:rsidRPr="00AA65FA">
        <w:rPr>
          <w:rFonts w:ascii="Swis721 Th BT" w:hAnsi="Swis721 Th BT" w:cs="Arial"/>
          <w:b/>
          <w:sz w:val="23"/>
          <w:szCs w:val="23"/>
          <w:lang w:val="en-US"/>
        </w:rPr>
        <w:t xml:space="preserve">Oral magnesium supplementation in children with cystic fibrosis improves clinical and functional variables: a </w:t>
      </w:r>
      <w:proofErr w:type="gramStart"/>
      <w:r w:rsidRPr="00AA65FA">
        <w:rPr>
          <w:rFonts w:ascii="Swis721 Th BT" w:hAnsi="Swis721 Th BT" w:cs="Arial"/>
          <w:b/>
          <w:sz w:val="23"/>
          <w:szCs w:val="23"/>
          <w:lang w:val="en-US"/>
        </w:rPr>
        <w:t>double-blind</w:t>
      </w:r>
      <w:proofErr w:type="gramEnd"/>
      <w:r w:rsidRPr="00AA65FA">
        <w:rPr>
          <w:rFonts w:ascii="Swis721 Th BT" w:hAnsi="Swis721 Th BT" w:cs="Arial"/>
          <w:b/>
          <w:sz w:val="23"/>
          <w:szCs w:val="23"/>
          <w:lang w:val="en-US"/>
        </w:rPr>
        <w:t>, randomized, placebo-controlled crossover trial.</w:t>
      </w:r>
    </w:p>
    <w:p w:rsidR="00AA65FA" w:rsidRPr="00AA65FA" w:rsidRDefault="00AA65FA" w:rsidP="00AA65FA">
      <w:pPr>
        <w:shd w:val="clear" w:color="auto" w:fill="FFFFFF"/>
        <w:spacing w:after="0" w:line="348" w:lineRule="atLeast"/>
        <w:jc w:val="both"/>
        <w:rPr>
          <w:rFonts w:ascii="Swis721 Th BT" w:hAnsi="Swis721 Th BT" w:cs="Arial"/>
          <w:sz w:val="23"/>
          <w:szCs w:val="23"/>
        </w:rPr>
      </w:pPr>
      <w:r w:rsidRPr="00AA65FA">
        <w:rPr>
          <w:rFonts w:ascii="Swis721 Th BT" w:hAnsi="Swis721 Th BT" w:cs="Arial"/>
          <w:sz w:val="23"/>
          <w:szCs w:val="23"/>
        </w:rPr>
        <w:t>Gontijo-Amaral C1, Guimarães EV, Camargos P.</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Abstract</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BACKGROUND:</w:t>
      </w:r>
      <w:r>
        <w:rPr>
          <w:rFonts w:ascii="Swis721 Th BT" w:hAnsi="Swis721 Th BT" w:cs="Arial"/>
          <w:sz w:val="23"/>
          <w:szCs w:val="23"/>
          <w:lang w:val="en-US"/>
        </w:rPr>
        <w:t xml:space="preserve"> </w:t>
      </w:r>
      <w:r w:rsidRPr="00AA65FA">
        <w:rPr>
          <w:rFonts w:ascii="Swis721 Th BT" w:hAnsi="Swis721 Th BT" w:cs="Arial"/>
          <w:sz w:val="23"/>
          <w:szCs w:val="23"/>
          <w:lang w:val="en-US"/>
        </w:rPr>
        <w:t>Magnesium is one of the most important minerals in the body. Although some studies reported that patients with cystic fibrosis (CF) lack magnesium, no international study has assessed the importance of oral magnesium supplementation in CF patients.</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OBJECTIVE:</w:t>
      </w:r>
      <w:r>
        <w:rPr>
          <w:rFonts w:ascii="Swis721 Th BT" w:hAnsi="Swis721 Th BT" w:cs="Arial"/>
          <w:sz w:val="23"/>
          <w:szCs w:val="23"/>
          <w:lang w:val="en-US"/>
        </w:rPr>
        <w:t xml:space="preserve"> </w:t>
      </w:r>
      <w:r w:rsidRPr="00AA65FA">
        <w:rPr>
          <w:rFonts w:ascii="Swis721 Th BT" w:hAnsi="Swis721 Th BT" w:cs="Arial"/>
          <w:sz w:val="23"/>
          <w:szCs w:val="23"/>
          <w:lang w:val="en-US"/>
        </w:rPr>
        <w:t>We prospectively investigated the long-term effect of oral magnesium supplementation on respiratory muscle strength by using manuvacuometry and the Shwachman-Kulczycki (SK) score among children and adolescents with CF.</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DESIGN:</w:t>
      </w:r>
      <w:r>
        <w:rPr>
          <w:rFonts w:ascii="Swis721 Th BT" w:hAnsi="Swis721 Th BT" w:cs="Arial"/>
          <w:sz w:val="23"/>
          <w:szCs w:val="23"/>
          <w:lang w:val="en-US"/>
        </w:rPr>
        <w:t xml:space="preserve"> </w:t>
      </w:r>
      <w:r w:rsidRPr="00AA65FA">
        <w:rPr>
          <w:rFonts w:ascii="Swis721 Th BT" w:hAnsi="Swis721 Th BT" w:cs="Arial"/>
          <w:sz w:val="23"/>
          <w:szCs w:val="23"/>
          <w:lang w:val="en-US"/>
        </w:rPr>
        <w:t xml:space="preserve">This </w:t>
      </w:r>
      <w:proofErr w:type="gramStart"/>
      <w:r w:rsidRPr="00AA65FA">
        <w:rPr>
          <w:rFonts w:ascii="Swis721 Th BT" w:hAnsi="Swis721 Th BT" w:cs="Arial"/>
          <w:sz w:val="23"/>
          <w:szCs w:val="23"/>
          <w:lang w:val="en-US"/>
        </w:rPr>
        <w:t>double-blind</w:t>
      </w:r>
      <w:proofErr w:type="gramEnd"/>
      <w:r w:rsidRPr="00AA65FA">
        <w:rPr>
          <w:rFonts w:ascii="Swis721 Th BT" w:hAnsi="Swis721 Th BT" w:cs="Arial"/>
          <w:sz w:val="23"/>
          <w:szCs w:val="23"/>
          <w:lang w:val="en-US"/>
        </w:rPr>
        <w:t>, randomized, placebo-controlled crossover study included 44 CF patients (aged 7-19 y; 20 males) who were randomly assigned to receive magnesium (n = 22; 300 mg/d) or placebo (n = 22) for 8 wk with a 4-wk washout period between trials. All patients were undergoing conventional treatment of CF. The experimental protocol included clinical evaluation, assessment of urinary concentration of magnesium, and manuvacuometric measurements [maximal inspiratory pressure (MIP) and maximal expiratory pressure (MEP)]. MIP was the primary outcome.</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RESULTS:</w:t>
      </w:r>
      <w:r>
        <w:rPr>
          <w:rFonts w:ascii="Swis721 Th BT" w:hAnsi="Swis721 Th BT" w:cs="Arial"/>
          <w:sz w:val="23"/>
          <w:szCs w:val="23"/>
          <w:lang w:val="en-US"/>
        </w:rPr>
        <w:t xml:space="preserve"> </w:t>
      </w:r>
      <w:r w:rsidRPr="00AA65FA">
        <w:rPr>
          <w:rFonts w:ascii="Swis721 Th BT" w:hAnsi="Swis721 Th BT" w:cs="Arial"/>
          <w:sz w:val="23"/>
          <w:szCs w:val="23"/>
          <w:lang w:val="en-US"/>
        </w:rPr>
        <w:t>Urinary magnesium increased after the administration of magnesium (change: 36.38 mg/d after magnesium compared with 0.72 mg/d after placebo; P &lt; 0.001). Moreover, MIP and MEP significantly improved only after magnesium administration (change in MIP: 11% predicted after magnesium compared with 0.5% predicted after placebo; change in MEP: 11.9% predicted after magnesium compared with 0.8% predicted after placebo; P &lt; 0.001 for both). Magnesium administration had a beneficial effect on clinical variables assessed by the SK score (change: 4.48 points after magnesium compared with -1.30 points after placebo; P &lt; 0.001).</w:t>
      </w:r>
    </w:p>
    <w:p w:rsidR="00AA65FA" w:rsidRP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CONCLUSION:</w:t>
      </w:r>
      <w:r>
        <w:rPr>
          <w:rFonts w:ascii="Swis721 Th BT" w:hAnsi="Swis721 Th BT" w:cs="Arial"/>
          <w:sz w:val="23"/>
          <w:szCs w:val="23"/>
          <w:lang w:val="en-US"/>
        </w:rPr>
        <w:t xml:space="preserve"> </w:t>
      </w:r>
      <w:r w:rsidRPr="00AA65FA">
        <w:rPr>
          <w:rFonts w:ascii="Swis721 Th BT" w:hAnsi="Swis721 Th BT" w:cs="Arial"/>
          <w:sz w:val="23"/>
          <w:szCs w:val="23"/>
          <w:lang w:val="en-US"/>
        </w:rPr>
        <w:t>Oral magnesium supplementation helped improve both the SK score and respiratory muscle strength in pediatric patients with CF.</w:t>
      </w:r>
    </w:p>
    <w:p w:rsidR="00AA65FA" w:rsidRDefault="00AA65FA" w:rsidP="00AA65FA">
      <w:pPr>
        <w:shd w:val="clear" w:color="auto" w:fill="FFFFFF"/>
        <w:spacing w:after="0" w:line="348" w:lineRule="atLeast"/>
        <w:jc w:val="both"/>
        <w:rPr>
          <w:rFonts w:ascii="Swis721 Th BT" w:hAnsi="Swis721 Th BT" w:cs="Arial"/>
          <w:sz w:val="23"/>
          <w:szCs w:val="23"/>
          <w:lang w:val="en-US"/>
        </w:rPr>
      </w:pPr>
      <w:r w:rsidRPr="00AA65FA">
        <w:rPr>
          <w:rFonts w:ascii="Swis721 Th BT" w:hAnsi="Swis721 Th BT" w:cs="Arial"/>
          <w:sz w:val="23"/>
          <w:szCs w:val="23"/>
          <w:lang w:val="en-US"/>
        </w:rPr>
        <w:t>PMID: 22648717 DOI: 10.3945/ajcn.112.034207</w:t>
      </w:r>
    </w:p>
    <w:p w:rsidR="007A1D7F" w:rsidRDefault="007A1D7F" w:rsidP="00AA65FA">
      <w:pPr>
        <w:shd w:val="clear" w:color="auto" w:fill="FFFFFF"/>
        <w:spacing w:after="0" w:line="348" w:lineRule="atLeast"/>
        <w:jc w:val="both"/>
        <w:rPr>
          <w:rFonts w:ascii="Swis721 Th BT" w:hAnsi="Swis721 Th BT" w:cs="Arial"/>
          <w:sz w:val="23"/>
          <w:szCs w:val="23"/>
          <w:lang w:val="en-US"/>
        </w:rPr>
      </w:pPr>
    </w:p>
    <w:p w:rsidR="007A1D7F" w:rsidRDefault="007A1D7F" w:rsidP="00AA65FA">
      <w:pPr>
        <w:shd w:val="clear" w:color="auto" w:fill="FFFFFF"/>
        <w:spacing w:after="0" w:line="348" w:lineRule="atLeast"/>
        <w:jc w:val="both"/>
        <w:rPr>
          <w:rFonts w:ascii="Swis721 Th BT" w:hAnsi="Swis721 Th BT" w:cs="Arial"/>
          <w:sz w:val="23"/>
          <w:szCs w:val="23"/>
          <w:lang w:val="en-US"/>
        </w:rPr>
      </w:pPr>
    </w:p>
    <w:p w:rsidR="007A1D7F" w:rsidRDefault="007A1D7F" w:rsidP="00AA65FA">
      <w:pPr>
        <w:shd w:val="clear" w:color="auto" w:fill="FFFFFF"/>
        <w:spacing w:after="0" w:line="348" w:lineRule="atLeast"/>
        <w:jc w:val="both"/>
        <w:rPr>
          <w:rFonts w:ascii="Swis721 Th BT" w:hAnsi="Swis721 Th BT" w:cs="Arial"/>
          <w:sz w:val="23"/>
          <w:szCs w:val="23"/>
          <w:lang w:val="en-US"/>
        </w:rPr>
      </w:pP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Am J Clin Nutr. 2009 Nov</w:t>
      </w:r>
      <w:proofErr w:type="gramStart"/>
      <w:r w:rsidRPr="007A1D7F">
        <w:rPr>
          <w:rFonts w:ascii="Swis721 Th BT" w:hAnsi="Swis721 Th BT" w:cs="Arial"/>
          <w:sz w:val="23"/>
          <w:szCs w:val="23"/>
          <w:lang w:val="en-US"/>
        </w:rPr>
        <w:t>;90</w:t>
      </w:r>
      <w:proofErr w:type="gramEnd"/>
      <w:r w:rsidRPr="007A1D7F">
        <w:rPr>
          <w:rFonts w:ascii="Swis721 Th BT" w:hAnsi="Swis721 Th BT" w:cs="Arial"/>
          <w:sz w:val="23"/>
          <w:szCs w:val="23"/>
          <w:lang w:val="en-US"/>
        </w:rPr>
        <w:t xml:space="preserve">(5):1264-71. </w:t>
      </w:r>
      <w:proofErr w:type="gramStart"/>
      <w:r w:rsidRPr="007A1D7F">
        <w:rPr>
          <w:rFonts w:ascii="Swis721 Th BT" w:hAnsi="Swis721 Th BT" w:cs="Arial"/>
          <w:sz w:val="23"/>
          <w:szCs w:val="23"/>
          <w:lang w:val="en-US"/>
        </w:rPr>
        <w:t>doi</w:t>
      </w:r>
      <w:proofErr w:type="gramEnd"/>
      <w:r w:rsidRPr="007A1D7F">
        <w:rPr>
          <w:rFonts w:ascii="Swis721 Th BT" w:hAnsi="Swis721 Th BT" w:cs="Arial"/>
          <w:sz w:val="23"/>
          <w:szCs w:val="23"/>
          <w:lang w:val="en-US"/>
        </w:rPr>
        <w:t>: 10.3945/ajcn.2009.28145. Epub 2009 Sep 2.</w:t>
      </w:r>
    </w:p>
    <w:p w:rsidR="007A1D7F" w:rsidRPr="007A1D7F" w:rsidRDefault="007A1D7F" w:rsidP="007A1D7F">
      <w:pPr>
        <w:shd w:val="clear" w:color="auto" w:fill="FFFFFF"/>
        <w:spacing w:after="0" w:line="348" w:lineRule="atLeast"/>
        <w:jc w:val="both"/>
        <w:rPr>
          <w:rFonts w:ascii="Swis721 Th BT" w:hAnsi="Swis721 Th BT" w:cs="Arial"/>
          <w:b/>
          <w:sz w:val="23"/>
          <w:szCs w:val="23"/>
          <w:lang w:val="en-US"/>
        </w:rPr>
      </w:pPr>
      <w:r w:rsidRPr="007A1D7F">
        <w:rPr>
          <w:rFonts w:ascii="Swis721 Th BT" w:hAnsi="Swis721 Th BT" w:cs="Arial"/>
          <w:b/>
          <w:sz w:val="23"/>
          <w:szCs w:val="23"/>
          <w:lang w:val="en-US"/>
        </w:rPr>
        <w:t>Iodine supplementation improves cognition in mildly iodine-deficient children.</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Gordon RC1, Rose MC, Skeaff SA, Gray AR, Morgan KM, Ruffman 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Abstract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BACKGROUND:</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The effects of severe iodine deficiency during critical periods of brain development </w:t>
      </w:r>
      <w:proofErr w:type="gramStart"/>
      <w:r w:rsidRPr="007A1D7F">
        <w:rPr>
          <w:rFonts w:ascii="Swis721 Th BT" w:hAnsi="Swis721 Th BT" w:cs="Arial"/>
          <w:sz w:val="23"/>
          <w:szCs w:val="23"/>
          <w:lang w:val="en-US"/>
        </w:rPr>
        <w:t>are well documented</w:t>
      </w:r>
      <w:proofErr w:type="gramEnd"/>
      <w:r w:rsidRPr="007A1D7F">
        <w:rPr>
          <w:rFonts w:ascii="Swis721 Th BT" w:hAnsi="Swis721 Th BT" w:cs="Arial"/>
          <w:sz w:val="23"/>
          <w:szCs w:val="23"/>
          <w:lang w:val="en-US"/>
        </w:rPr>
        <w:t xml:space="preserve">. There </w:t>
      </w:r>
      <w:proofErr w:type="gramStart"/>
      <w:r w:rsidRPr="007A1D7F">
        <w:rPr>
          <w:rFonts w:ascii="Swis721 Th BT" w:hAnsi="Swis721 Th BT" w:cs="Arial"/>
          <w:sz w:val="23"/>
          <w:szCs w:val="23"/>
          <w:lang w:val="en-US"/>
        </w:rPr>
        <w:t>is little known</w:t>
      </w:r>
      <w:proofErr w:type="gramEnd"/>
      <w:r w:rsidRPr="007A1D7F">
        <w:rPr>
          <w:rFonts w:ascii="Swis721 Th BT" w:hAnsi="Swis721 Th BT" w:cs="Arial"/>
          <w:sz w:val="23"/>
          <w:szCs w:val="23"/>
          <w:lang w:val="en-US"/>
        </w:rPr>
        <w:t xml:space="preserve"> about the consequences of milder forms of iodine deficiency on neurodevelopment.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OBJECTIVE:</w:t>
      </w:r>
      <w:r>
        <w:rPr>
          <w:rFonts w:ascii="Swis721 Th BT" w:hAnsi="Swis721 Th BT" w:cs="Arial"/>
          <w:sz w:val="23"/>
          <w:szCs w:val="23"/>
          <w:lang w:val="en-US"/>
        </w:rPr>
        <w:t xml:space="preserve"> </w:t>
      </w:r>
      <w:r w:rsidRPr="007A1D7F">
        <w:rPr>
          <w:rFonts w:ascii="Swis721 Th BT" w:hAnsi="Swis721 Th BT" w:cs="Arial"/>
          <w:sz w:val="23"/>
          <w:szCs w:val="23"/>
          <w:lang w:val="en-US"/>
        </w:rPr>
        <w:t>The objective was to determine whether supplementing mildly iodine-deficient children with iodine improves cognition.</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DESIGN:</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A randomized, placebo-controlled, double-blind trial </w:t>
      </w:r>
      <w:proofErr w:type="gramStart"/>
      <w:r w:rsidRPr="007A1D7F">
        <w:rPr>
          <w:rFonts w:ascii="Swis721 Th BT" w:hAnsi="Swis721 Th BT" w:cs="Arial"/>
          <w:sz w:val="23"/>
          <w:szCs w:val="23"/>
          <w:lang w:val="en-US"/>
        </w:rPr>
        <w:t>was conducted</w:t>
      </w:r>
      <w:proofErr w:type="gramEnd"/>
      <w:r w:rsidRPr="007A1D7F">
        <w:rPr>
          <w:rFonts w:ascii="Swis721 Th BT" w:hAnsi="Swis721 Th BT" w:cs="Arial"/>
          <w:sz w:val="23"/>
          <w:szCs w:val="23"/>
          <w:lang w:val="en-US"/>
        </w:rPr>
        <w:t xml:space="preserve"> in 184 children aged 10-13 y in Dunedin, New Zealand. Children were randomly assigned to receive a daily tablet containing either 150 microg I or placebo for 28 wk. Biochemical, </w:t>
      </w:r>
      <w:proofErr w:type="gramStart"/>
      <w:r w:rsidRPr="007A1D7F">
        <w:rPr>
          <w:rFonts w:ascii="Swis721 Th BT" w:hAnsi="Swis721 Th BT" w:cs="Arial"/>
          <w:sz w:val="23"/>
          <w:szCs w:val="23"/>
          <w:lang w:val="en-US"/>
        </w:rPr>
        <w:t>anthropometric,</w:t>
      </w:r>
      <w:proofErr w:type="gramEnd"/>
      <w:r w:rsidRPr="007A1D7F">
        <w:rPr>
          <w:rFonts w:ascii="Swis721 Th BT" w:hAnsi="Swis721 Th BT" w:cs="Arial"/>
          <w:sz w:val="23"/>
          <w:szCs w:val="23"/>
          <w:lang w:val="en-US"/>
        </w:rPr>
        <w:t xml:space="preserve"> and dietary data were collected from each child at baseline and after 28 wk. Cognitive performance was assessed through 4 subtests from the Wechsler Intelligence Scale for Children.</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RESULTS:</w:t>
      </w:r>
      <w:r>
        <w:rPr>
          <w:rFonts w:ascii="Swis721 Th BT" w:hAnsi="Swis721 Th BT" w:cs="Arial"/>
          <w:sz w:val="23"/>
          <w:szCs w:val="23"/>
          <w:lang w:val="en-US"/>
        </w:rPr>
        <w:t xml:space="preserve"> </w:t>
      </w:r>
      <w:r w:rsidRPr="007A1D7F">
        <w:rPr>
          <w:rFonts w:ascii="Swis721 Th BT" w:hAnsi="Swis721 Th BT" w:cs="Arial"/>
          <w:sz w:val="23"/>
          <w:szCs w:val="23"/>
          <w:lang w:val="en-US"/>
        </w:rPr>
        <w:t>At baseline, children were mildly iodine deficient [median urinary iodine concentration (UIC): 63 microg/L</w:t>
      </w:r>
      <w:proofErr w:type="gramStart"/>
      <w:r w:rsidRPr="007A1D7F">
        <w:rPr>
          <w:rFonts w:ascii="Swis721 Th BT" w:hAnsi="Swis721 Th BT" w:cs="Arial"/>
          <w:sz w:val="23"/>
          <w:szCs w:val="23"/>
          <w:lang w:val="en-US"/>
        </w:rPr>
        <w:t>;</w:t>
      </w:r>
      <w:proofErr w:type="gramEnd"/>
      <w:r w:rsidRPr="007A1D7F">
        <w:rPr>
          <w:rFonts w:ascii="Swis721 Th BT" w:hAnsi="Swis721 Th BT" w:cs="Arial"/>
          <w:sz w:val="23"/>
          <w:szCs w:val="23"/>
          <w:lang w:val="en-US"/>
        </w:rPr>
        <w:t xml:space="preserve"> thyroglobulin concentration: 16.4 microg/L]. After 28 wk, iodine status improved in the supplemented group (UIC: 145 microg/L; thyroglobulin: 8.5 microg/L), whereas the placebo group remained iodine deficient (UIC: 81 microg/L; thyroglobulin: 11.6 microg/L). Iodine supplementation significantly improved scores for </w:t>
      </w:r>
      <w:proofErr w:type="gramStart"/>
      <w:r w:rsidRPr="007A1D7F">
        <w:rPr>
          <w:rFonts w:ascii="Swis721 Th BT" w:hAnsi="Swis721 Th BT" w:cs="Arial"/>
          <w:sz w:val="23"/>
          <w:szCs w:val="23"/>
          <w:lang w:val="en-US"/>
        </w:rPr>
        <w:t>2</w:t>
      </w:r>
      <w:proofErr w:type="gramEnd"/>
      <w:r w:rsidRPr="007A1D7F">
        <w:rPr>
          <w:rFonts w:ascii="Swis721 Th BT" w:hAnsi="Swis721 Th BT" w:cs="Arial"/>
          <w:sz w:val="23"/>
          <w:szCs w:val="23"/>
          <w:lang w:val="en-US"/>
        </w:rPr>
        <w:t xml:space="preserve"> of the 4 cognitive subtests [picture concepts (P = 0.023) and matrix reasoning (P = 0.040)] but not for letter-number sequencing (P = 0.480) or symbol search (P = 0.608). The overall cognitive score of the iodine-supplemented group was 0.19 SDs higher than that of the placebo group (P = 0.011).</w:t>
      </w:r>
    </w:p>
    <w:p w:rsidR="007A1D7F" w:rsidRDefault="007A1D7F" w:rsidP="007A1D7F">
      <w:pPr>
        <w:shd w:val="clear" w:color="auto" w:fill="FFFFFF"/>
        <w:spacing w:after="0" w:line="348" w:lineRule="atLeast"/>
        <w:jc w:val="both"/>
        <w:rPr>
          <w:rFonts w:ascii="Swis721 Th BT" w:hAnsi="Swis721 Th BT" w:cs="Arial"/>
          <w:sz w:val="23"/>
          <w:szCs w:val="23"/>
          <w:lang w:val="en-US"/>
        </w:rPr>
      </w:pPr>
      <w:proofErr w:type="gramStart"/>
      <w:r w:rsidRPr="007A1D7F">
        <w:rPr>
          <w:rFonts w:ascii="Swis721 Th BT" w:hAnsi="Swis721 Th BT" w:cs="Arial"/>
          <w:sz w:val="23"/>
          <w:szCs w:val="23"/>
          <w:lang w:val="en-US"/>
        </w:rPr>
        <w:t>CONCLUSIONS:</w:t>
      </w:r>
      <w:r>
        <w:rPr>
          <w:rFonts w:ascii="Swis721 Th BT" w:hAnsi="Swis721 Th BT" w:cs="Arial"/>
          <w:sz w:val="23"/>
          <w:szCs w:val="23"/>
          <w:lang w:val="en-US"/>
        </w:rPr>
        <w:t xml:space="preserve"> </w:t>
      </w:r>
      <w:r w:rsidRPr="007A1D7F">
        <w:rPr>
          <w:rFonts w:ascii="Swis721 Th BT" w:hAnsi="Swis721 Th BT" w:cs="Arial"/>
          <w:sz w:val="23"/>
          <w:szCs w:val="23"/>
          <w:lang w:val="en-US"/>
        </w:rPr>
        <w:t>Iodine supplementation improved perceptual reasoning in mildly iodine-deficient children and suggests that mild iodine deficiency could prevent children from attaining their full intellectual potential.</w:t>
      </w:r>
      <w:proofErr w:type="gramEnd"/>
      <w:r w:rsidRPr="007A1D7F">
        <w:rPr>
          <w:rFonts w:ascii="Swis721 Th BT" w:hAnsi="Swis721 Th BT" w:cs="Arial"/>
          <w:sz w:val="23"/>
          <w:szCs w:val="23"/>
          <w:lang w:val="en-US"/>
        </w:rPr>
        <w:t xml:space="preserve"> The trial </w:t>
      </w:r>
      <w:proofErr w:type="gramStart"/>
      <w:r w:rsidRPr="007A1D7F">
        <w:rPr>
          <w:rFonts w:ascii="Swis721 Th BT" w:hAnsi="Swis721 Th BT" w:cs="Arial"/>
          <w:sz w:val="23"/>
          <w:szCs w:val="23"/>
          <w:lang w:val="en-US"/>
        </w:rPr>
        <w:t>was registered</w:t>
      </w:r>
      <w:proofErr w:type="gramEnd"/>
      <w:r w:rsidRPr="007A1D7F">
        <w:rPr>
          <w:rFonts w:ascii="Swis721 Th BT" w:hAnsi="Swis721 Th BT" w:cs="Arial"/>
          <w:sz w:val="23"/>
          <w:szCs w:val="23"/>
          <w:lang w:val="en-US"/>
        </w:rPr>
        <w:t xml:space="preserve"> with the Australia New Zealand Clinical Trials Register as ACTRN12608000222347.</w:t>
      </w:r>
      <w:r>
        <w:rPr>
          <w:rFonts w:ascii="Swis721 Th BT" w:hAnsi="Swis721 Th BT" w:cs="Arial"/>
          <w:sz w:val="23"/>
          <w:szCs w:val="23"/>
          <w:lang w:val="en-US"/>
        </w:rPr>
        <w:t xml:space="preserve"> </w:t>
      </w:r>
      <w:r w:rsidRPr="007A1D7F">
        <w:rPr>
          <w:rFonts w:ascii="Swis721 Th BT" w:hAnsi="Swis721 Th BT" w:cs="Arial"/>
          <w:sz w:val="23"/>
          <w:szCs w:val="23"/>
          <w:lang w:val="en-US"/>
        </w:rPr>
        <w:t>PMID: 19726593 DOI: 10.3945/ajcn.2009.28145</w:t>
      </w: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Diabetes Care. 2007 Apr</w:t>
      </w:r>
      <w:proofErr w:type="gramStart"/>
      <w:r w:rsidRPr="007A1D7F">
        <w:rPr>
          <w:rFonts w:ascii="Swis721 Th BT" w:hAnsi="Swis721 Th BT" w:cs="Arial"/>
          <w:sz w:val="23"/>
          <w:szCs w:val="23"/>
          <w:lang w:val="en-US"/>
        </w:rPr>
        <w:t>;30</w:t>
      </w:r>
      <w:proofErr w:type="gramEnd"/>
      <w:r w:rsidRPr="007A1D7F">
        <w:rPr>
          <w:rFonts w:ascii="Swis721 Th BT" w:hAnsi="Swis721 Th BT" w:cs="Arial"/>
          <w:sz w:val="23"/>
          <w:szCs w:val="23"/>
          <w:lang w:val="en-US"/>
        </w:rPr>
        <w:t>(4):790-4.</w:t>
      </w:r>
    </w:p>
    <w:p w:rsidR="007A1D7F" w:rsidRPr="007A1D7F" w:rsidRDefault="007A1D7F" w:rsidP="007A1D7F">
      <w:pPr>
        <w:shd w:val="clear" w:color="auto" w:fill="FFFFFF"/>
        <w:spacing w:after="0" w:line="348" w:lineRule="atLeast"/>
        <w:jc w:val="both"/>
        <w:rPr>
          <w:rFonts w:ascii="Swis721 Th BT" w:hAnsi="Swis721 Th BT" w:cs="Arial"/>
          <w:b/>
          <w:sz w:val="23"/>
          <w:szCs w:val="23"/>
          <w:lang w:val="en-US"/>
        </w:rPr>
      </w:pPr>
      <w:r w:rsidRPr="007A1D7F">
        <w:rPr>
          <w:rFonts w:ascii="Swis721 Th BT" w:hAnsi="Swis721 Th BT" w:cs="Arial"/>
          <w:b/>
          <w:sz w:val="23"/>
          <w:szCs w:val="23"/>
          <w:lang w:val="en-US"/>
        </w:rPr>
        <w:t xml:space="preserve">Glimepiride </w:t>
      </w:r>
      <w:proofErr w:type="gramStart"/>
      <w:r w:rsidRPr="007A1D7F">
        <w:rPr>
          <w:rFonts w:ascii="Swis721 Th BT" w:hAnsi="Swis721 Th BT" w:cs="Arial"/>
          <w:b/>
          <w:sz w:val="23"/>
          <w:szCs w:val="23"/>
          <w:lang w:val="en-US"/>
        </w:rPr>
        <w:t>versus metformin as monotherapy in pediatric patients with type 2 diabetes</w:t>
      </w:r>
      <w:proofErr w:type="gramEnd"/>
      <w:r w:rsidRPr="007A1D7F">
        <w:rPr>
          <w:rFonts w:ascii="Swis721 Th BT" w:hAnsi="Swis721 Th BT" w:cs="Arial"/>
          <w:b/>
          <w:sz w:val="23"/>
          <w:szCs w:val="23"/>
          <w:lang w:val="en-US"/>
        </w:rPr>
        <w:t>: a randomized, single-blind comparative study.</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Gottschalk M1, Danne T, Vlajnic A, Cara JF.</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Abstract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OBJECTIVE:</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To compare the efficacy and safety of glimepiride versus metformin in pediatric subjects with type </w:t>
      </w:r>
      <w:proofErr w:type="gramStart"/>
      <w:r w:rsidRPr="007A1D7F">
        <w:rPr>
          <w:rFonts w:ascii="Swis721 Th BT" w:hAnsi="Swis721 Th BT" w:cs="Arial"/>
          <w:sz w:val="23"/>
          <w:szCs w:val="23"/>
          <w:lang w:val="en-US"/>
        </w:rPr>
        <w:t>2</w:t>
      </w:r>
      <w:proofErr w:type="gramEnd"/>
      <w:r w:rsidRPr="007A1D7F">
        <w:rPr>
          <w:rFonts w:ascii="Swis721 Th BT" w:hAnsi="Swis721 Th BT" w:cs="Arial"/>
          <w:sz w:val="23"/>
          <w:szCs w:val="23"/>
          <w:lang w:val="en-US"/>
        </w:rPr>
        <w:t xml:space="preserve"> diabetes inadequately controlled with diet and exercise alone or oral monotherapy.</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RESEARCH DESIGN AND METHODS:</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This 26-week, </w:t>
      </w:r>
      <w:proofErr w:type="gramStart"/>
      <w:r w:rsidRPr="007A1D7F">
        <w:rPr>
          <w:rFonts w:ascii="Swis721 Th BT" w:hAnsi="Swis721 Th BT" w:cs="Arial"/>
          <w:sz w:val="23"/>
          <w:szCs w:val="23"/>
          <w:lang w:val="en-US"/>
        </w:rPr>
        <w:t>single-blind</w:t>
      </w:r>
      <w:proofErr w:type="gramEnd"/>
      <w:r w:rsidRPr="007A1D7F">
        <w:rPr>
          <w:rFonts w:ascii="Swis721 Th BT" w:hAnsi="Swis721 Th BT" w:cs="Arial"/>
          <w:sz w:val="23"/>
          <w:szCs w:val="23"/>
          <w:lang w:val="en-US"/>
        </w:rPr>
        <w:t xml:space="preserve">, active-controlled, multinational study randomized 285 subjects to receive glimepiride (1-8 mg once daily) or metformin (500-1000 mg twice daily) for 24 weeks. The primary </w:t>
      </w:r>
      <w:proofErr w:type="gramStart"/>
      <w:r w:rsidRPr="007A1D7F">
        <w:rPr>
          <w:rFonts w:ascii="Swis721 Th BT" w:hAnsi="Swis721 Th BT" w:cs="Arial"/>
          <w:sz w:val="23"/>
          <w:szCs w:val="23"/>
          <w:lang w:val="en-US"/>
        </w:rPr>
        <w:t>end point</w:t>
      </w:r>
      <w:proofErr w:type="gramEnd"/>
      <w:r w:rsidRPr="007A1D7F">
        <w:rPr>
          <w:rFonts w:ascii="Swis721 Th BT" w:hAnsi="Swis721 Th BT" w:cs="Arial"/>
          <w:sz w:val="23"/>
          <w:szCs w:val="23"/>
          <w:lang w:val="en-US"/>
        </w:rPr>
        <w:t xml:space="preserve"> was mean change in A1C from baseline to week 24. Safety </w:t>
      </w:r>
      <w:proofErr w:type="gramStart"/>
      <w:r w:rsidRPr="007A1D7F">
        <w:rPr>
          <w:rFonts w:ascii="Swis721 Th BT" w:hAnsi="Swis721 Th BT" w:cs="Arial"/>
          <w:sz w:val="23"/>
          <w:szCs w:val="23"/>
          <w:lang w:val="en-US"/>
        </w:rPr>
        <w:t>was assessed</w:t>
      </w:r>
      <w:proofErr w:type="gramEnd"/>
      <w:r w:rsidRPr="007A1D7F">
        <w:rPr>
          <w:rFonts w:ascii="Swis721 Th BT" w:hAnsi="Swis721 Th BT" w:cs="Arial"/>
          <w:sz w:val="23"/>
          <w:szCs w:val="23"/>
          <w:lang w:val="en-US"/>
        </w:rPr>
        <w:t xml:space="preserve"> by incidence of hypoglycemia and other adverse events.</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RESULTS:</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Significant reductions from baseline A1C were seen in both the glimepiride (-0.54%, P = 0.001) and metformin (-0.71%, P = 0.0002) groups. A total of 42.4% (56 of 132) and 48.1% (63 of 131) of subjects in the glimepiride and metformin groups, respectively, in the intent-to-treat population achieved A1C &lt;7.0% at week 24. No significant differences </w:t>
      </w:r>
      <w:proofErr w:type="gramStart"/>
      <w:r w:rsidRPr="007A1D7F">
        <w:rPr>
          <w:rFonts w:ascii="Swis721 Th BT" w:hAnsi="Swis721 Th BT" w:cs="Arial"/>
          <w:sz w:val="23"/>
          <w:szCs w:val="23"/>
          <w:lang w:val="en-US"/>
        </w:rPr>
        <w:t>were observed</w:t>
      </w:r>
      <w:proofErr w:type="gramEnd"/>
      <w:r w:rsidRPr="007A1D7F">
        <w:rPr>
          <w:rFonts w:ascii="Swis721 Th BT" w:hAnsi="Swis721 Th BT" w:cs="Arial"/>
          <w:sz w:val="23"/>
          <w:szCs w:val="23"/>
          <w:lang w:val="en-US"/>
        </w:rPr>
        <w:t xml:space="preserve"> between groups in reductions in A1C and self-monitored blood glucose levels, changes in serum lipid concentrations, or hypoglycemia incidence. Significant differences were observed in mean changes from baseline in BMI between groups (0.26 kg/</w:t>
      </w:r>
      <w:proofErr w:type="gramStart"/>
      <w:r w:rsidRPr="007A1D7F">
        <w:rPr>
          <w:rFonts w:ascii="Swis721 Th BT" w:hAnsi="Swis721 Th BT" w:cs="Arial"/>
          <w:sz w:val="23"/>
          <w:szCs w:val="23"/>
          <w:lang w:val="en-US"/>
        </w:rPr>
        <w:t>m(</w:t>
      </w:r>
      <w:proofErr w:type="gramEnd"/>
      <w:r w:rsidRPr="007A1D7F">
        <w:rPr>
          <w:rFonts w:ascii="Swis721 Th BT" w:hAnsi="Swis721 Th BT" w:cs="Arial"/>
          <w:sz w:val="23"/>
          <w:szCs w:val="23"/>
          <w:lang w:val="en-US"/>
        </w:rPr>
        <w:t>2) for glimepiride and -0.33 kg/m(2) for metformin; P = 0.003). The adjusted mean body weight increase was 1.97 kg for glimepiride and 0.55 kg for metformin (P = 0.005). A hypoglycemic episode with blood glucose &lt;50 mg/dl (&lt;2.8 mmol/l) was experienced by 4.9 and 4.2% of glimepiride- and metformin-treated subjects, respectively. A single severe hypoglycemic event occurred in each group.</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CONCLUSIONS:</w:t>
      </w:r>
      <w:r>
        <w:rPr>
          <w:rFonts w:ascii="Swis721 Th BT" w:hAnsi="Swis721 Th BT" w:cs="Arial"/>
          <w:sz w:val="23"/>
          <w:szCs w:val="23"/>
          <w:lang w:val="en-US"/>
        </w:rPr>
        <w:t xml:space="preserve"> </w:t>
      </w:r>
      <w:r w:rsidRPr="007A1D7F">
        <w:rPr>
          <w:rFonts w:ascii="Swis721 Th BT" w:hAnsi="Swis721 Th BT" w:cs="Arial"/>
          <w:sz w:val="23"/>
          <w:szCs w:val="23"/>
          <w:lang w:val="en-US"/>
        </w:rPr>
        <w:t>Glimepiride reduced A1C similarly to metformin with greater weight gain, and there was comparable safety over 24 weeks in the treatment of pediatric subjects with type 2 diabetes.</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TRIAL REGISTRATION:</w:t>
      </w:r>
      <w:r>
        <w:rPr>
          <w:rFonts w:ascii="Swis721 Th BT" w:hAnsi="Swis721 Th BT" w:cs="Arial"/>
          <w:sz w:val="23"/>
          <w:szCs w:val="23"/>
          <w:lang w:val="en-US"/>
        </w:rPr>
        <w:t xml:space="preserve"> </w:t>
      </w:r>
      <w:r w:rsidRPr="007A1D7F">
        <w:rPr>
          <w:rFonts w:ascii="Swis721 Th BT" w:hAnsi="Swis721 Th BT" w:cs="Arial"/>
          <w:sz w:val="23"/>
          <w:szCs w:val="23"/>
          <w:lang w:val="en-US"/>
        </w:rPr>
        <w:t>ClinicalTrials.gov NCT00353691.</w:t>
      </w:r>
    </w:p>
    <w:p w:rsidR="007A1D7F" w:rsidRPr="0038687C" w:rsidRDefault="007A1D7F" w:rsidP="007A1D7F">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17392540 DOI: 10.2337/dc06-1554</w:t>
      </w:r>
    </w:p>
    <w:p w:rsidR="007A1D7F" w:rsidRPr="0038687C" w:rsidRDefault="007A1D7F" w:rsidP="007A1D7F">
      <w:pPr>
        <w:shd w:val="clear" w:color="auto" w:fill="FFFFFF"/>
        <w:spacing w:after="0" w:line="348" w:lineRule="atLeast"/>
        <w:jc w:val="both"/>
        <w:rPr>
          <w:rFonts w:ascii="Swis721 Th BT" w:hAnsi="Swis721 Th BT" w:cs="Arial"/>
          <w:sz w:val="23"/>
          <w:szCs w:val="23"/>
        </w:rPr>
      </w:pPr>
    </w:p>
    <w:p w:rsidR="007A1D7F" w:rsidRPr="0038687C" w:rsidRDefault="007A1D7F" w:rsidP="007A1D7F">
      <w:pPr>
        <w:shd w:val="clear" w:color="auto" w:fill="FFFFFF"/>
        <w:spacing w:after="0" w:line="348" w:lineRule="atLeast"/>
        <w:jc w:val="both"/>
        <w:rPr>
          <w:rFonts w:ascii="Swis721 Th BT" w:hAnsi="Swis721 Th BT" w:cs="Arial"/>
          <w:sz w:val="23"/>
          <w:szCs w:val="23"/>
        </w:rPr>
      </w:pPr>
    </w:p>
    <w:p w:rsidR="007A1D7F" w:rsidRPr="0038687C" w:rsidRDefault="007A1D7F" w:rsidP="007A1D7F">
      <w:pPr>
        <w:shd w:val="clear" w:color="auto" w:fill="FFFFFF"/>
        <w:spacing w:after="0" w:line="348" w:lineRule="atLeast"/>
        <w:jc w:val="both"/>
        <w:rPr>
          <w:rFonts w:ascii="Swis721 Th BT" w:hAnsi="Swis721 Th BT" w:cs="Arial"/>
          <w:sz w:val="23"/>
          <w:szCs w:val="23"/>
        </w:rPr>
      </w:pPr>
    </w:p>
    <w:p w:rsidR="007A1D7F" w:rsidRPr="0038687C" w:rsidRDefault="007A1D7F" w:rsidP="007A1D7F">
      <w:pPr>
        <w:shd w:val="clear" w:color="auto" w:fill="FFFFFF"/>
        <w:spacing w:after="0" w:line="348" w:lineRule="atLeast"/>
        <w:jc w:val="both"/>
        <w:rPr>
          <w:rFonts w:ascii="Swis721 Th BT" w:hAnsi="Swis721 Th BT" w:cs="Arial"/>
          <w:sz w:val="23"/>
          <w:szCs w:val="23"/>
        </w:rPr>
      </w:pP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rPr>
        <w:t>Pediatrics. 2009 Aug;124(2</w:t>
      </w:r>
      <w:proofErr w:type="gramStart"/>
      <w:r w:rsidRPr="007A1D7F">
        <w:rPr>
          <w:rFonts w:ascii="Swis721 Th BT" w:hAnsi="Swis721 Th BT" w:cs="Arial"/>
          <w:sz w:val="23"/>
          <w:szCs w:val="23"/>
        </w:rPr>
        <w:t>):e</w:t>
      </w:r>
      <w:proofErr w:type="gramEnd"/>
      <w:r w:rsidRPr="007A1D7F">
        <w:rPr>
          <w:rFonts w:ascii="Swis721 Th BT" w:hAnsi="Swis721 Th BT" w:cs="Arial"/>
          <w:sz w:val="23"/>
          <w:szCs w:val="23"/>
        </w:rPr>
        <w:t xml:space="preserve">172-9. </w:t>
      </w:r>
      <w:proofErr w:type="gramStart"/>
      <w:r w:rsidRPr="007A1D7F">
        <w:rPr>
          <w:rFonts w:ascii="Swis721 Th BT" w:hAnsi="Swis721 Th BT" w:cs="Arial"/>
          <w:sz w:val="23"/>
          <w:szCs w:val="23"/>
        </w:rPr>
        <w:t>doi</w:t>
      </w:r>
      <w:proofErr w:type="gramEnd"/>
      <w:r w:rsidRPr="007A1D7F">
        <w:rPr>
          <w:rFonts w:ascii="Swis721 Th BT" w:hAnsi="Swis721 Th BT" w:cs="Arial"/>
          <w:sz w:val="23"/>
          <w:szCs w:val="23"/>
        </w:rPr>
        <w:t xml:space="preserve">: 10.1542/peds.2008-2666. </w:t>
      </w:r>
      <w:r w:rsidRPr="007A1D7F">
        <w:rPr>
          <w:rFonts w:ascii="Swis721 Th BT" w:hAnsi="Swis721 Th BT" w:cs="Arial"/>
          <w:sz w:val="23"/>
          <w:szCs w:val="23"/>
          <w:lang w:val="en-US"/>
        </w:rPr>
        <w:t>Epub 2009 Jul 27.</w:t>
      </w:r>
    </w:p>
    <w:p w:rsidR="007A1D7F" w:rsidRPr="007A1D7F" w:rsidRDefault="007A1D7F" w:rsidP="007A1D7F">
      <w:pPr>
        <w:shd w:val="clear" w:color="auto" w:fill="FFFFFF"/>
        <w:spacing w:after="0" w:line="348" w:lineRule="atLeast"/>
        <w:jc w:val="both"/>
        <w:rPr>
          <w:rFonts w:ascii="Swis721 Th BT" w:hAnsi="Swis721 Th BT" w:cs="Arial"/>
          <w:b/>
          <w:sz w:val="23"/>
          <w:szCs w:val="23"/>
          <w:lang w:val="en-US"/>
        </w:rPr>
      </w:pPr>
      <w:r w:rsidRPr="007A1D7F">
        <w:rPr>
          <w:rFonts w:ascii="Swis721 Th BT" w:hAnsi="Swis721 Th BT" w:cs="Arial"/>
          <w:b/>
          <w:sz w:val="23"/>
          <w:szCs w:val="23"/>
          <w:lang w:val="en-US"/>
        </w:rPr>
        <w:t>Probiotic effects on cold and influenza-like symptom incidence and duration in children.</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Leyer GJ1, Li S, Mubasher ME, Reifer C, Ouwehand AC.</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Abstract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OBJECTIVE:</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Probiotic consumption effects on cold and influenza-like symptom incidence and duration </w:t>
      </w:r>
      <w:proofErr w:type="gramStart"/>
      <w:r w:rsidRPr="007A1D7F">
        <w:rPr>
          <w:rFonts w:ascii="Swis721 Th BT" w:hAnsi="Swis721 Th BT" w:cs="Arial"/>
          <w:sz w:val="23"/>
          <w:szCs w:val="23"/>
          <w:lang w:val="en-US"/>
        </w:rPr>
        <w:t>were evaluated</w:t>
      </w:r>
      <w:proofErr w:type="gramEnd"/>
      <w:r w:rsidRPr="007A1D7F">
        <w:rPr>
          <w:rFonts w:ascii="Swis721 Th BT" w:hAnsi="Swis721 Th BT" w:cs="Arial"/>
          <w:sz w:val="23"/>
          <w:szCs w:val="23"/>
          <w:lang w:val="en-US"/>
        </w:rPr>
        <w:t xml:space="preserve"> in healthy children during the winter season.</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METHODS:</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In this </w:t>
      </w:r>
      <w:proofErr w:type="gramStart"/>
      <w:r w:rsidRPr="007A1D7F">
        <w:rPr>
          <w:rFonts w:ascii="Swis721 Th BT" w:hAnsi="Swis721 Th BT" w:cs="Arial"/>
          <w:sz w:val="23"/>
          <w:szCs w:val="23"/>
          <w:lang w:val="en-US"/>
        </w:rPr>
        <w:t>double-blind</w:t>
      </w:r>
      <w:proofErr w:type="gramEnd"/>
      <w:r w:rsidRPr="007A1D7F">
        <w:rPr>
          <w:rFonts w:ascii="Swis721 Th BT" w:hAnsi="Swis721 Th BT" w:cs="Arial"/>
          <w:sz w:val="23"/>
          <w:szCs w:val="23"/>
          <w:lang w:val="en-US"/>
        </w:rPr>
        <w:t>, placebo-controlled study, 326 eligible children (3-5 years of age) were assigned randomly to receive placebo (N = 104), Lactobacillus acidophilus NCFM (N = 110), or L acidophilus NCFM in combination with Bifidobacterium animalis subsp lactis Bi-07 (N = 112). Children were treated twice daily for 6 months.</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RESULTS:</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Relative to the placebo group, single and combination probiotics reduced fever incidence by 53.0% (P = .0085) and 72.7% (P = .0009), coughing incidence by 41.4% (P = .027) and 62.1% (P = .005), and rhinorrhea incidence by 28.2% (P = .68) and 58.8% (P = .03), respectively. Fever, coughing, and rhinorrhea duration was decreased significantly, relative to placebo, by 32% (single strain; P = .0023) and 48% (strain combination; P &lt; .001). Antibiotic use incidence was reduced, relative to placebo, by 68.4% (single strain; P = .0002) and 84.2% (strain combination; P &lt; .0001). Subjects receiving probiotic products had significant reductions in days absent from group </w:t>
      </w:r>
      <w:proofErr w:type="gramStart"/>
      <w:r w:rsidRPr="007A1D7F">
        <w:rPr>
          <w:rFonts w:ascii="Swis721 Th BT" w:hAnsi="Swis721 Th BT" w:cs="Arial"/>
          <w:sz w:val="23"/>
          <w:szCs w:val="23"/>
          <w:lang w:val="en-US"/>
        </w:rPr>
        <w:t>child care</w:t>
      </w:r>
      <w:proofErr w:type="gramEnd"/>
      <w:r w:rsidRPr="007A1D7F">
        <w:rPr>
          <w:rFonts w:ascii="Swis721 Th BT" w:hAnsi="Swis721 Th BT" w:cs="Arial"/>
          <w:sz w:val="23"/>
          <w:szCs w:val="23"/>
          <w:lang w:val="en-US"/>
        </w:rPr>
        <w:t>, by 31.8% (single strain; P = .002) and 27.7% (strain combination; P &lt; .001), compared with subjects receiving placebo treatment.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CONCLUSION:</w:t>
      </w:r>
      <w:r>
        <w:rPr>
          <w:rFonts w:ascii="Swis721 Th BT" w:hAnsi="Swis721 Th BT" w:cs="Arial"/>
          <w:sz w:val="23"/>
          <w:szCs w:val="23"/>
          <w:lang w:val="en-US"/>
        </w:rPr>
        <w:t xml:space="preserve"> </w:t>
      </w:r>
      <w:r w:rsidRPr="007A1D7F">
        <w:rPr>
          <w:rFonts w:ascii="Swis721 Th BT" w:hAnsi="Swis721 Th BT" w:cs="Arial"/>
          <w:sz w:val="23"/>
          <w:szCs w:val="23"/>
          <w:lang w:val="en-US"/>
        </w:rPr>
        <w:t>Daily dietary probiotic supplementation for 6 months was a safe effective way to reduce fever, rhinorrhea, and cough incidence and duration and antibiotic prescription incidence, as well as the number of missed school days attributable to illness, for children 3 to 5 years of age.</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TRIAL REGISTRATION:</w:t>
      </w:r>
      <w:r>
        <w:rPr>
          <w:rFonts w:ascii="Swis721 Th BT" w:hAnsi="Swis721 Th BT" w:cs="Arial"/>
          <w:sz w:val="23"/>
          <w:szCs w:val="23"/>
          <w:lang w:val="en-US"/>
        </w:rPr>
        <w:t xml:space="preserve"> </w:t>
      </w:r>
      <w:r w:rsidRPr="007A1D7F">
        <w:rPr>
          <w:rFonts w:ascii="Swis721 Th BT" w:hAnsi="Swis721 Th BT" w:cs="Arial"/>
          <w:sz w:val="23"/>
          <w:szCs w:val="23"/>
          <w:lang w:val="en-US"/>
        </w:rPr>
        <w:t>ClinicalTrials.gov NCT00599430.</w:t>
      </w:r>
    </w:p>
    <w:p w:rsid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PMID: 19651563 DOI: 10.1542/peds.2008-2666</w:t>
      </w: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Nutrition. 2013 Jul-Aug</w:t>
      </w:r>
      <w:proofErr w:type="gramStart"/>
      <w:r w:rsidRPr="007A1D7F">
        <w:rPr>
          <w:rFonts w:ascii="Swis721 Th BT" w:hAnsi="Swis721 Th BT" w:cs="Arial"/>
          <w:sz w:val="23"/>
          <w:szCs w:val="23"/>
          <w:lang w:val="en-US"/>
        </w:rPr>
        <w:t>;29</w:t>
      </w:r>
      <w:proofErr w:type="gramEnd"/>
      <w:r w:rsidRPr="007A1D7F">
        <w:rPr>
          <w:rFonts w:ascii="Swis721 Th BT" w:hAnsi="Swis721 Th BT" w:cs="Arial"/>
          <w:sz w:val="23"/>
          <w:szCs w:val="23"/>
          <w:lang w:val="en-US"/>
        </w:rPr>
        <w:t xml:space="preserve">(7-8):1060-5. </w:t>
      </w:r>
      <w:proofErr w:type="gramStart"/>
      <w:r w:rsidRPr="007A1D7F">
        <w:rPr>
          <w:rFonts w:ascii="Swis721 Th BT" w:hAnsi="Swis721 Th BT" w:cs="Arial"/>
          <w:sz w:val="23"/>
          <w:szCs w:val="23"/>
          <w:lang w:val="en-US"/>
        </w:rPr>
        <w:t>doi</w:t>
      </w:r>
      <w:proofErr w:type="gramEnd"/>
      <w:r w:rsidRPr="007A1D7F">
        <w:rPr>
          <w:rFonts w:ascii="Swis721 Th BT" w:hAnsi="Swis721 Th BT" w:cs="Arial"/>
          <w:sz w:val="23"/>
          <w:szCs w:val="23"/>
          <w:lang w:val="en-US"/>
        </w:rPr>
        <w:t>: 10.1016/j.nut.2013.02.010.</w:t>
      </w:r>
    </w:p>
    <w:p w:rsidR="007A1D7F" w:rsidRPr="007A1D7F" w:rsidRDefault="007A1D7F" w:rsidP="007A1D7F">
      <w:pPr>
        <w:shd w:val="clear" w:color="auto" w:fill="FFFFFF"/>
        <w:spacing w:after="0" w:line="348" w:lineRule="atLeast"/>
        <w:jc w:val="both"/>
        <w:rPr>
          <w:rFonts w:ascii="Swis721 Th BT" w:hAnsi="Swis721 Th BT" w:cs="Arial"/>
          <w:b/>
          <w:sz w:val="23"/>
          <w:szCs w:val="23"/>
          <w:lang w:val="en-US"/>
        </w:rPr>
      </w:pPr>
      <w:r w:rsidRPr="007A1D7F">
        <w:rPr>
          <w:rFonts w:ascii="Swis721 Th BT" w:hAnsi="Swis721 Th BT" w:cs="Arial"/>
          <w:b/>
          <w:sz w:val="23"/>
          <w:szCs w:val="23"/>
          <w:lang w:val="en-US"/>
        </w:rPr>
        <w:t>Could dyslipidemic children benefit from glucomannan intake?</w:t>
      </w:r>
    </w:p>
    <w:p w:rsidR="007A1D7F" w:rsidRPr="007A1D7F" w:rsidRDefault="007A1D7F" w:rsidP="007A1D7F">
      <w:pPr>
        <w:shd w:val="clear" w:color="auto" w:fill="FFFFFF"/>
        <w:spacing w:after="0" w:line="348" w:lineRule="atLeast"/>
        <w:jc w:val="both"/>
        <w:rPr>
          <w:rFonts w:ascii="Swis721 Th BT" w:hAnsi="Swis721 Th BT" w:cs="Arial"/>
          <w:sz w:val="23"/>
          <w:szCs w:val="23"/>
        </w:rPr>
      </w:pPr>
      <w:r w:rsidRPr="007A1D7F">
        <w:rPr>
          <w:rFonts w:ascii="Swis721 Th BT" w:hAnsi="Swis721 Th BT" w:cs="Arial"/>
          <w:sz w:val="23"/>
          <w:szCs w:val="23"/>
        </w:rPr>
        <w:t>Guardamagna O1, Abello F, Cagliero P, Visioli F.</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Abstract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OBJECTIVE:</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Primary dyslipidemias are major risk factors for cardiovascular disease and </w:t>
      </w:r>
      <w:proofErr w:type="gramStart"/>
      <w:r w:rsidRPr="007A1D7F">
        <w:rPr>
          <w:rFonts w:ascii="Swis721 Th BT" w:hAnsi="Swis721 Th BT" w:cs="Arial"/>
          <w:sz w:val="23"/>
          <w:szCs w:val="23"/>
          <w:lang w:val="en-US"/>
        </w:rPr>
        <w:t>should be addressed</w:t>
      </w:r>
      <w:proofErr w:type="gramEnd"/>
      <w:r w:rsidRPr="007A1D7F">
        <w:rPr>
          <w:rFonts w:ascii="Swis721 Th BT" w:hAnsi="Swis721 Th BT" w:cs="Arial"/>
          <w:sz w:val="23"/>
          <w:szCs w:val="23"/>
          <w:lang w:val="en-US"/>
        </w:rPr>
        <w:t xml:space="preserve"> early in life. The aim of this study was to evaluate, in children affected by primary hypercholesterolemia, the efficacy and tolerability of a short-term treatment with a dietary supplement containing glucomannan.</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METHODS:</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A </w:t>
      </w:r>
      <w:proofErr w:type="gramStart"/>
      <w:r w:rsidRPr="007A1D7F">
        <w:rPr>
          <w:rFonts w:ascii="Swis721 Th BT" w:hAnsi="Swis721 Th BT" w:cs="Arial"/>
          <w:sz w:val="23"/>
          <w:szCs w:val="23"/>
          <w:lang w:val="en-US"/>
        </w:rPr>
        <w:t>double-blind</w:t>
      </w:r>
      <w:proofErr w:type="gramEnd"/>
      <w:r w:rsidRPr="007A1D7F">
        <w:rPr>
          <w:rFonts w:ascii="Swis721 Th BT" w:hAnsi="Swis721 Th BT" w:cs="Arial"/>
          <w:sz w:val="23"/>
          <w:szCs w:val="23"/>
          <w:lang w:val="en-US"/>
        </w:rPr>
        <w:t xml:space="preserve">, randomized, placebo-controlled, cross-over trial was conducted in 36 children (aged 6-15 years) affected by primary hypercholesterolemia. After a 4-week run-in period with dietary counseling, children received glucomannan or placebo </w:t>
      </w:r>
      <w:proofErr w:type="gramStart"/>
      <w:r w:rsidRPr="007A1D7F">
        <w:rPr>
          <w:rFonts w:ascii="Swis721 Th BT" w:hAnsi="Swis721 Th BT" w:cs="Arial"/>
          <w:sz w:val="23"/>
          <w:szCs w:val="23"/>
          <w:lang w:val="en-US"/>
        </w:rPr>
        <w:t>twice-daily</w:t>
      </w:r>
      <w:proofErr w:type="gramEnd"/>
      <w:r w:rsidRPr="007A1D7F">
        <w:rPr>
          <w:rFonts w:ascii="Swis721 Th BT" w:hAnsi="Swis721 Th BT" w:cs="Arial"/>
          <w:sz w:val="23"/>
          <w:szCs w:val="23"/>
          <w:lang w:val="en-US"/>
        </w:rPr>
        <w:t xml:space="preserve"> for 8 weeks, separated by a 4-week washout period. Lipid profile </w:t>
      </w:r>
      <w:proofErr w:type="gramStart"/>
      <w:r w:rsidRPr="007A1D7F">
        <w:rPr>
          <w:rFonts w:ascii="Swis721 Th BT" w:hAnsi="Swis721 Th BT" w:cs="Arial"/>
          <w:sz w:val="23"/>
          <w:szCs w:val="23"/>
          <w:lang w:val="en-US"/>
        </w:rPr>
        <w:t>was assessed</w:t>
      </w:r>
      <w:proofErr w:type="gramEnd"/>
      <w:r w:rsidRPr="007A1D7F">
        <w:rPr>
          <w:rFonts w:ascii="Swis721 Th BT" w:hAnsi="Swis721 Th BT" w:cs="Arial"/>
          <w:sz w:val="23"/>
          <w:szCs w:val="23"/>
          <w:lang w:val="en-US"/>
        </w:rPr>
        <w:t xml:space="preserve"> at baseline and after each treatment period.</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RESULTS:</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Glucomannan significantly reduced total cholesterol (TC) by 5.1% (p = 0.008), low-density lipoprotein cholesterol (LDL-C) levels by 7.3% (p = 0.008) and non-high-density lipoprotein cholesterol by 7.2% (p = 0.002) as compared with placebo. No significant differences were observed in high-density lipoprotein cholesterol, triglyceride, Apolipoprotein B, and Apolipoprotein A-I concentrations. According to sex, glucomannan significantly reduced in females, but not in males, TC (-6.1%, p = 0.011) and LDL cholesterol (-9%, p = 0.015). No major adverse effects </w:t>
      </w:r>
      <w:proofErr w:type="gramStart"/>
      <w:r w:rsidRPr="007A1D7F">
        <w:rPr>
          <w:rFonts w:ascii="Swis721 Th BT" w:hAnsi="Swis721 Th BT" w:cs="Arial"/>
          <w:sz w:val="23"/>
          <w:szCs w:val="23"/>
          <w:lang w:val="en-US"/>
        </w:rPr>
        <w:t>were recorded</w:t>
      </w:r>
      <w:proofErr w:type="gramEnd"/>
      <w:r w:rsidRPr="007A1D7F">
        <w:rPr>
          <w:rFonts w:ascii="Swis721 Th BT" w:hAnsi="Swis721 Th BT" w:cs="Arial"/>
          <w:sz w:val="23"/>
          <w:szCs w:val="23"/>
          <w:lang w:val="en-US"/>
        </w:rPr>
        <w:t xml:space="preserve"> and only few patients experienced transitory intestinal discomfort.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CONCLUSION:</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Treatment with glucmannan of children affected by primary dyslipidemia is </w:t>
      </w:r>
      <w:proofErr w:type="gramStart"/>
      <w:r w:rsidRPr="007A1D7F">
        <w:rPr>
          <w:rFonts w:ascii="Swis721 Th BT" w:hAnsi="Swis721 Th BT" w:cs="Arial"/>
          <w:sz w:val="23"/>
          <w:szCs w:val="23"/>
          <w:lang w:val="en-US"/>
        </w:rPr>
        <w:t>well-tolerated</w:t>
      </w:r>
      <w:proofErr w:type="gramEnd"/>
      <w:r w:rsidRPr="007A1D7F">
        <w:rPr>
          <w:rFonts w:ascii="Swis721 Th BT" w:hAnsi="Swis721 Th BT" w:cs="Arial"/>
          <w:sz w:val="23"/>
          <w:szCs w:val="23"/>
          <w:lang w:val="en-US"/>
        </w:rPr>
        <w:t xml:space="preserve"> and effectively lowers total and LDL cholesterol in females and non-high-density lipoprotein cholesterol, but not Apolipoprotein B in both males and females.</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Copyright © 2013 Elsevier Inc. All rights reserved.</w:t>
      </w:r>
    </w:p>
    <w:p w:rsid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PMID: 23759268 DOI: 10.1016/j.nut.2013.02.010</w:t>
      </w: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Nutrition. 2014 Jul-Aug</w:t>
      </w:r>
      <w:proofErr w:type="gramStart"/>
      <w:r w:rsidRPr="007A1D7F">
        <w:rPr>
          <w:rFonts w:ascii="Swis721 Th BT" w:hAnsi="Swis721 Th BT" w:cs="Arial"/>
          <w:sz w:val="23"/>
          <w:szCs w:val="23"/>
          <w:lang w:val="en-US"/>
        </w:rPr>
        <w:t>;30</w:t>
      </w:r>
      <w:proofErr w:type="gramEnd"/>
      <w:r w:rsidRPr="007A1D7F">
        <w:rPr>
          <w:rFonts w:ascii="Swis721 Th BT" w:hAnsi="Swis721 Th BT" w:cs="Arial"/>
          <w:sz w:val="23"/>
          <w:szCs w:val="23"/>
          <w:lang w:val="en-US"/>
        </w:rPr>
        <w:t xml:space="preserve">(7-8):831-6. </w:t>
      </w:r>
      <w:proofErr w:type="gramStart"/>
      <w:r w:rsidRPr="007A1D7F">
        <w:rPr>
          <w:rFonts w:ascii="Swis721 Th BT" w:hAnsi="Swis721 Th BT" w:cs="Arial"/>
          <w:sz w:val="23"/>
          <w:szCs w:val="23"/>
          <w:lang w:val="en-US"/>
        </w:rPr>
        <w:t>doi</w:t>
      </w:r>
      <w:proofErr w:type="gramEnd"/>
      <w:r w:rsidRPr="007A1D7F">
        <w:rPr>
          <w:rFonts w:ascii="Swis721 Th BT" w:hAnsi="Swis721 Th BT" w:cs="Arial"/>
          <w:sz w:val="23"/>
          <w:szCs w:val="23"/>
          <w:lang w:val="en-US"/>
        </w:rPr>
        <w:t>: 10.1016/j.nut.2014.01.014. Epub 2014 Feb 15.</w:t>
      </w:r>
    </w:p>
    <w:p w:rsidR="007A1D7F" w:rsidRPr="007A1D7F" w:rsidRDefault="007A1D7F" w:rsidP="007A1D7F">
      <w:pPr>
        <w:shd w:val="clear" w:color="auto" w:fill="FFFFFF"/>
        <w:spacing w:after="0" w:line="348" w:lineRule="atLeast"/>
        <w:jc w:val="both"/>
        <w:rPr>
          <w:rFonts w:ascii="Swis721 Th BT" w:hAnsi="Swis721 Th BT" w:cs="Arial"/>
          <w:b/>
          <w:sz w:val="23"/>
          <w:szCs w:val="23"/>
          <w:lang w:val="en-US"/>
        </w:rPr>
      </w:pPr>
      <w:r w:rsidRPr="007A1D7F">
        <w:rPr>
          <w:rFonts w:ascii="Swis721 Th BT" w:hAnsi="Swis721 Th BT" w:cs="Arial"/>
          <w:b/>
          <w:sz w:val="23"/>
          <w:szCs w:val="23"/>
          <w:lang w:val="en-US"/>
        </w:rPr>
        <w:t>Bifidobacteria supplementation: effects on plasma lipid profiles in dyslipidemic children.</w:t>
      </w:r>
    </w:p>
    <w:p w:rsidR="007A1D7F" w:rsidRPr="007A1D7F" w:rsidRDefault="007A1D7F" w:rsidP="007A1D7F">
      <w:pPr>
        <w:shd w:val="clear" w:color="auto" w:fill="FFFFFF"/>
        <w:spacing w:after="0" w:line="348" w:lineRule="atLeast"/>
        <w:jc w:val="both"/>
        <w:rPr>
          <w:rFonts w:ascii="Swis721 Th BT" w:hAnsi="Swis721 Th BT" w:cs="Arial"/>
          <w:sz w:val="23"/>
          <w:szCs w:val="23"/>
        </w:rPr>
      </w:pPr>
      <w:r w:rsidRPr="007A1D7F">
        <w:rPr>
          <w:rFonts w:ascii="Swis721 Th BT" w:hAnsi="Swis721 Th BT" w:cs="Arial"/>
          <w:sz w:val="23"/>
          <w:szCs w:val="23"/>
        </w:rPr>
        <w:t>Guardamagna O1, Amaretti A2, Puddu PE3, Raimondi S2, Abello F4, Cagliero P4, Rossi M2.</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Abstract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OBJECTIVE:</w:t>
      </w:r>
      <w:r>
        <w:rPr>
          <w:rFonts w:ascii="Swis721 Th BT" w:hAnsi="Swis721 Th BT" w:cs="Arial"/>
          <w:sz w:val="23"/>
          <w:szCs w:val="23"/>
          <w:lang w:val="en-US"/>
        </w:rPr>
        <w:t xml:space="preserve"> </w:t>
      </w:r>
      <w:r w:rsidRPr="007A1D7F">
        <w:rPr>
          <w:rFonts w:ascii="Swis721 Th BT" w:hAnsi="Swis721 Th BT" w:cs="Arial"/>
          <w:sz w:val="23"/>
          <w:szCs w:val="23"/>
          <w:lang w:val="en-US"/>
        </w:rPr>
        <w:t>Preclinical investigations support the use of probiotics in the treatment of hypercholesterolemia, but clinical evidence is often contrasting. The aim of this study was to evaluate the effects of a probiotic formulation containing three Bifidobacterium strains on lipid profiles in children affected by primary dyslipidemia.</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METHODS:</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Thirty-eight children with dyslipidemia, </w:t>
      </w:r>
      <w:proofErr w:type="gramStart"/>
      <w:r w:rsidRPr="007A1D7F">
        <w:rPr>
          <w:rFonts w:ascii="Swis721 Th BT" w:hAnsi="Swis721 Th BT" w:cs="Arial"/>
          <w:sz w:val="23"/>
          <w:szCs w:val="23"/>
          <w:lang w:val="en-US"/>
        </w:rPr>
        <w:t>ages</w:t>
      </w:r>
      <w:proofErr w:type="gramEnd"/>
      <w:r w:rsidRPr="007A1D7F">
        <w:rPr>
          <w:rFonts w:ascii="Swis721 Th BT" w:hAnsi="Swis721 Th BT" w:cs="Arial"/>
          <w:sz w:val="23"/>
          <w:szCs w:val="23"/>
          <w:lang w:val="en-US"/>
        </w:rPr>
        <w:t xml:space="preserve"> 10.8 ± 2.1 y, were enrolled in a randomized, double-blind, placebo-controlled cross-over study. After a 4-wk diet run-in period, the children received probiotics (B. animalis subspecies lactis MB 2409, B. bifidum MB 109B, and B. longum subspecies longum BL04) or placebo for </w:t>
      </w:r>
      <w:proofErr w:type="gramStart"/>
      <w:r w:rsidRPr="007A1D7F">
        <w:rPr>
          <w:rFonts w:ascii="Swis721 Th BT" w:hAnsi="Swis721 Th BT" w:cs="Arial"/>
          <w:sz w:val="23"/>
          <w:szCs w:val="23"/>
          <w:lang w:val="en-US"/>
        </w:rPr>
        <w:t>3</w:t>
      </w:r>
      <w:proofErr w:type="gramEnd"/>
      <w:r w:rsidRPr="007A1D7F">
        <w:rPr>
          <w:rFonts w:ascii="Swis721 Th BT" w:hAnsi="Swis721 Th BT" w:cs="Arial"/>
          <w:sz w:val="23"/>
          <w:szCs w:val="23"/>
          <w:lang w:val="en-US"/>
        </w:rPr>
        <w:t xml:space="preserve"> mo. After </w:t>
      </w:r>
      <w:proofErr w:type="gramStart"/>
      <w:r w:rsidRPr="007A1D7F">
        <w:rPr>
          <w:rFonts w:ascii="Swis721 Th BT" w:hAnsi="Swis721 Th BT" w:cs="Arial"/>
          <w:sz w:val="23"/>
          <w:szCs w:val="23"/>
          <w:lang w:val="en-US"/>
        </w:rPr>
        <w:t>1</w:t>
      </w:r>
      <w:proofErr w:type="gramEnd"/>
      <w:r w:rsidRPr="007A1D7F">
        <w:rPr>
          <w:rFonts w:ascii="Swis721 Th BT" w:hAnsi="Swis721 Th BT" w:cs="Arial"/>
          <w:sz w:val="23"/>
          <w:szCs w:val="23"/>
          <w:lang w:val="en-US"/>
        </w:rPr>
        <w:t xml:space="preserve"> mo, wash-out treatments were switched. A </w:t>
      </w:r>
      <w:proofErr w:type="gramStart"/>
      <w:r w:rsidRPr="007A1D7F">
        <w:rPr>
          <w:rFonts w:ascii="Swis721 Th BT" w:hAnsi="Swis721 Th BT" w:cs="Arial"/>
          <w:sz w:val="23"/>
          <w:szCs w:val="23"/>
          <w:lang w:val="en-US"/>
        </w:rPr>
        <w:t>strict dietary evaluation concerning satured fatty acids and cholesterol content, STEP I diet accordingly, was performed by a dietitian who examined the weekly dietary diary at each visit</w:t>
      </w:r>
      <w:proofErr w:type="gramEnd"/>
      <w:r w:rsidRPr="007A1D7F">
        <w:rPr>
          <w:rFonts w:ascii="Swis721 Th BT" w:hAnsi="Swis721 Th BT" w:cs="Arial"/>
          <w:sz w:val="23"/>
          <w:szCs w:val="23"/>
          <w:lang w:val="en-US"/>
        </w:rPr>
        <w: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RESULTS:</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Baseline lipid profile was (mean ± SD): total cholesterol (TC) 222.8 ± 23.2 mg/dL, high-density lipoprotein cholesterol (HDL-C) 55.8 ± 12.2 mg/dL, triglycerides (TG) 99.0 ± 61.7 mg/dL, and low-density lipoprotein cholesterol (LDL-C) 147.2 ± 21.9 mg/dL. After </w:t>
      </w:r>
      <w:proofErr w:type="gramStart"/>
      <w:r w:rsidRPr="007A1D7F">
        <w:rPr>
          <w:rFonts w:ascii="Swis721 Th BT" w:hAnsi="Swis721 Th BT" w:cs="Arial"/>
          <w:sz w:val="23"/>
          <w:szCs w:val="23"/>
          <w:lang w:val="en-US"/>
        </w:rPr>
        <w:t>3</w:t>
      </w:r>
      <w:proofErr w:type="gramEnd"/>
      <w:r w:rsidRPr="007A1D7F">
        <w:rPr>
          <w:rFonts w:ascii="Swis721 Th BT" w:hAnsi="Swis721 Th BT" w:cs="Arial"/>
          <w:sz w:val="23"/>
          <w:szCs w:val="23"/>
          <w:lang w:val="en-US"/>
        </w:rPr>
        <w:t xml:space="preserve"> mo of probiotic treatment, the lipid profile was: TC 211.9 ± 27.3 mg/dL, HDL-C 60.7 ± 14.2 mg/dL, TG 79.5 ± 34.5 mg/dL, and LDL-C 135.3 ± 24.2 mg/dL. Compared with placebo, probiotics reduced TC by 3.4% (P = 0.02) and LDL-C by 3.8% (P = 0.001). No significant dietary change occurred through the study and no relevant adverse effects </w:t>
      </w:r>
      <w:proofErr w:type="gramStart"/>
      <w:r w:rsidRPr="007A1D7F">
        <w:rPr>
          <w:rFonts w:ascii="Swis721 Th BT" w:hAnsi="Swis721 Th BT" w:cs="Arial"/>
          <w:sz w:val="23"/>
          <w:szCs w:val="23"/>
          <w:lang w:val="en-US"/>
        </w:rPr>
        <w:t>were observed</w:t>
      </w:r>
      <w:proofErr w:type="gramEnd"/>
      <w:r w:rsidRPr="007A1D7F">
        <w:rPr>
          <w:rFonts w:ascii="Swis721 Th BT" w:hAnsi="Swis721 Th BT" w:cs="Arial"/>
          <w:sz w:val="23"/>
          <w:szCs w:val="23"/>
          <w:lang w:val="en-US"/>
        </w:rPr>
        <w:t>.</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CONCLUSIONS:</w:t>
      </w:r>
      <w:r>
        <w:rPr>
          <w:rFonts w:ascii="Swis721 Th BT" w:hAnsi="Swis721 Th BT" w:cs="Arial"/>
          <w:sz w:val="23"/>
          <w:szCs w:val="23"/>
          <w:lang w:val="en-US"/>
        </w:rPr>
        <w:t xml:space="preserve"> </w:t>
      </w:r>
      <w:r w:rsidRPr="007A1D7F">
        <w:rPr>
          <w:rFonts w:ascii="Swis721 Th BT" w:hAnsi="Swis721 Th BT" w:cs="Arial"/>
          <w:sz w:val="23"/>
          <w:szCs w:val="23"/>
          <w:lang w:val="en-US"/>
        </w:rPr>
        <w:t xml:space="preserve">Treatment with a Bifidobacterium probiotic formulation was </w:t>
      </w:r>
      <w:proofErr w:type="gramStart"/>
      <w:r w:rsidRPr="007A1D7F">
        <w:rPr>
          <w:rFonts w:ascii="Swis721 Th BT" w:hAnsi="Swis721 Th BT" w:cs="Arial"/>
          <w:sz w:val="23"/>
          <w:szCs w:val="23"/>
          <w:lang w:val="en-US"/>
        </w:rPr>
        <w:t>well tolerated</w:t>
      </w:r>
      <w:proofErr w:type="gramEnd"/>
      <w:r w:rsidRPr="007A1D7F">
        <w:rPr>
          <w:rFonts w:ascii="Swis721 Th BT" w:hAnsi="Swis721 Th BT" w:cs="Arial"/>
          <w:sz w:val="23"/>
          <w:szCs w:val="23"/>
          <w:lang w:val="en-US"/>
        </w:rPr>
        <w:t xml:space="preserve"> and useful in combination with to diet therapy. Children with dyslipidemia benefited from this approach, although the results need to </w:t>
      </w:r>
      <w:proofErr w:type="gramStart"/>
      <w:r w:rsidRPr="007A1D7F">
        <w:rPr>
          <w:rFonts w:ascii="Swis721 Th BT" w:hAnsi="Swis721 Th BT" w:cs="Arial"/>
          <w:sz w:val="23"/>
          <w:szCs w:val="23"/>
          <w:lang w:val="en-US"/>
        </w:rPr>
        <w:t>be confirmed</w:t>
      </w:r>
      <w:proofErr w:type="gramEnd"/>
      <w:r w:rsidRPr="007A1D7F">
        <w:rPr>
          <w:rFonts w:ascii="Swis721 Th BT" w:hAnsi="Swis721 Th BT" w:cs="Arial"/>
          <w:sz w:val="23"/>
          <w:szCs w:val="23"/>
          <w:lang w:val="en-US"/>
        </w:rPr>
        <w:t xml:space="preserve"> by larger controlled studies.</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Copyright © 2014 Elsevier Inc. All rights reserved.</w:t>
      </w:r>
    </w:p>
    <w:p w:rsidR="007A1D7F" w:rsidRP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KEYWORDS:</w:t>
      </w:r>
      <w:r>
        <w:rPr>
          <w:rFonts w:ascii="Swis721 Th BT" w:hAnsi="Swis721 Th BT" w:cs="Arial"/>
          <w:sz w:val="23"/>
          <w:szCs w:val="23"/>
          <w:lang w:val="en-US"/>
        </w:rPr>
        <w:t xml:space="preserve"> </w:t>
      </w:r>
      <w:r w:rsidRPr="007A1D7F">
        <w:rPr>
          <w:rFonts w:ascii="Swis721 Th BT" w:hAnsi="Swis721 Th BT" w:cs="Arial"/>
          <w:sz w:val="23"/>
          <w:szCs w:val="23"/>
          <w:lang w:val="en-US"/>
        </w:rPr>
        <w:t>Bifidobacterium; Child; Dyslipidemia; Hypercholesterolemia; Probiotics</w:t>
      </w:r>
    </w:p>
    <w:p w:rsidR="007A1D7F" w:rsidRDefault="007A1D7F" w:rsidP="007A1D7F">
      <w:pPr>
        <w:shd w:val="clear" w:color="auto" w:fill="FFFFFF"/>
        <w:spacing w:after="0" w:line="348" w:lineRule="atLeast"/>
        <w:jc w:val="both"/>
        <w:rPr>
          <w:rFonts w:ascii="Swis721 Th BT" w:hAnsi="Swis721 Th BT" w:cs="Arial"/>
          <w:sz w:val="23"/>
          <w:szCs w:val="23"/>
          <w:lang w:val="en-US"/>
        </w:rPr>
      </w:pPr>
      <w:r w:rsidRPr="007A1D7F">
        <w:rPr>
          <w:rFonts w:ascii="Swis721 Th BT" w:hAnsi="Swis721 Th BT" w:cs="Arial"/>
          <w:sz w:val="23"/>
          <w:szCs w:val="23"/>
          <w:lang w:val="en-US"/>
        </w:rPr>
        <w:t>PMID: 24985000 DOI: 10.1016/j.nut.2014.01.014</w:t>
      </w: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7A1D7F" w:rsidRDefault="007A1D7F" w:rsidP="007A1D7F">
      <w:pPr>
        <w:shd w:val="clear" w:color="auto" w:fill="FFFFFF"/>
        <w:spacing w:after="0" w:line="348" w:lineRule="atLeast"/>
        <w:jc w:val="both"/>
        <w:rPr>
          <w:rFonts w:ascii="Swis721 Th BT" w:hAnsi="Swis721 Th BT" w:cs="Arial"/>
          <w:sz w:val="23"/>
          <w:szCs w:val="23"/>
          <w:lang w:val="en-US"/>
        </w:rPr>
      </w:pP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Clin Lab. 2011</w:t>
      </w:r>
      <w:proofErr w:type="gramStart"/>
      <w:r w:rsidRPr="00693C32">
        <w:rPr>
          <w:rFonts w:ascii="Swis721 Th BT" w:hAnsi="Swis721 Th BT" w:cs="Arial"/>
          <w:sz w:val="23"/>
          <w:szCs w:val="23"/>
          <w:lang w:val="en-US"/>
        </w:rPr>
        <w:t>;57</w:t>
      </w:r>
      <w:proofErr w:type="gramEnd"/>
      <w:r w:rsidRPr="00693C32">
        <w:rPr>
          <w:rFonts w:ascii="Swis721 Th BT" w:hAnsi="Swis721 Th BT" w:cs="Arial"/>
          <w:sz w:val="23"/>
          <w:szCs w:val="23"/>
          <w:lang w:val="en-US"/>
        </w:rPr>
        <w:t>(5-6):379-86.</w:t>
      </w:r>
    </w:p>
    <w:p w:rsidR="00693C32" w:rsidRPr="00693C32" w:rsidRDefault="00693C32" w:rsidP="00693C32">
      <w:pPr>
        <w:shd w:val="clear" w:color="auto" w:fill="FFFFFF"/>
        <w:spacing w:after="0" w:line="348" w:lineRule="atLeast"/>
        <w:jc w:val="both"/>
        <w:rPr>
          <w:rFonts w:ascii="Swis721 Th BT" w:hAnsi="Swis721 Th BT" w:cs="Arial"/>
          <w:b/>
          <w:sz w:val="23"/>
          <w:szCs w:val="23"/>
          <w:lang w:val="en-US"/>
        </w:rPr>
      </w:pPr>
      <w:r w:rsidRPr="00693C32">
        <w:rPr>
          <w:rFonts w:ascii="Swis721 Th BT" w:hAnsi="Swis721 Th BT" w:cs="Arial"/>
          <w:b/>
          <w:sz w:val="23"/>
          <w:szCs w:val="23"/>
          <w:lang w:val="en-US"/>
        </w:rPr>
        <w:t xml:space="preserve">Vitamin E supplementation may ameliorate oxidative stress in type </w:t>
      </w:r>
      <w:proofErr w:type="gramStart"/>
      <w:r w:rsidRPr="00693C32">
        <w:rPr>
          <w:rFonts w:ascii="Swis721 Th BT" w:hAnsi="Swis721 Th BT" w:cs="Arial"/>
          <w:b/>
          <w:sz w:val="23"/>
          <w:szCs w:val="23"/>
          <w:lang w:val="en-US"/>
        </w:rPr>
        <w:t>1</w:t>
      </w:r>
      <w:proofErr w:type="gramEnd"/>
      <w:r w:rsidRPr="00693C32">
        <w:rPr>
          <w:rFonts w:ascii="Swis721 Th BT" w:hAnsi="Swis721 Th BT" w:cs="Arial"/>
          <w:b/>
          <w:sz w:val="23"/>
          <w:szCs w:val="23"/>
          <w:lang w:val="en-US"/>
        </w:rPr>
        <w:t xml:space="preserve"> diabetes mellitus patients.</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Gupta S1, Sharma TK, Kaushik GG, Shekhawat VP.</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Abstract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BACKGROUND:</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Increasing evidence in both experimental and clinical studies suggests that free radical mediated oxidative stress plays a major role in the pathogenesis of both types of diabetes mellitus. Proteins and lipids are among the prime targets for oxidative stress. In this </w:t>
      </w:r>
      <w:proofErr w:type="gramStart"/>
      <w:r w:rsidRPr="00693C32">
        <w:rPr>
          <w:rFonts w:ascii="Swis721 Th BT" w:hAnsi="Swis721 Th BT" w:cs="Arial"/>
          <w:sz w:val="23"/>
          <w:szCs w:val="23"/>
          <w:lang w:val="en-US"/>
        </w:rPr>
        <w:t>study</w:t>
      </w:r>
      <w:proofErr w:type="gramEnd"/>
      <w:r w:rsidRPr="00693C32">
        <w:rPr>
          <w:rFonts w:ascii="Swis721 Th BT" w:hAnsi="Swis721 Th BT" w:cs="Arial"/>
          <w:sz w:val="23"/>
          <w:szCs w:val="23"/>
          <w:lang w:val="en-US"/>
        </w:rPr>
        <w:t xml:space="preserve"> we evaluated oxidative stress in Type 1 Diabetes Mellitus (insulin dependent diabetes mellitus, IDDM) patients by estimating lipid peroxidation and the effect of vitamin E on oxidative stress and metabolic parameters.</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METHODS:</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 </w:t>
      </w:r>
      <w:proofErr w:type="gramStart"/>
      <w:r w:rsidRPr="00693C32">
        <w:rPr>
          <w:rFonts w:ascii="Swis721 Th BT" w:hAnsi="Swis721 Th BT" w:cs="Arial"/>
          <w:sz w:val="23"/>
          <w:szCs w:val="23"/>
          <w:lang w:val="en-US"/>
        </w:rPr>
        <w:t>total of 40</w:t>
      </w:r>
      <w:proofErr w:type="gramEnd"/>
      <w:r w:rsidRPr="00693C32">
        <w:rPr>
          <w:rFonts w:ascii="Swis721 Th BT" w:hAnsi="Swis721 Th BT" w:cs="Arial"/>
          <w:sz w:val="23"/>
          <w:szCs w:val="23"/>
          <w:lang w:val="en-US"/>
        </w:rPr>
        <w:t xml:space="preserve"> children (20 Type 1 Diabetes Mellitus patients + 20 healthy controls) were examined in the study. Oxidative stress parameters malondialdehyde (MDA), antioxidants, reduced glutathione (GSH), vitamin E and metabolic parameters </w:t>
      </w:r>
      <w:proofErr w:type="gramStart"/>
      <w:r w:rsidRPr="00693C32">
        <w:rPr>
          <w:rFonts w:ascii="Swis721 Th BT" w:hAnsi="Swis721 Th BT" w:cs="Arial"/>
          <w:sz w:val="23"/>
          <w:szCs w:val="23"/>
          <w:lang w:val="en-US"/>
        </w:rPr>
        <w:t>were studied</w:t>
      </w:r>
      <w:proofErr w:type="gramEnd"/>
      <w:r w:rsidRPr="00693C32">
        <w:rPr>
          <w:rFonts w:ascii="Swis721 Th BT" w:hAnsi="Swis721 Th BT" w:cs="Arial"/>
          <w:sz w:val="23"/>
          <w:szCs w:val="23"/>
          <w:lang w:val="en-US"/>
        </w:rPr>
        <w:t xml:space="preserve">. All the type 1 Diabetes Mellitus patients </w:t>
      </w:r>
      <w:proofErr w:type="gramStart"/>
      <w:r w:rsidRPr="00693C32">
        <w:rPr>
          <w:rFonts w:ascii="Swis721 Th BT" w:hAnsi="Swis721 Th BT" w:cs="Arial"/>
          <w:sz w:val="23"/>
          <w:szCs w:val="23"/>
          <w:lang w:val="en-US"/>
        </w:rPr>
        <w:t>were supplemented</w:t>
      </w:r>
      <w:proofErr w:type="gramEnd"/>
      <w:r w:rsidRPr="00693C32">
        <w:rPr>
          <w:rFonts w:ascii="Swis721 Th BT" w:hAnsi="Swis721 Th BT" w:cs="Arial"/>
          <w:sz w:val="23"/>
          <w:szCs w:val="23"/>
          <w:lang w:val="en-US"/>
        </w:rPr>
        <w:t xml:space="preserve"> with 600 mg/daily vitamin E for three months. After three months of supplementation all the parameters mentioned above </w:t>
      </w:r>
      <w:proofErr w:type="gramStart"/>
      <w:r w:rsidRPr="00693C32">
        <w:rPr>
          <w:rFonts w:ascii="Swis721 Th BT" w:hAnsi="Swis721 Th BT" w:cs="Arial"/>
          <w:sz w:val="23"/>
          <w:szCs w:val="23"/>
          <w:lang w:val="en-US"/>
        </w:rPr>
        <w:t>were studied</w:t>
      </w:r>
      <w:proofErr w:type="gramEnd"/>
      <w:r w:rsidRPr="00693C32">
        <w:rPr>
          <w:rFonts w:ascii="Swis721 Th BT" w:hAnsi="Swis721 Th BT" w:cs="Arial"/>
          <w:sz w:val="23"/>
          <w:szCs w:val="23"/>
          <w:lang w:val="en-US"/>
        </w:rPr>
        <w:t xml:space="preserve"> again.</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RESULTS:</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Reduced glutathione and vitamin E levels were lower and malondialdehyde levels were higher in Type 1 Diabetes Mellitus patients compared to healthy controls (p &lt; 0.05). After supplementation with vitamin E in diabetic </w:t>
      </w:r>
      <w:proofErr w:type="gramStart"/>
      <w:r w:rsidRPr="00693C32">
        <w:rPr>
          <w:rFonts w:ascii="Swis721 Th BT" w:hAnsi="Swis721 Th BT" w:cs="Arial"/>
          <w:sz w:val="23"/>
          <w:szCs w:val="23"/>
          <w:lang w:val="en-US"/>
        </w:rPr>
        <w:t>patients</w:t>
      </w:r>
      <w:proofErr w:type="gramEnd"/>
      <w:r w:rsidRPr="00693C32">
        <w:rPr>
          <w:rFonts w:ascii="Swis721 Th BT" w:hAnsi="Swis721 Th BT" w:cs="Arial"/>
          <w:sz w:val="23"/>
          <w:szCs w:val="23"/>
          <w:lang w:val="en-US"/>
        </w:rPr>
        <w:t xml:space="preserve"> a significant decrease (p &lt; 0.05) in MDA levels and significant increase in GSH (p &lt; 0.05) and vitamin E (p &lt; 0.05) levels were found. A negative correlation between MDA and vitamin E, between MDA and GSH and a positive correlation between vitamin E and GSH </w:t>
      </w:r>
      <w:proofErr w:type="gramStart"/>
      <w:r w:rsidRPr="00693C32">
        <w:rPr>
          <w:rFonts w:ascii="Swis721 Th BT" w:hAnsi="Swis721 Th BT" w:cs="Arial"/>
          <w:sz w:val="23"/>
          <w:szCs w:val="23"/>
          <w:lang w:val="en-US"/>
        </w:rPr>
        <w:t>was found</w:t>
      </w:r>
      <w:proofErr w:type="gramEnd"/>
      <w:r w:rsidRPr="00693C32">
        <w:rPr>
          <w:rFonts w:ascii="Swis721 Th BT" w:hAnsi="Swis721 Th BT" w:cs="Arial"/>
          <w:sz w:val="23"/>
          <w:szCs w:val="23"/>
          <w:lang w:val="en-US"/>
        </w:rPr>
        <w:t xml:space="preserve">. Significant changes </w:t>
      </w:r>
      <w:proofErr w:type="gramStart"/>
      <w:r w:rsidRPr="00693C32">
        <w:rPr>
          <w:rFonts w:ascii="Swis721 Th BT" w:hAnsi="Swis721 Th BT" w:cs="Arial"/>
          <w:sz w:val="23"/>
          <w:szCs w:val="23"/>
          <w:lang w:val="en-US"/>
        </w:rPr>
        <w:t>were not observed</w:t>
      </w:r>
      <w:proofErr w:type="gramEnd"/>
      <w:r w:rsidRPr="00693C32">
        <w:rPr>
          <w:rFonts w:ascii="Swis721 Th BT" w:hAnsi="Swis721 Th BT" w:cs="Arial"/>
          <w:sz w:val="23"/>
          <w:szCs w:val="23"/>
          <w:lang w:val="en-US"/>
        </w:rPr>
        <w:t xml:space="preserve"> in metabolic parameters in Type 1 Diabetes Mellitus patients after vitamin E supplementation (p &gt; 0.05).</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CONCLUSIONS:</w:t>
      </w:r>
      <w:r>
        <w:rPr>
          <w:rFonts w:ascii="Swis721 Th BT" w:hAnsi="Swis721 Th BT" w:cs="Arial"/>
          <w:sz w:val="23"/>
          <w:szCs w:val="23"/>
          <w:lang w:val="en-US"/>
        </w:rPr>
        <w:t xml:space="preserve"> </w:t>
      </w:r>
      <w:r w:rsidRPr="00693C32">
        <w:rPr>
          <w:rFonts w:ascii="Swis721 Th BT" w:hAnsi="Swis721 Th BT" w:cs="Arial"/>
          <w:sz w:val="23"/>
          <w:szCs w:val="23"/>
          <w:lang w:val="en-US"/>
        </w:rPr>
        <w:t>Vitamin E ameliorates oxidative stress in Type 1 Diabetes Mellitus patients and improves antioxidant defense system. However, vitamin E does not have any advantage for metabolic parameters.</w:t>
      </w:r>
    </w:p>
    <w:p w:rsidR="007A1D7F"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PMID: 21755829</w:t>
      </w: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J Child Adolesc Psychopharmacol. 2018 Feb</w:t>
      </w:r>
      <w:proofErr w:type="gramStart"/>
      <w:r w:rsidRPr="00693C32">
        <w:rPr>
          <w:rFonts w:ascii="Swis721 Th BT" w:hAnsi="Swis721 Th BT" w:cs="Arial"/>
          <w:sz w:val="23"/>
          <w:szCs w:val="23"/>
          <w:lang w:val="en-US"/>
        </w:rPr>
        <w:t>;28</w:t>
      </w:r>
      <w:proofErr w:type="gramEnd"/>
      <w:r w:rsidRPr="00693C32">
        <w:rPr>
          <w:rFonts w:ascii="Swis721 Th BT" w:hAnsi="Swis721 Th BT" w:cs="Arial"/>
          <w:sz w:val="23"/>
          <w:szCs w:val="23"/>
          <w:lang w:val="en-US"/>
        </w:rPr>
        <w:t xml:space="preserve">(1):74-81. </w:t>
      </w:r>
      <w:proofErr w:type="gramStart"/>
      <w:r w:rsidRPr="00693C32">
        <w:rPr>
          <w:rFonts w:ascii="Swis721 Th BT" w:hAnsi="Swis721 Th BT" w:cs="Arial"/>
          <w:sz w:val="23"/>
          <w:szCs w:val="23"/>
          <w:lang w:val="en-US"/>
        </w:rPr>
        <w:t>doi</w:t>
      </w:r>
      <w:proofErr w:type="gramEnd"/>
      <w:r w:rsidRPr="00693C32">
        <w:rPr>
          <w:rFonts w:ascii="Swis721 Th BT" w:hAnsi="Swis721 Th BT" w:cs="Arial"/>
          <w:sz w:val="23"/>
          <w:szCs w:val="23"/>
          <w:lang w:val="en-US"/>
        </w:rPr>
        <w:t>: 10.1089/cap.2017.0026. Epub 2017 Oct 13.</w:t>
      </w:r>
    </w:p>
    <w:p w:rsidR="00693C32" w:rsidRPr="00693C32" w:rsidRDefault="00693C32" w:rsidP="00693C32">
      <w:pPr>
        <w:shd w:val="clear" w:color="auto" w:fill="FFFFFF"/>
        <w:spacing w:after="0" w:line="348" w:lineRule="atLeast"/>
        <w:jc w:val="both"/>
        <w:rPr>
          <w:rFonts w:ascii="Swis721 Th BT" w:hAnsi="Swis721 Th BT" w:cs="Arial"/>
          <w:b/>
          <w:sz w:val="23"/>
          <w:szCs w:val="23"/>
          <w:lang w:val="en-US"/>
        </w:rPr>
      </w:pPr>
      <w:proofErr w:type="gramStart"/>
      <w:r w:rsidRPr="00693C32">
        <w:rPr>
          <w:rFonts w:ascii="Swis721 Th BT" w:hAnsi="Swis721 Th BT" w:cs="Arial"/>
          <w:b/>
          <w:sz w:val="23"/>
          <w:szCs w:val="23"/>
          <w:lang w:val="en-US"/>
        </w:rPr>
        <w:t>l-Carnosine</w:t>
      </w:r>
      <w:proofErr w:type="gramEnd"/>
      <w:r w:rsidRPr="00693C32">
        <w:rPr>
          <w:rFonts w:ascii="Swis721 Th BT" w:hAnsi="Swis721 Th BT" w:cs="Arial"/>
          <w:b/>
          <w:sz w:val="23"/>
          <w:szCs w:val="23"/>
          <w:lang w:val="en-US"/>
        </w:rPr>
        <w:t xml:space="preserve"> As an Adjunctive Therapy to Risperidone in Children with Autistic Disorder: A Randomized, Double-Blind, Placebo-Controlled Trial.</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Hajizadeh-Zaker R1, Ghajar A1, Mesgarpour B2, Afarideh M1, Mohammadi MR1, Akhondzadeh S1.</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Author information</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Abstract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OBJECTIVES:</w:t>
      </w:r>
      <w:r>
        <w:rPr>
          <w:rFonts w:ascii="Swis721 Th BT" w:hAnsi="Swis721 Th BT" w:cs="Arial"/>
          <w:sz w:val="23"/>
          <w:szCs w:val="23"/>
          <w:lang w:val="en-US"/>
        </w:rPr>
        <w:t xml:space="preserve"> </w:t>
      </w:r>
      <w:r w:rsidRPr="00693C32">
        <w:rPr>
          <w:rFonts w:ascii="Swis721 Th BT" w:hAnsi="Swis721 Th BT" w:cs="Arial"/>
          <w:sz w:val="23"/>
          <w:szCs w:val="23"/>
          <w:lang w:val="en-US"/>
        </w:rPr>
        <w:t>This study aimed at investigating the efficacy and tolerability of l-carnosine as an add-on to risperidone in the management of children with autism.</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METHODS:</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This was a 10-week, randomized, </w:t>
      </w:r>
      <w:proofErr w:type="gramStart"/>
      <w:r w:rsidRPr="00693C32">
        <w:rPr>
          <w:rFonts w:ascii="Swis721 Th BT" w:hAnsi="Swis721 Th BT" w:cs="Arial"/>
          <w:sz w:val="23"/>
          <w:szCs w:val="23"/>
          <w:lang w:val="en-US"/>
        </w:rPr>
        <w:t>double-blind</w:t>
      </w:r>
      <w:proofErr w:type="gramEnd"/>
      <w:r w:rsidRPr="00693C32">
        <w:rPr>
          <w:rFonts w:ascii="Swis721 Th BT" w:hAnsi="Swis721 Th BT" w:cs="Arial"/>
          <w:sz w:val="23"/>
          <w:szCs w:val="23"/>
          <w:lang w:val="en-US"/>
        </w:rPr>
        <w:t>, placebo-controlled study. Seventy drug-free children aged 4-12 years old with a diagnosis of autism spectrum disorder (ASD), according to the Diagnostic and Statistical Manual of Mental Disorders, fifth edition. (DSM-5) who had an Aberrant Behavior Checklist-Community (ABC-C) scale irritability subscale score of ≥</w:t>
      </w:r>
      <w:proofErr w:type="gramStart"/>
      <w:r w:rsidRPr="00693C32">
        <w:rPr>
          <w:rFonts w:ascii="Swis721 Th BT" w:hAnsi="Swis721 Th BT" w:cs="Arial"/>
          <w:sz w:val="23"/>
          <w:szCs w:val="23"/>
          <w:lang w:val="en-US"/>
        </w:rPr>
        <w:t>12,</w:t>
      </w:r>
      <w:proofErr w:type="gramEnd"/>
      <w:r w:rsidRPr="00693C32">
        <w:rPr>
          <w:rFonts w:ascii="Swis721 Th BT" w:hAnsi="Swis721 Th BT" w:cs="Arial"/>
          <w:sz w:val="23"/>
          <w:szCs w:val="23"/>
          <w:lang w:val="en-US"/>
        </w:rPr>
        <w:t xml:space="preserve"> entered the study. The patients </w:t>
      </w:r>
      <w:proofErr w:type="gramStart"/>
      <w:r w:rsidRPr="00693C32">
        <w:rPr>
          <w:rFonts w:ascii="Swis721 Th BT" w:hAnsi="Swis721 Th BT" w:cs="Arial"/>
          <w:sz w:val="23"/>
          <w:szCs w:val="23"/>
          <w:lang w:val="en-US"/>
        </w:rPr>
        <w:t>were randomly assigned</w:t>
      </w:r>
      <w:proofErr w:type="gramEnd"/>
      <w:r w:rsidRPr="00693C32">
        <w:rPr>
          <w:rFonts w:ascii="Swis721 Th BT" w:hAnsi="Swis721 Th BT" w:cs="Arial"/>
          <w:sz w:val="23"/>
          <w:szCs w:val="23"/>
          <w:lang w:val="en-US"/>
        </w:rPr>
        <w:t xml:space="preserve"> to l-carnosine (800</w:t>
      </w:r>
      <w:r w:rsidRPr="00693C32">
        <w:rPr>
          <w:rFonts w:ascii="Arial" w:hAnsi="Arial" w:cs="Arial"/>
          <w:sz w:val="23"/>
          <w:szCs w:val="23"/>
          <w:lang w:val="en-US"/>
        </w:rPr>
        <w:t> </w:t>
      </w:r>
      <w:r w:rsidRPr="00693C32">
        <w:rPr>
          <w:rFonts w:ascii="Swis721 Th BT" w:hAnsi="Swis721 Th BT" w:cs="Arial"/>
          <w:sz w:val="23"/>
          <w:szCs w:val="23"/>
          <w:lang w:val="en-US"/>
        </w:rPr>
        <w:t>mg/day in 2 divided doses) or placebo in addition to risperidone titrated up to 2</w:t>
      </w:r>
      <w:r w:rsidRPr="00693C32">
        <w:rPr>
          <w:rFonts w:ascii="Arial" w:hAnsi="Arial" w:cs="Arial"/>
          <w:sz w:val="23"/>
          <w:szCs w:val="23"/>
          <w:lang w:val="en-US"/>
        </w:rPr>
        <w:t> </w:t>
      </w:r>
      <w:r w:rsidRPr="00693C32">
        <w:rPr>
          <w:rFonts w:ascii="Swis721 Th BT" w:hAnsi="Swis721 Th BT" w:cs="Arial"/>
          <w:sz w:val="23"/>
          <w:szCs w:val="23"/>
          <w:lang w:val="en-US"/>
        </w:rPr>
        <w:t xml:space="preserve">mg/day (based on body weight) for 10 weeks. The children </w:t>
      </w:r>
      <w:proofErr w:type="gramStart"/>
      <w:r w:rsidRPr="00693C32">
        <w:rPr>
          <w:rFonts w:ascii="Swis721 Th BT" w:hAnsi="Swis721 Th BT" w:cs="Arial"/>
          <w:sz w:val="23"/>
          <w:szCs w:val="23"/>
          <w:lang w:val="en-US"/>
        </w:rPr>
        <w:t>were assessed</w:t>
      </w:r>
      <w:proofErr w:type="gramEnd"/>
      <w:r w:rsidRPr="00693C32">
        <w:rPr>
          <w:rFonts w:ascii="Swis721 Th BT" w:hAnsi="Swis721 Th BT" w:cs="Arial"/>
          <w:sz w:val="23"/>
          <w:szCs w:val="23"/>
          <w:lang w:val="en-US"/>
        </w:rPr>
        <w:t xml:space="preserve"> by using ABC-C at baseline and weeks 5 and 10 post-baseline. The primary outcome measure was the mean change in the ABC-C irritability subscale score, and other subscale scores </w:t>
      </w:r>
      <w:proofErr w:type="gramStart"/>
      <w:r w:rsidRPr="00693C32">
        <w:rPr>
          <w:rFonts w:ascii="Swis721 Th BT" w:hAnsi="Swis721 Th BT" w:cs="Arial"/>
          <w:sz w:val="23"/>
          <w:szCs w:val="23"/>
          <w:lang w:val="en-US"/>
        </w:rPr>
        <w:t>were defined</w:t>
      </w:r>
      <w:proofErr w:type="gramEnd"/>
      <w:r w:rsidRPr="00693C32">
        <w:rPr>
          <w:rFonts w:ascii="Swis721 Th BT" w:hAnsi="Swis721 Th BT" w:cs="Arial"/>
          <w:sz w:val="23"/>
          <w:szCs w:val="23"/>
          <w:lang w:val="en-US"/>
        </w:rPr>
        <w:t xml:space="preserve"> as secondary outcomes.</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RESULTS:</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Using the general linear model repeated measures, no significant effect </w:t>
      </w:r>
      <w:proofErr w:type="gramStart"/>
      <w:r w:rsidRPr="00693C32">
        <w:rPr>
          <w:rFonts w:ascii="Swis721 Th BT" w:hAnsi="Swis721 Th BT" w:cs="Arial"/>
          <w:sz w:val="23"/>
          <w:szCs w:val="23"/>
          <w:lang w:val="en-US"/>
        </w:rPr>
        <w:t>was observed</w:t>
      </w:r>
      <w:proofErr w:type="gramEnd"/>
      <w:r w:rsidRPr="00693C32">
        <w:rPr>
          <w:rFonts w:ascii="Swis721 Th BT" w:hAnsi="Swis721 Th BT" w:cs="Arial"/>
          <w:sz w:val="23"/>
          <w:szCs w:val="23"/>
          <w:lang w:val="en-US"/>
        </w:rPr>
        <w:t xml:space="preserve"> for time</w:t>
      </w:r>
      <w:r w:rsidRPr="00693C32">
        <w:rPr>
          <w:rFonts w:ascii="Arial" w:hAnsi="Arial" w:cs="Arial"/>
          <w:sz w:val="23"/>
          <w:szCs w:val="23"/>
          <w:lang w:val="en-US"/>
        </w:rPr>
        <w:t> </w:t>
      </w:r>
      <w:r w:rsidRPr="00693C32">
        <w:rPr>
          <w:rFonts w:ascii="Swis721 Th BT" w:hAnsi="Swis721 Th BT" w:cs="Swis721 Th BT"/>
          <w:sz w:val="23"/>
          <w:szCs w:val="23"/>
          <w:lang w:val="en-US"/>
        </w:rPr>
        <w:t>×</w:t>
      </w:r>
      <w:r w:rsidRPr="00693C32">
        <w:rPr>
          <w:rFonts w:ascii="Arial" w:hAnsi="Arial" w:cs="Arial"/>
          <w:sz w:val="23"/>
          <w:szCs w:val="23"/>
          <w:lang w:val="en-US"/>
        </w:rPr>
        <w:t> </w:t>
      </w:r>
      <w:r w:rsidRPr="00693C32">
        <w:rPr>
          <w:rFonts w:ascii="Swis721 Th BT" w:hAnsi="Swis721 Th BT" w:cs="Arial"/>
          <w:sz w:val="23"/>
          <w:szCs w:val="23"/>
          <w:lang w:val="en-US"/>
        </w:rPr>
        <w:t>treatment interaction on the irritability subscale scores. However, significant effect was detected on the hyperactivity/noncompliance subscale [F (1.62, 64.96)</w:t>
      </w:r>
      <w:r w:rsidRPr="00693C32">
        <w:rPr>
          <w:rFonts w:ascii="Arial" w:hAnsi="Arial" w:cs="Arial"/>
          <w:sz w:val="23"/>
          <w:szCs w:val="23"/>
          <w:lang w:val="en-US"/>
        </w:rPr>
        <w:t> </w:t>
      </w:r>
      <w:r w:rsidRPr="00693C32">
        <w:rPr>
          <w:rFonts w:ascii="Swis721 Th BT" w:hAnsi="Swis721 Th BT" w:cs="Arial"/>
          <w:sz w:val="23"/>
          <w:szCs w:val="23"/>
          <w:lang w:val="en-US"/>
        </w:rPr>
        <w:t>=</w:t>
      </w:r>
      <w:r w:rsidRPr="00693C32">
        <w:rPr>
          <w:rFonts w:ascii="Arial" w:hAnsi="Arial" w:cs="Arial"/>
          <w:sz w:val="23"/>
          <w:szCs w:val="23"/>
          <w:lang w:val="en-US"/>
        </w:rPr>
        <w:t> </w:t>
      </w:r>
      <w:r w:rsidRPr="00693C32">
        <w:rPr>
          <w:rFonts w:ascii="Swis721 Th BT" w:hAnsi="Swis721 Th BT" w:cs="Arial"/>
          <w:sz w:val="23"/>
          <w:szCs w:val="23"/>
          <w:lang w:val="en-US"/>
        </w:rPr>
        <w:t>3.53, p-value</w:t>
      </w:r>
      <w:r w:rsidRPr="00693C32">
        <w:rPr>
          <w:rFonts w:ascii="Arial" w:hAnsi="Arial" w:cs="Arial"/>
          <w:sz w:val="23"/>
          <w:szCs w:val="23"/>
          <w:lang w:val="en-US"/>
        </w:rPr>
        <w:t> </w:t>
      </w:r>
      <w:r w:rsidRPr="00693C32">
        <w:rPr>
          <w:rFonts w:ascii="Swis721 Th BT" w:hAnsi="Swis721 Th BT" w:cs="Arial"/>
          <w:sz w:val="23"/>
          <w:szCs w:val="23"/>
          <w:lang w:val="en-US"/>
        </w:rPr>
        <w:t>=</w:t>
      </w:r>
      <w:r w:rsidRPr="00693C32">
        <w:rPr>
          <w:rFonts w:ascii="Arial" w:hAnsi="Arial" w:cs="Arial"/>
          <w:sz w:val="23"/>
          <w:szCs w:val="23"/>
          <w:lang w:val="en-US"/>
        </w:rPr>
        <w:t> </w:t>
      </w:r>
      <w:r w:rsidRPr="00693C32">
        <w:rPr>
          <w:rFonts w:ascii="Swis721 Th BT" w:hAnsi="Swis721 Th BT" w:cs="Arial"/>
          <w:sz w:val="23"/>
          <w:szCs w:val="23"/>
          <w:lang w:val="en-US"/>
        </w:rPr>
        <w:t xml:space="preserve">0.044]. No significant improvements </w:t>
      </w:r>
      <w:proofErr w:type="gramStart"/>
      <w:r w:rsidRPr="00693C32">
        <w:rPr>
          <w:rFonts w:ascii="Swis721 Th BT" w:hAnsi="Swis721 Th BT" w:cs="Arial"/>
          <w:sz w:val="23"/>
          <w:szCs w:val="23"/>
          <w:lang w:val="en-US"/>
        </w:rPr>
        <w:t>were obtained</w:t>
      </w:r>
      <w:proofErr w:type="gramEnd"/>
      <w:r w:rsidRPr="00693C32">
        <w:rPr>
          <w:rFonts w:ascii="Swis721 Th BT" w:hAnsi="Swis721 Th BT" w:cs="Arial"/>
          <w:sz w:val="23"/>
          <w:szCs w:val="23"/>
          <w:lang w:val="en-US"/>
        </w:rPr>
        <w:t xml:space="preserve"> on the lethargy/social withdrawal, stereotypic behavior, and inappropriate speech subscale scores. Significantly greater score reduction in the hyperactivity/noncompliance subscale occurred in the l-carnosine group compared with the placebo group at the end of the trial. Extrapyramidal Symptom Rating Scale Scores and its changes did not differ between the two groups. The frequency of other side effects was not significantly different between the two groups.</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CONCLUSIONS:</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Although no significant difference </w:t>
      </w:r>
      <w:proofErr w:type="gramStart"/>
      <w:r w:rsidRPr="00693C32">
        <w:rPr>
          <w:rFonts w:ascii="Swis721 Th BT" w:hAnsi="Swis721 Th BT" w:cs="Arial"/>
          <w:sz w:val="23"/>
          <w:szCs w:val="23"/>
          <w:lang w:val="en-US"/>
        </w:rPr>
        <w:t>was detected</w:t>
      </w:r>
      <w:proofErr w:type="gramEnd"/>
      <w:r w:rsidRPr="00693C32">
        <w:rPr>
          <w:rFonts w:ascii="Swis721 Th BT" w:hAnsi="Swis721 Th BT" w:cs="Arial"/>
          <w:sz w:val="23"/>
          <w:szCs w:val="23"/>
          <w:lang w:val="en-US"/>
        </w:rPr>
        <w:t xml:space="preserve"> on the irritability subscale scores, l-carnosine add-on can improve hyperactivity/noncompliance subscales of the ABC-C rating scale in patients with ASD.</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KEYWORDS:</w:t>
      </w:r>
      <w:r>
        <w:rPr>
          <w:rFonts w:ascii="Swis721 Th BT" w:hAnsi="Swis721 Th BT" w:cs="Arial"/>
          <w:sz w:val="23"/>
          <w:szCs w:val="23"/>
          <w:lang w:val="en-US"/>
        </w:rPr>
        <w:t xml:space="preserve"> </w:t>
      </w:r>
      <w:r w:rsidRPr="00693C32">
        <w:rPr>
          <w:rFonts w:ascii="Swis721 Th BT" w:hAnsi="Swis721 Th BT" w:cs="Arial"/>
          <w:sz w:val="23"/>
          <w:szCs w:val="23"/>
          <w:lang w:val="en-US"/>
        </w:rPr>
        <w:t>GABA-modulatory; NMDA receptor; aberrant behavior checklist; anti-inflammatory; autism spectrum disorder; glutamatergic; l-carnosine</w:t>
      </w:r>
    </w:p>
    <w:p w:rsid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PMID: 29027815 DOI: 10.1089/cap.2017.0026</w:t>
      </w: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Hormones (Athens). 2009 Oct-Dec</w:t>
      </w:r>
      <w:proofErr w:type="gramStart"/>
      <w:r w:rsidRPr="00693C32">
        <w:rPr>
          <w:rFonts w:ascii="Swis721 Th BT" w:hAnsi="Swis721 Th BT" w:cs="Arial"/>
          <w:sz w:val="23"/>
          <w:szCs w:val="23"/>
          <w:lang w:val="en-US"/>
        </w:rPr>
        <w:t>;8</w:t>
      </w:r>
      <w:proofErr w:type="gramEnd"/>
      <w:r w:rsidRPr="00693C32">
        <w:rPr>
          <w:rFonts w:ascii="Swis721 Th BT" w:hAnsi="Swis721 Th BT" w:cs="Arial"/>
          <w:sz w:val="23"/>
          <w:szCs w:val="23"/>
          <w:lang w:val="en-US"/>
        </w:rPr>
        <w:t>(4):279-85.</w:t>
      </w:r>
    </w:p>
    <w:p w:rsidR="00693C32" w:rsidRPr="00693C32" w:rsidRDefault="00693C32" w:rsidP="00693C32">
      <w:pPr>
        <w:shd w:val="clear" w:color="auto" w:fill="FFFFFF"/>
        <w:spacing w:after="0" w:line="348" w:lineRule="atLeast"/>
        <w:jc w:val="both"/>
        <w:rPr>
          <w:rFonts w:ascii="Swis721 Th BT" w:hAnsi="Swis721 Th BT" w:cs="Arial"/>
          <w:b/>
          <w:sz w:val="23"/>
          <w:szCs w:val="23"/>
          <w:lang w:val="en-US"/>
        </w:rPr>
      </w:pPr>
      <w:r w:rsidRPr="00693C32">
        <w:rPr>
          <w:rFonts w:ascii="Swis721 Th BT" w:hAnsi="Swis721 Th BT" w:cs="Arial"/>
          <w:b/>
          <w:sz w:val="23"/>
          <w:szCs w:val="23"/>
          <w:lang w:val="en-US"/>
        </w:rPr>
        <w:t>Effect of zinc supplementation on insulin resistance and components of the metabolic syndrome in prepubertal obese children.</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Hashemipour M1, Kelishadi R, Shapouri J, Sarrafzadegan N, Amini M, Tavakoli N, Movahedian-Attar A, Mirmoghtadaee P, Poursafa P.</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Abstract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OBJECTIVE:</w:t>
      </w:r>
      <w:r>
        <w:rPr>
          <w:rFonts w:ascii="Swis721 Th BT" w:hAnsi="Swis721 Th BT" w:cs="Arial"/>
          <w:sz w:val="23"/>
          <w:szCs w:val="23"/>
          <w:lang w:val="en-US"/>
        </w:rPr>
        <w:t xml:space="preserve"> </w:t>
      </w:r>
      <w:r w:rsidRPr="00693C32">
        <w:rPr>
          <w:rFonts w:ascii="Swis721 Th BT" w:hAnsi="Swis721 Th BT" w:cs="Arial"/>
          <w:sz w:val="23"/>
          <w:szCs w:val="23"/>
          <w:lang w:val="en-US"/>
        </w:rPr>
        <w:t>Zinc, an essential trace element and a component of many enzymes, is involved in the synthesis, storage and release of insulin. The aim of the present study was to assess the effect of zinc supplementation on insulin resistance and components of the metabolic syndrome in prepubertal obese children.</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DESIGN:</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This triple-masked, randomized, placebo-controlled </w:t>
      </w:r>
      <w:proofErr w:type="gramStart"/>
      <w:r w:rsidRPr="00693C32">
        <w:rPr>
          <w:rFonts w:ascii="Swis721 Th BT" w:hAnsi="Swis721 Th BT" w:cs="Arial"/>
          <w:sz w:val="23"/>
          <w:szCs w:val="23"/>
          <w:lang w:val="en-US"/>
        </w:rPr>
        <w:t>cross-over</w:t>
      </w:r>
      <w:proofErr w:type="gramEnd"/>
      <w:r w:rsidRPr="00693C32">
        <w:rPr>
          <w:rFonts w:ascii="Swis721 Th BT" w:hAnsi="Swis721 Th BT" w:cs="Arial"/>
          <w:sz w:val="23"/>
          <w:szCs w:val="23"/>
          <w:lang w:val="en-US"/>
        </w:rPr>
        <w:t xml:space="preserve"> trial was conducted among 60 obese Iranian children in 2008. Pertinent clinical findings, fasting serum glucose, insulin and lipid profile </w:t>
      </w:r>
      <w:proofErr w:type="gramStart"/>
      <w:r w:rsidRPr="00693C32">
        <w:rPr>
          <w:rFonts w:ascii="Swis721 Th BT" w:hAnsi="Swis721 Th BT" w:cs="Arial"/>
          <w:sz w:val="23"/>
          <w:szCs w:val="23"/>
          <w:lang w:val="en-US"/>
        </w:rPr>
        <w:t>were assessed</w:t>
      </w:r>
      <w:proofErr w:type="gramEnd"/>
      <w:r w:rsidRPr="00693C32">
        <w:rPr>
          <w:rFonts w:ascii="Swis721 Th BT" w:hAnsi="Swis721 Th BT" w:cs="Arial"/>
          <w:sz w:val="23"/>
          <w:szCs w:val="23"/>
          <w:lang w:val="en-US"/>
        </w:rPr>
        <w:t xml:space="preserve">. Participants </w:t>
      </w:r>
      <w:proofErr w:type="gramStart"/>
      <w:r w:rsidRPr="00693C32">
        <w:rPr>
          <w:rFonts w:ascii="Swis721 Th BT" w:hAnsi="Swis721 Th BT" w:cs="Arial"/>
          <w:sz w:val="23"/>
          <w:szCs w:val="23"/>
          <w:lang w:val="en-US"/>
        </w:rPr>
        <w:t>were randomly assigned</w:t>
      </w:r>
      <w:proofErr w:type="gramEnd"/>
      <w:r w:rsidRPr="00693C32">
        <w:rPr>
          <w:rFonts w:ascii="Swis721 Th BT" w:hAnsi="Swis721 Th BT" w:cs="Arial"/>
          <w:sz w:val="23"/>
          <w:szCs w:val="23"/>
          <w:lang w:val="en-US"/>
        </w:rPr>
        <w:t xml:space="preserve"> to two groups of equal number; one group received 20mg elemental zinc and the other group received placebo on a regular daily basis for eight weeks. After a 4-week </w:t>
      </w:r>
      <w:proofErr w:type="gramStart"/>
      <w:r w:rsidRPr="00693C32">
        <w:rPr>
          <w:rFonts w:ascii="Swis721 Th BT" w:hAnsi="Swis721 Th BT" w:cs="Arial"/>
          <w:sz w:val="23"/>
          <w:szCs w:val="23"/>
          <w:lang w:val="en-US"/>
        </w:rPr>
        <w:t>wash-out</w:t>
      </w:r>
      <w:proofErr w:type="gramEnd"/>
      <w:r w:rsidRPr="00693C32">
        <w:rPr>
          <w:rFonts w:ascii="Swis721 Th BT" w:hAnsi="Swis721 Th BT" w:cs="Arial"/>
          <w:sz w:val="23"/>
          <w:szCs w:val="23"/>
          <w:lang w:val="en-US"/>
        </w:rPr>
        <w:t xml:space="preserve"> period, the groups were crossed over.</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RESULTS:</w:t>
      </w:r>
      <w:r>
        <w:rPr>
          <w:rFonts w:ascii="Swis721 Th BT" w:hAnsi="Swis721 Th BT" w:cs="Arial"/>
          <w:sz w:val="23"/>
          <w:szCs w:val="23"/>
          <w:lang w:val="en-US"/>
        </w:rPr>
        <w:t xml:space="preserve"> </w:t>
      </w:r>
      <w:r w:rsidRPr="00693C32">
        <w:rPr>
          <w:rFonts w:ascii="Swis721 Th BT" w:hAnsi="Swis721 Th BT" w:cs="Arial"/>
          <w:sz w:val="23"/>
          <w:szCs w:val="23"/>
          <w:lang w:val="en-US"/>
        </w:rPr>
        <w:t>The mean age of participants was 9.1 +/- 1.1 years. After receiving zinc, the mean fasting plasma glucose (FPG), insulin and HOMA-IR decreased significantly, while body mass index (BMI), waist circumference (WC), LDL-C and triglycerides (TG) did not significantly change. After receiving placebo, the mean FPG, insulin and HOMA-IR increased significantly, while BMI, WC, LDL-C and TG showed a non-significant increase.</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CONCLUSION:</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Besides lifestyle modification, zinc supplementation </w:t>
      </w:r>
      <w:proofErr w:type="gramStart"/>
      <w:r w:rsidRPr="00693C32">
        <w:rPr>
          <w:rFonts w:ascii="Swis721 Th BT" w:hAnsi="Swis721 Th BT" w:cs="Arial"/>
          <w:sz w:val="23"/>
          <w:szCs w:val="23"/>
          <w:lang w:val="en-US"/>
        </w:rPr>
        <w:t>might be considered</w:t>
      </w:r>
      <w:proofErr w:type="gramEnd"/>
      <w:r w:rsidRPr="00693C32">
        <w:rPr>
          <w:rFonts w:ascii="Swis721 Th BT" w:hAnsi="Swis721 Th BT" w:cs="Arial"/>
          <w:sz w:val="23"/>
          <w:szCs w:val="23"/>
          <w:lang w:val="en-US"/>
        </w:rPr>
        <w:t xml:space="preserve"> as a useful and safe additional intervention treatment for improvement of cardiometabolic risk factors related to childhood obesity.</w:t>
      </w:r>
    </w:p>
    <w:p w:rsid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PMID: 20045801</w:t>
      </w: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Pr="0038687C" w:rsidRDefault="00693C32" w:rsidP="00693C32">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Zhonghua Er Ke Za Zhi. 2012 Aug</w:t>
      </w:r>
      <w:proofErr w:type="gramStart"/>
      <w:r w:rsidRPr="0038687C">
        <w:rPr>
          <w:rFonts w:ascii="Swis721 Th BT" w:hAnsi="Swis721 Th BT" w:cs="Arial"/>
          <w:sz w:val="23"/>
          <w:szCs w:val="23"/>
          <w:lang w:val="en-US"/>
        </w:rPr>
        <w:t>;50</w:t>
      </w:r>
      <w:proofErr w:type="gramEnd"/>
      <w:r w:rsidRPr="0038687C">
        <w:rPr>
          <w:rFonts w:ascii="Swis721 Th BT" w:hAnsi="Swis721 Th BT" w:cs="Arial"/>
          <w:sz w:val="23"/>
          <w:szCs w:val="23"/>
          <w:lang w:val="en-US"/>
        </w:rPr>
        <w:t>(8):563-7.</w:t>
      </w:r>
    </w:p>
    <w:p w:rsidR="00693C32" w:rsidRPr="00693C32" w:rsidRDefault="00693C32" w:rsidP="00693C32">
      <w:pPr>
        <w:shd w:val="clear" w:color="auto" w:fill="FFFFFF"/>
        <w:spacing w:after="0" w:line="348" w:lineRule="atLeast"/>
        <w:jc w:val="both"/>
        <w:rPr>
          <w:rFonts w:ascii="Swis721 Th BT" w:hAnsi="Swis721 Th BT" w:cs="Arial"/>
          <w:b/>
          <w:sz w:val="23"/>
          <w:szCs w:val="23"/>
          <w:lang w:val="en-US"/>
        </w:rPr>
      </w:pPr>
      <w:r w:rsidRPr="00693C32">
        <w:rPr>
          <w:rFonts w:ascii="Swis721 Th BT" w:hAnsi="Swis721 Th BT" w:cs="Arial"/>
          <w:b/>
          <w:sz w:val="23"/>
          <w:szCs w:val="23"/>
          <w:lang w:val="en-US"/>
        </w:rPr>
        <w:t>[A 10-day sequential therapy for eradication of Helicobacter pylori infection in children].</w:t>
      </w:r>
    </w:p>
    <w:p w:rsidR="00693C32" w:rsidRPr="00693C32" w:rsidRDefault="00693C32" w:rsidP="00693C32">
      <w:pPr>
        <w:shd w:val="clear" w:color="auto" w:fill="FFFFFF"/>
        <w:spacing w:after="0" w:line="348" w:lineRule="atLeast"/>
        <w:jc w:val="both"/>
        <w:rPr>
          <w:rFonts w:ascii="Swis721 Th BT" w:hAnsi="Swis721 Th BT" w:cs="Arial"/>
          <w:b/>
          <w:sz w:val="23"/>
          <w:szCs w:val="23"/>
          <w:lang w:val="en-US"/>
        </w:rPr>
      </w:pPr>
      <w:r w:rsidRPr="00693C32">
        <w:rPr>
          <w:rFonts w:ascii="Swis721 Th BT" w:hAnsi="Swis721 Th BT" w:cs="Arial"/>
          <w:b/>
          <w:sz w:val="23"/>
          <w:szCs w:val="23"/>
          <w:lang w:val="en-US"/>
        </w:rPr>
        <w:t>[Article in Chinese]</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Huang J1, Gong ST, Ou WJ, Pan RF, Geng LL, Huang H, He WE, Chen PY, Liu LY, Zhou LY.</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Abstract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OBJECTIVE:</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To evaluate the clinical effect of a 10-day sequential </w:t>
      </w:r>
      <w:proofErr w:type="gramStart"/>
      <w:r w:rsidRPr="00693C32">
        <w:rPr>
          <w:rFonts w:ascii="Swis721 Th BT" w:hAnsi="Swis721 Th BT" w:cs="Arial"/>
          <w:sz w:val="23"/>
          <w:szCs w:val="23"/>
          <w:lang w:val="en-US"/>
        </w:rPr>
        <w:t>therapy which was</w:t>
      </w:r>
      <w:proofErr w:type="gramEnd"/>
      <w:r w:rsidRPr="00693C32">
        <w:rPr>
          <w:rFonts w:ascii="Swis721 Th BT" w:hAnsi="Swis721 Th BT" w:cs="Arial"/>
          <w:sz w:val="23"/>
          <w:szCs w:val="23"/>
          <w:lang w:val="en-US"/>
        </w:rPr>
        <w:t xml:space="preserve"> made up of omeprazole, clarithromycin, amoxicillin-clavulanate and metronidazole for the eradication of Helicobacter pylori (Hp) infection in children.</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METHOD:</w:t>
      </w:r>
      <w:r>
        <w:rPr>
          <w:rFonts w:ascii="Swis721 Th BT" w:hAnsi="Swis721 Th BT" w:cs="Arial"/>
          <w:sz w:val="23"/>
          <w:szCs w:val="23"/>
          <w:lang w:val="en-US"/>
        </w:rPr>
        <w:t xml:space="preserve"> </w:t>
      </w:r>
      <w:proofErr w:type="gramStart"/>
      <w:r w:rsidRPr="00693C32">
        <w:rPr>
          <w:rFonts w:ascii="Swis721 Th BT" w:hAnsi="Swis721 Th BT" w:cs="Arial"/>
          <w:sz w:val="23"/>
          <w:szCs w:val="23"/>
          <w:lang w:val="en-US"/>
        </w:rPr>
        <w:t>A total of 214</w:t>
      </w:r>
      <w:proofErr w:type="gramEnd"/>
      <w:r w:rsidRPr="00693C32">
        <w:rPr>
          <w:rFonts w:ascii="Swis721 Th BT" w:hAnsi="Swis721 Th BT" w:cs="Arial"/>
          <w:sz w:val="23"/>
          <w:szCs w:val="23"/>
          <w:lang w:val="en-US"/>
        </w:rPr>
        <w:t xml:space="preserve"> children with abdominal pain, who were confirmed to have Hp infection through endoscopy, biopsy, and Hp culture. The 214 cases </w:t>
      </w:r>
      <w:proofErr w:type="gramStart"/>
      <w:r w:rsidRPr="00693C32">
        <w:rPr>
          <w:rFonts w:ascii="Swis721 Th BT" w:hAnsi="Swis721 Th BT" w:cs="Arial"/>
          <w:sz w:val="23"/>
          <w:szCs w:val="23"/>
          <w:lang w:val="en-US"/>
        </w:rPr>
        <w:t>were randomly divided</w:t>
      </w:r>
      <w:proofErr w:type="gramEnd"/>
      <w:r w:rsidRPr="00693C32">
        <w:rPr>
          <w:rFonts w:ascii="Swis721 Th BT" w:hAnsi="Swis721 Th BT" w:cs="Arial"/>
          <w:sz w:val="23"/>
          <w:szCs w:val="23"/>
          <w:lang w:val="en-US"/>
        </w:rPr>
        <w:t xml:space="preserve"> into four groups. A 10-day sequential therapy group accepted omeprazole 0.8 - 1.0 mg</w:t>
      </w:r>
      <w:proofErr w:type="gramStart"/>
      <w:r w:rsidRPr="00693C32">
        <w:rPr>
          <w:rFonts w:ascii="Swis721 Th BT" w:hAnsi="Swis721 Th BT" w:cs="Arial"/>
          <w:sz w:val="23"/>
          <w:szCs w:val="23"/>
          <w:lang w:val="en-US"/>
        </w:rPr>
        <w:t>/(</w:t>
      </w:r>
      <w:proofErr w:type="gramEnd"/>
      <w:r w:rsidRPr="00693C32">
        <w:rPr>
          <w:rFonts w:ascii="Swis721 Th BT" w:hAnsi="Swis721 Th BT" w:cs="Arial"/>
          <w:sz w:val="23"/>
          <w:szCs w:val="23"/>
          <w:lang w:val="en-US"/>
        </w:rPr>
        <w:t xml:space="preserve">kg·d) plus amoxicillin-clavulanate 50 mg/(kg·d) for five days and omeprazole 0.8 - 1.0 mg/(kg·d), clarithromycin 20 mg/(kg·d) and metronidazole 20 mg/(kg·d) for the remaining five days. The 7-day triple therapy group, 10-day triple therapy group and 14-day triple therapy group received omeprazole 0.8 - 1.0 mg/(kg·d), amoxicillin-clavulanate 50 mg/(kg·d) and clarithromycin 20 mg/(kg·d) for 7 days,10 days,14 days, respectively. All drugs </w:t>
      </w:r>
      <w:proofErr w:type="gramStart"/>
      <w:r w:rsidRPr="00693C32">
        <w:rPr>
          <w:rFonts w:ascii="Swis721 Th BT" w:hAnsi="Swis721 Th BT" w:cs="Arial"/>
          <w:sz w:val="23"/>
          <w:szCs w:val="23"/>
          <w:lang w:val="en-US"/>
        </w:rPr>
        <w:t>were given</w:t>
      </w:r>
      <w:proofErr w:type="gramEnd"/>
      <w:r w:rsidRPr="00693C32">
        <w:rPr>
          <w:rFonts w:ascii="Swis721 Th BT" w:hAnsi="Swis721 Th BT" w:cs="Arial"/>
          <w:sz w:val="23"/>
          <w:szCs w:val="23"/>
          <w:lang w:val="en-US"/>
        </w:rPr>
        <w:t xml:space="preserve"> twice daily. All these patients received (13</w:t>
      </w:r>
      <w:proofErr w:type="gramStart"/>
      <w:r w:rsidRPr="00693C32">
        <w:rPr>
          <w:rFonts w:ascii="Swis721 Th BT" w:hAnsi="Swis721 Th BT" w:cs="Arial"/>
          <w:sz w:val="23"/>
          <w:szCs w:val="23"/>
          <w:lang w:val="en-US"/>
        </w:rPr>
        <w:t>)C</w:t>
      </w:r>
      <w:proofErr w:type="gramEnd"/>
      <w:r w:rsidRPr="00693C32">
        <w:rPr>
          <w:rFonts w:ascii="Swis721 Th BT" w:hAnsi="Swis721 Th BT" w:cs="Arial"/>
          <w:sz w:val="23"/>
          <w:szCs w:val="23"/>
          <w:lang w:val="en-US"/>
        </w:rPr>
        <w:t xml:space="preserve"> urea breath test ((13)C-UBT) four weeks after the treatment.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RESULT:</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Finally, 199 patients </w:t>
      </w:r>
      <w:proofErr w:type="gramStart"/>
      <w:r w:rsidRPr="00693C32">
        <w:rPr>
          <w:rFonts w:ascii="Swis721 Th BT" w:hAnsi="Swis721 Th BT" w:cs="Arial"/>
          <w:sz w:val="23"/>
          <w:szCs w:val="23"/>
          <w:lang w:val="en-US"/>
        </w:rPr>
        <w:t>were followed up,</w:t>
      </w:r>
      <w:proofErr w:type="gramEnd"/>
      <w:r w:rsidRPr="00693C32">
        <w:rPr>
          <w:rFonts w:ascii="Swis721 Th BT" w:hAnsi="Swis721 Th BT" w:cs="Arial"/>
          <w:sz w:val="23"/>
          <w:szCs w:val="23"/>
          <w:lang w:val="en-US"/>
        </w:rPr>
        <w:t xml:space="preserve"> and the total rate of loss to follow-up was 7.0% (15/214). </w:t>
      </w:r>
      <w:proofErr w:type="gramStart"/>
      <w:r w:rsidRPr="00693C32">
        <w:rPr>
          <w:rFonts w:ascii="Swis721 Th BT" w:hAnsi="Swis721 Th BT" w:cs="Arial"/>
          <w:sz w:val="23"/>
          <w:szCs w:val="23"/>
          <w:lang w:val="en-US"/>
        </w:rPr>
        <w:t>Hp eradication rate was 85.2% and 90.2% in the 10-day sequential therapy group on intention to treat (ITT) and per protocol (PP) analyses, 66.0% and 71.4% in the 7-day triple therapy group on ITT and PP analyses; 60.0% and 67.3% in 10-day triple therapy group on ITT and PP analyses, and 78.8% and 82.0% in patients who received the 10-day sequential regimen on ITT and PP analyses, respectively.</w:t>
      </w:r>
      <w:proofErr w:type="gramEnd"/>
      <w:r w:rsidRPr="00693C32">
        <w:rPr>
          <w:rFonts w:ascii="Swis721 Th BT" w:hAnsi="Swis721 Th BT" w:cs="Arial"/>
          <w:sz w:val="23"/>
          <w:szCs w:val="23"/>
          <w:lang w:val="en-US"/>
        </w:rPr>
        <w:t xml:space="preserve"> By ITT analysis, there was significantly difference between the 10-day sequential therapy group and 7-day or 10-day triple therapy group (P &lt; 0.05), while no significant difference was found between the 10-day sequential therapy group and 14-day triple therapy group (P &gt; 0.05). The results of the ITT analysis and the PP analysis were the same. The four groups had neither significant difference in abdominal pain relief (P &gt; 0.05) nor in incidence of adverse reactions (P &gt; 0.05).</w:t>
      </w:r>
    </w:p>
    <w:p w:rsid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CONCLUSION:</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The 10-day sequential regimen was significantly more effective than both 7-day triple regimen and 10-day triple regimen, while had the same eradication rate compared with the 14-day sequential therapy. </w:t>
      </w:r>
      <w:proofErr w:type="gramStart"/>
      <w:r w:rsidRPr="00693C32">
        <w:rPr>
          <w:rFonts w:ascii="Swis721 Th BT" w:hAnsi="Swis721 Th BT" w:cs="Arial"/>
          <w:sz w:val="23"/>
          <w:szCs w:val="23"/>
          <w:lang w:val="en-US"/>
        </w:rPr>
        <w:t>But</w:t>
      </w:r>
      <w:proofErr w:type="gramEnd"/>
      <w:r w:rsidRPr="00693C32">
        <w:rPr>
          <w:rFonts w:ascii="Swis721 Th BT" w:hAnsi="Swis721 Th BT" w:cs="Arial"/>
          <w:sz w:val="23"/>
          <w:szCs w:val="23"/>
          <w:lang w:val="en-US"/>
        </w:rPr>
        <w:t xml:space="preserve"> 10-day triple regimen to eradicate Hp infection in children had the advantages such as short course of treatment and better compliance.</w:t>
      </w: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Am J Clin Nutr. 2017 Apr</w:t>
      </w:r>
      <w:proofErr w:type="gramStart"/>
      <w:r w:rsidRPr="00693C32">
        <w:rPr>
          <w:rFonts w:ascii="Swis721 Th BT" w:hAnsi="Swis721 Th BT" w:cs="Arial"/>
          <w:sz w:val="23"/>
          <w:szCs w:val="23"/>
          <w:lang w:val="en-US"/>
        </w:rPr>
        <w:t>;105</w:t>
      </w:r>
      <w:proofErr w:type="gramEnd"/>
      <w:r w:rsidRPr="00693C32">
        <w:rPr>
          <w:rFonts w:ascii="Swis721 Th BT" w:hAnsi="Swis721 Th BT" w:cs="Arial"/>
          <w:sz w:val="23"/>
          <w:szCs w:val="23"/>
          <w:lang w:val="en-US"/>
        </w:rPr>
        <w:t xml:space="preserve">(4):790-799. </w:t>
      </w:r>
      <w:proofErr w:type="gramStart"/>
      <w:r w:rsidRPr="00693C32">
        <w:rPr>
          <w:rFonts w:ascii="Swis721 Th BT" w:hAnsi="Swis721 Th BT" w:cs="Arial"/>
          <w:sz w:val="23"/>
          <w:szCs w:val="23"/>
          <w:lang w:val="en-US"/>
        </w:rPr>
        <w:t>doi</w:t>
      </w:r>
      <w:proofErr w:type="gramEnd"/>
      <w:r w:rsidRPr="00693C32">
        <w:rPr>
          <w:rFonts w:ascii="Swis721 Th BT" w:hAnsi="Swis721 Th BT" w:cs="Arial"/>
          <w:sz w:val="23"/>
          <w:szCs w:val="23"/>
          <w:lang w:val="en-US"/>
        </w:rPr>
        <w:t>: 10.3945/ajcn.116.140947. Epub 2017 Feb 22.</w:t>
      </w:r>
    </w:p>
    <w:p w:rsidR="00693C32" w:rsidRPr="00693C32" w:rsidRDefault="00693C32" w:rsidP="00693C32">
      <w:pPr>
        <w:shd w:val="clear" w:color="auto" w:fill="FFFFFF"/>
        <w:spacing w:after="0" w:line="348" w:lineRule="atLeast"/>
        <w:jc w:val="both"/>
        <w:rPr>
          <w:rFonts w:ascii="Swis721 Th BT" w:hAnsi="Swis721 Th BT" w:cs="Arial"/>
          <w:b/>
          <w:sz w:val="23"/>
          <w:szCs w:val="23"/>
          <w:lang w:val="en-US"/>
        </w:rPr>
      </w:pPr>
      <w:r w:rsidRPr="00693C32">
        <w:rPr>
          <w:rFonts w:ascii="Swis721 Th BT" w:hAnsi="Swis721 Th BT" w:cs="Arial"/>
          <w:b/>
          <w:sz w:val="23"/>
          <w:szCs w:val="23"/>
          <w:lang w:val="en-US"/>
        </w:rPr>
        <w:t>Prebiotic supplementation improves appetite control in children with overweight and obesity: a randomized controlled trial.</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Hume MP1, Nicolucci AC1, Reimer RA2</w:t>
      </w:r>
      <w:proofErr w:type="gramStart"/>
      <w:r w:rsidRPr="00693C32">
        <w:rPr>
          <w:rFonts w:ascii="Swis721 Th BT" w:hAnsi="Swis721 Th BT" w:cs="Arial"/>
          <w:sz w:val="23"/>
          <w:szCs w:val="23"/>
          <w:lang w:val="en-US"/>
        </w:rPr>
        <w:t>,3</w:t>
      </w:r>
      <w:proofErr w:type="gramEnd"/>
      <w:r w:rsidRPr="00693C32">
        <w:rPr>
          <w:rFonts w:ascii="Swis721 Th BT" w:hAnsi="Swis721 Th BT" w:cs="Arial"/>
          <w:sz w:val="23"/>
          <w:szCs w:val="23"/>
          <w:lang w:val="en-US"/>
        </w:rPr>
        <w: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Abstract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 xml:space="preserve">Background: Prebiotics have been shown to improve satiety in adults with overweight and obesity; however, studies in children are limited.Objective: We examined the effects of prebiotic supplementation on appetite control and energy intake in children with overweight and obesity.Design: This study was a randomized, </w:t>
      </w:r>
      <w:proofErr w:type="gramStart"/>
      <w:r w:rsidRPr="00693C32">
        <w:rPr>
          <w:rFonts w:ascii="Swis721 Th BT" w:hAnsi="Swis721 Th BT" w:cs="Arial"/>
          <w:sz w:val="23"/>
          <w:szCs w:val="23"/>
          <w:lang w:val="en-US"/>
        </w:rPr>
        <w:t>double-blind</w:t>
      </w:r>
      <w:proofErr w:type="gramEnd"/>
      <w:r w:rsidRPr="00693C32">
        <w:rPr>
          <w:rFonts w:ascii="Swis721 Th BT" w:hAnsi="Swis721 Th BT" w:cs="Arial"/>
          <w:sz w:val="23"/>
          <w:szCs w:val="23"/>
          <w:lang w:val="en-US"/>
        </w:rPr>
        <w:t xml:space="preserve">, placebo-controlled trial. Forty-two boys and girls, </w:t>
      </w:r>
      <w:proofErr w:type="gramStart"/>
      <w:r w:rsidRPr="00693C32">
        <w:rPr>
          <w:rFonts w:ascii="Swis721 Th BT" w:hAnsi="Swis721 Th BT" w:cs="Arial"/>
          <w:sz w:val="23"/>
          <w:szCs w:val="23"/>
          <w:lang w:val="en-US"/>
        </w:rPr>
        <w:t>ages</w:t>
      </w:r>
      <w:proofErr w:type="gramEnd"/>
      <w:r w:rsidRPr="00693C32">
        <w:rPr>
          <w:rFonts w:ascii="Swis721 Th BT" w:hAnsi="Swis721 Th BT" w:cs="Arial"/>
          <w:sz w:val="23"/>
          <w:szCs w:val="23"/>
          <w:lang w:val="en-US"/>
        </w:rPr>
        <w:t xml:space="preserve"> 7-12 y, with a body mass index (BMI) of ≥85th percentile were randomly assigned to 8 g oligofructose-enriched inulin/d or placebo (maltodextrin) for 16 wk. Objective measures of appetite included energy intake at an ad libitum breakfast buffet, 3-d food records, and fasting satiety hormone concentrations. Subjective appetite ratings </w:t>
      </w:r>
      <w:proofErr w:type="gramStart"/>
      <w:r w:rsidRPr="00693C32">
        <w:rPr>
          <w:rFonts w:ascii="Swis721 Th BT" w:hAnsi="Swis721 Th BT" w:cs="Arial"/>
          <w:sz w:val="23"/>
          <w:szCs w:val="23"/>
          <w:lang w:val="en-US"/>
        </w:rPr>
        <w:t>were obtained</w:t>
      </w:r>
      <w:proofErr w:type="gramEnd"/>
      <w:r w:rsidRPr="00693C32">
        <w:rPr>
          <w:rFonts w:ascii="Swis721 Th BT" w:hAnsi="Swis721 Th BT" w:cs="Arial"/>
          <w:sz w:val="23"/>
          <w:szCs w:val="23"/>
          <w:lang w:val="en-US"/>
        </w:rPr>
        <w:t xml:space="preserve"> from visual analog scales before and after the breakfast. Children's Eating Behavior Questionnaires </w:t>
      </w:r>
      <w:proofErr w:type="gramStart"/>
      <w:r w:rsidRPr="00693C32">
        <w:rPr>
          <w:rFonts w:ascii="Swis721 Th BT" w:hAnsi="Swis721 Th BT" w:cs="Arial"/>
          <w:sz w:val="23"/>
          <w:szCs w:val="23"/>
          <w:lang w:val="en-US"/>
        </w:rPr>
        <w:t>were also completed</w:t>
      </w:r>
      <w:proofErr w:type="gramEnd"/>
      <w:r w:rsidRPr="00693C32">
        <w:rPr>
          <w:rFonts w:ascii="Swis721 Th BT" w:hAnsi="Swis721 Th BT" w:cs="Arial"/>
          <w:sz w:val="23"/>
          <w:szCs w:val="23"/>
          <w:lang w:val="en-US"/>
        </w:rPr>
        <w:t xml:space="preserve"> by caregivers.Results: Compared with placebo, prebiotic intake resulted in significantly higher feelings of fullness (P = 0.04) and lower prospective food consumption (P = 0.03) at the breakfast buffet at 16 wk compared with baseline. Compared with placebo, prebiotic supplementation significantly reduced energy intake at the week 16 breakfast buffet in 11- and 12-y-olds (P = 0.04) but not in 7- to 10-y-olds. Fasting adiponectin (P = 0.04) and ghrelin (P = 0.03) increased at 16 wk with the prebiotic compared with placebo. In intent-to-treat analysis, there was a trend for prebiotic supplementation to reduce BMI </w:t>
      </w:r>
      <w:proofErr w:type="gramStart"/>
      <w:r w:rsidRPr="00693C32">
        <w:rPr>
          <w:rFonts w:ascii="Swis721 Th BT" w:hAnsi="Swis721 Th BT" w:cs="Arial"/>
          <w:sz w:val="23"/>
          <w:szCs w:val="23"/>
          <w:lang w:val="en-US"/>
        </w:rPr>
        <w:t>z</w:t>
      </w:r>
      <w:proofErr w:type="gramEnd"/>
      <w:r w:rsidRPr="00693C32">
        <w:rPr>
          <w:rFonts w:ascii="Swis721 Th BT" w:hAnsi="Swis721 Th BT" w:cs="Arial"/>
          <w:sz w:val="23"/>
          <w:szCs w:val="23"/>
          <w:lang w:val="en-US"/>
        </w:rPr>
        <w:t xml:space="preserve"> score to a greater extent than placebo (-3.4%; P = 0.09) and a significant -3.8% reduction in per-protocol analysis (P = 0.043).Conclusions: Independent of other lifestyle changes, prebiotic supplementation in children with overweight and obesity improved subjective appetite ratings. This translated into reduced energy intake in a breakfast buffet in older but not in younger children. This simple dietary change has the potential to help with appetite regulation in children with obesity. This trial </w:t>
      </w:r>
      <w:proofErr w:type="gramStart"/>
      <w:r w:rsidRPr="00693C32">
        <w:rPr>
          <w:rFonts w:ascii="Swis721 Th BT" w:hAnsi="Swis721 Th BT" w:cs="Arial"/>
          <w:sz w:val="23"/>
          <w:szCs w:val="23"/>
          <w:lang w:val="en-US"/>
        </w:rPr>
        <w:t>was registered</w:t>
      </w:r>
      <w:proofErr w:type="gramEnd"/>
      <w:r w:rsidRPr="00693C32">
        <w:rPr>
          <w:rFonts w:ascii="Swis721 Th BT" w:hAnsi="Swis721 Th BT" w:cs="Arial"/>
          <w:sz w:val="23"/>
          <w:szCs w:val="23"/>
          <w:lang w:val="en-US"/>
        </w:rPr>
        <w:t xml:space="preserve"> at clinicaltrials.gov as NCT02125955.</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KEYWORDS:</w:t>
      </w:r>
      <w:r>
        <w:rPr>
          <w:rFonts w:ascii="Swis721 Th BT" w:hAnsi="Swis721 Th BT" w:cs="Arial"/>
          <w:sz w:val="23"/>
          <w:szCs w:val="23"/>
          <w:lang w:val="en-US"/>
        </w:rPr>
        <w:t xml:space="preserve"> </w:t>
      </w:r>
      <w:r w:rsidRPr="00693C32">
        <w:rPr>
          <w:rFonts w:ascii="Swis721 Th BT" w:hAnsi="Swis721 Th BT" w:cs="Arial"/>
          <w:sz w:val="23"/>
          <w:szCs w:val="23"/>
          <w:lang w:val="en-US"/>
        </w:rPr>
        <w:t>appetite; dietary fiber; obesity; oligofructose-enriched inulin; pediatric; prebiotic</w:t>
      </w:r>
    </w:p>
    <w:p w:rsid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PMID: 28228425 DOI: 10.3945/ajcn.116.140947</w:t>
      </w: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 xml:space="preserve">Georgian Med News. 2013 </w:t>
      </w:r>
      <w:proofErr w:type="gramStart"/>
      <w:r w:rsidRPr="00693C32">
        <w:rPr>
          <w:rFonts w:ascii="Swis721 Th BT" w:hAnsi="Swis721 Th BT" w:cs="Arial"/>
          <w:sz w:val="23"/>
          <w:szCs w:val="23"/>
          <w:lang w:val="en-US"/>
        </w:rPr>
        <w:t>Jun;</w:t>
      </w:r>
      <w:proofErr w:type="gramEnd"/>
      <w:r w:rsidRPr="00693C32">
        <w:rPr>
          <w:rFonts w:ascii="Swis721 Th BT" w:hAnsi="Swis721 Th BT" w:cs="Arial"/>
          <w:sz w:val="23"/>
          <w:szCs w:val="23"/>
          <w:lang w:val="en-US"/>
        </w:rPr>
        <w:t>(219):46-52.</w:t>
      </w:r>
    </w:p>
    <w:p w:rsidR="00693C32" w:rsidRPr="00693C32" w:rsidRDefault="00693C32" w:rsidP="00693C32">
      <w:pPr>
        <w:shd w:val="clear" w:color="auto" w:fill="FFFFFF"/>
        <w:spacing w:after="0" w:line="348" w:lineRule="atLeast"/>
        <w:jc w:val="both"/>
        <w:rPr>
          <w:rFonts w:ascii="Swis721 Th BT" w:hAnsi="Swis721 Th BT" w:cs="Arial"/>
          <w:b/>
          <w:sz w:val="23"/>
          <w:szCs w:val="23"/>
          <w:lang w:val="en-US"/>
        </w:rPr>
      </w:pPr>
      <w:r w:rsidRPr="00693C32">
        <w:rPr>
          <w:rFonts w:ascii="Swis721 Th BT" w:hAnsi="Swis721 Th BT" w:cs="Arial"/>
          <w:b/>
          <w:sz w:val="23"/>
          <w:szCs w:val="23"/>
          <w:lang w:val="en-US"/>
        </w:rPr>
        <w:t>[Effect of probiotics on the dynamics of gastrointestinal symptoms of food allergy to cow's milk protein in infants].</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[Article in Russian]</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Ivakhnenko ES, Nian'kovski</w:t>
      </w:r>
      <w:r w:rsidRPr="00693C32">
        <w:rPr>
          <w:rFonts w:ascii="Calibri" w:hAnsi="Calibri" w:cs="Calibri"/>
          <w:sz w:val="23"/>
          <w:szCs w:val="23"/>
          <w:lang w:val="en-US"/>
        </w:rPr>
        <w:t>ĭ</w:t>
      </w:r>
      <w:r w:rsidRPr="00693C32">
        <w:rPr>
          <w:rFonts w:ascii="Swis721 Th BT" w:hAnsi="Swis721 Th BT" w:cs="Arial"/>
          <w:sz w:val="23"/>
          <w:szCs w:val="23"/>
          <w:lang w:val="en-US"/>
        </w:rPr>
        <w:t xml:space="preserve"> SL.</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Abstract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The problem of food allergy to cow's milk protein in children is highly important. The aim of this study was to estimate the effect of Bifidobacterium lactis BB-12 (1</w:t>
      </w:r>
      <w:r w:rsidRPr="00693C32">
        <w:rPr>
          <w:rFonts w:ascii="Calibri" w:hAnsi="Calibri" w:cs="Calibri"/>
          <w:sz w:val="23"/>
          <w:szCs w:val="23"/>
          <w:lang w:val="en-US"/>
        </w:rPr>
        <w:t>х</w:t>
      </w:r>
      <w:r w:rsidRPr="00693C32">
        <w:rPr>
          <w:rFonts w:ascii="Swis721 Th BT" w:hAnsi="Swis721 Th BT" w:cs="Arial"/>
          <w:sz w:val="23"/>
          <w:szCs w:val="23"/>
          <w:lang w:val="en-US"/>
        </w:rPr>
        <w:t>109 CFU) and Streptococcus thermophilus TH-4 (1</w:t>
      </w:r>
      <w:r w:rsidRPr="00693C32">
        <w:rPr>
          <w:rFonts w:ascii="Calibri" w:hAnsi="Calibri" w:cs="Calibri"/>
          <w:sz w:val="23"/>
          <w:szCs w:val="23"/>
          <w:lang w:val="en-US"/>
        </w:rPr>
        <w:t>х</w:t>
      </w:r>
      <w:r w:rsidRPr="00693C32">
        <w:rPr>
          <w:rFonts w:ascii="Swis721 Th BT" w:hAnsi="Swis721 Th BT" w:cs="Arial"/>
          <w:sz w:val="23"/>
          <w:szCs w:val="23"/>
          <w:lang w:val="en-US"/>
        </w:rPr>
        <w:t xml:space="preserve">108 CFU) administration on gastrointestinal symptoms of cow's milk allergy in infants. We conducted an open randomized prospective clinical study. </w:t>
      </w:r>
      <w:proofErr w:type="gramStart"/>
      <w:r w:rsidRPr="00693C32">
        <w:rPr>
          <w:rFonts w:ascii="Swis721 Th BT" w:hAnsi="Swis721 Th BT" w:cs="Arial"/>
          <w:sz w:val="23"/>
          <w:szCs w:val="23"/>
          <w:lang w:val="en-US"/>
        </w:rPr>
        <w:t>60</w:t>
      </w:r>
      <w:proofErr w:type="gramEnd"/>
      <w:r w:rsidRPr="00693C32">
        <w:rPr>
          <w:rFonts w:ascii="Swis721 Th BT" w:hAnsi="Swis721 Th BT" w:cs="Arial"/>
          <w:sz w:val="23"/>
          <w:szCs w:val="23"/>
          <w:lang w:val="en-US"/>
        </w:rPr>
        <w:t xml:space="preserve"> infants aged of 3-12 months with the diagnosis of atopic dermatitis and allergy to cow's milk protein were enrolled. Children </w:t>
      </w:r>
      <w:proofErr w:type="gramStart"/>
      <w:r w:rsidRPr="00693C32">
        <w:rPr>
          <w:rFonts w:ascii="Swis721 Th BT" w:hAnsi="Swis721 Th BT" w:cs="Arial"/>
          <w:sz w:val="23"/>
          <w:szCs w:val="23"/>
          <w:lang w:val="en-US"/>
        </w:rPr>
        <w:t>were divided</w:t>
      </w:r>
      <w:proofErr w:type="gramEnd"/>
      <w:r w:rsidRPr="00693C32">
        <w:rPr>
          <w:rFonts w:ascii="Swis721 Th BT" w:hAnsi="Swis721 Th BT" w:cs="Arial"/>
          <w:sz w:val="23"/>
          <w:szCs w:val="23"/>
          <w:lang w:val="en-US"/>
        </w:rPr>
        <w:t xml:space="preserve"> into 2 groups, one of which received probiotics during 4 weeks. Results </w:t>
      </w:r>
      <w:proofErr w:type="gramStart"/>
      <w:r w:rsidRPr="00693C32">
        <w:rPr>
          <w:rFonts w:ascii="Swis721 Th BT" w:hAnsi="Swis721 Th BT" w:cs="Arial"/>
          <w:sz w:val="23"/>
          <w:szCs w:val="23"/>
          <w:lang w:val="en-US"/>
        </w:rPr>
        <w:t>were estimated</w:t>
      </w:r>
      <w:proofErr w:type="gramEnd"/>
      <w:r w:rsidRPr="00693C32">
        <w:rPr>
          <w:rFonts w:ascii="Swis721 Th BT" w:hAnsi="Swis721 Th BT" w:cs="Arial"/>
          <w:sz w:val="23"/>
          <w:szCs w:val="23"/>
          <w:lang w:val="en-US"/>
        </w:rPr>
        <w:t xml:space="preserve"> after 4 and 8 weeks of study. We found significant impact on reducing the frequency of constipation in infants who received the probiotics in complex treatment. After 4 weeks of treatment constipation was absent in 85.71% infants who received probiotics as compared to 48.15% in the control group (</w:t>
      </w:r>
      <w:r w:rsidRPr="00693C32">
        <w:rPr>
          <w:rFonts w:ascii="Calibri" w:hAnsi="Calibri" w:cs="Calibri"/>
          <w:sz w:val="23"/>
          <w:szCs w:val="23"/>
          <w:lang w:val="en-US"/>
        </w:rPr>
        <w:t>р</w:t>
      </w:r>
      <w:r w:rsidRPr="00693C32">
        <w:rPr>
          <w:rFonts w:ascii="Swis721 Th BT" w:hAnsi="Swis721 Th BT" w:cs="Arial"/>
          <w:sz w:val="23"/>
          <w:szCs w:val="23"/>
          <w:lang w:val="en-US"/>
        </w:rPr>
        <w:t xml:space="preserve">=0.02), after 8 weeks the same numbers were 92.86% vs. 62.96% accordingly (p=0.04). Significant differences between the groups </w:t>
      </w:r>
      <w:proofErr w:type="gramStart"/>
      <w:r w:rsidRPr="00693C32">
        <w:rPr>
          <w:rFonts w:ascii="Swis721 Th BT" w:hAnsi="Swis721 Th BT" w:cs="Arial"/>
          <w:sz w:val="23"/>
          <w:szCs w:val="23"/>
          <w:lang w:val="en-US"/>
        </w:rPr>
        <w:t>were also determined</w:t>
      </w:r>
      <w:proofErr w:type="gramEnd"/>
      <w:r w:rsidRPr="00693C32">
        <w:rPr>
          <w:rFonts w:ascii="Swis721 Th BT" w:hAnsi="Swis721 Th BT" w:cs="Arial"/>
          <w:sz w:val="23"/>
          <w:szCs w:val="23"/>
          <w:lang w:val="en-US"/>
        </w:rPr>
        <w:t xml:space="preserve"> by the incidences of infantile colic through 4 and 8 weeks and on diarrhea through 8 weeks of studies. It is possible to draw a conclusion that administration of probiotics in addition to elimination diet and base treatment to infants with atopic dermatitis and cow's milk allergy improves clinical symptoms of the disease and decreases gastrointestinal clinical manifestations of cow's milk allergy.</w:t>
      </w:r>
    </w:p>
    <w:p w:rsid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PMID: 23863210</w:t>
      </w: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Default="00693C32" w:rsidP="00693C32">
      <w:pPr>
        <w:shd w:val="clear" w:color="auto" w:fill="FFFFFF"/>
        <w:spacing w:after="0" w:line="348" w:lineRule="atLeast"/>
        <w:jc w:val="both"/>
        <w:rPr>
          <w:rFonts w:ascii="Swis721 Th BT" w:hAnsi="Swis721 Th BT" w:cs="Arial"/>
          <w:sz w:val="23"/>
          <w:szCs w:val="23"/>
          <w:lang w:val="en-US"/>
        </w:rPr>
      </w:pP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 xml:space="preserve">Cogn Neuropsychiatry. </w:t>
      </w:r>
      <w:proofErr w:type="gramStart"/>
      <w:r w:rsidRPr="00693C32">
        <w:rPr>
          <w:rFonts w:ascii="Swis721 Th BT" w:hAnsi="Swis721 Th BT" w:cs="Arial"/>
          <w:sz w:val="23"/>
          <w:szCs w:val="23"/>
          <w:lang w:val="en-US"/>
        </w:rPr>
        <w:t>2018</w:t>
      </w:r>
      <w:proofErr w:type="gramEnd"/>
      <w:r w:rsidRPr="00693C32">
        <w:rPr>
          <w:rFonts w:ascii="Swis721 Th BT" w:hAnsi="Swis721 Th BT" w:cs="Arial"/>
          <w:sz w:val="23"/>
          <w:szCs w:val="23"/>
          <w:lang w:val="en-US"/>
        </w:rPr>
        <w:t xml:space="preserve"> Oct 11:1-10. </w:t>
      </w:r>
      <w:proofErr w:type="gramStart"/>
      <w:r w:rsidRPr="00693C32">
        <w:rPr>
          <w:rFonts w:ascii="Swis721 Th BT" w:hAnsi="Swis721 Th BT" w:cs="Arial"/>
          <w:sz w:val="23"/>
          <w:szCs w:val="23"/>
          <w:lang w:val="en-US"/>
        </w:rPr>
        <w:t>doi</w:t>
      </w:r>
      <w:proofErr w:type="gramEnd"/>
      <w:r w:rsidRPr="00693C32">
        <w:rPr>
          <w:rFonts w:ascii="Swis721 Th BT" w:hAnsi="Swis721 Th BT" w:cs="Arial"/>
          <w:sz w:val="23"/>
          <w:szCs w:val="23"/>
          <w:lang w:val="en-US"/>
        </w:rPr>
        <w:t>: 10.1080/13546805.2018.1532284. [Epub ahead of print]</w:t>
      </w:r>
    </w:p>
    <w:p w:rsidR="00693C32" w:rsidRPr="00693C32" w:rsidRDefault="00693C32" w:rsidP="00693C32">
      <w:pPr>
        <w:shd w:val="clear" w:color="auto" w:fill="FFFFFF"/>
        <w:spacing w:after="0" w:line="348" w:lineRule="atLeast"/>
        <w:jc w:val="both"/>
        <w:rPr>
          <w:rFonts w:ascii="Swis721 Th BT" w:hAnsi="Swis721 Th BT" w:cs="Arial"/>
          <w:b/>
          <w:sz w:val="23"/>
          <w:szCs w:val="23"/>
          <w:lang w:val="en-US"/>
        </w:rPr>
      </w:pPr>
      <w:r w:rsidRPr="00693C32">
        <w:rPr>
          <w:rFonts w:ascii="Swis721 Th BT" w:hAnsi="Swis721 Th BT" w:cs="Arial"/>
          <w:b/>
          <w:sz w:val="23"/>
          <w:szCs w:val="23"/>
          <w:lang w:val="en-US"/>
        </w:rPr>
        <w:t>Changes in cognitive distortions and affectivity levels in adolescent depression after acute phase fluoxetine treatment.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Stevanovic D1, Zalsman G2</w:t>
      </w:r>
      <w:proofErr w:type="gramStart"/>
      <w:r w:rsidRPr="00693C32">
        <w:rPr>
          <w:rFonts w:ascii="Swis721 Th BT" w:hAnsi="Swis721 Th BT" w:cs="Arial"/>
          <w:sz w:val="23"/>
          <w:szCs w:val="23"/>
          <w:lang w:val="en-US"/>
        </w:rPr>
        <w:t>,3</w:t>
      </w:r>
      <w:proofErr w:type="gramEnd"/>
      <w:r w:rsidRPr="00693C32">
        <w:rPr>
          <w:rFonts w:ascii="Swis721 Th BT" w:hAnsi="Swis721 Th BT" w:cs="Arial"/>
          <w:sz w:val="23"/>
          <w:szCs w:val="23"/>
          <w:lang w:val="en-US"/>
        </w:rPr>
        <w: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Abstract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INTRODUCTION:</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It </w:t>
      </w:r>
      <w:proofErr w:type="gramStart"/>
      <w:r w:rsidRPr="00693C32">
        <w:rPr>
          <w:rFonts w:ascii="Swis721 Th BT" w:hAnsi="Swis721 Th BT" w:cs="Arial"/>
          <w:sz w:val="23"/>
          <w:szCs w:val="23"/>
          <w:lang w:val="en-US"/>
        </w:rPr>
        <w:t>is supposed</w:t>
      </w:r>
      <w:proofErr w:type="gramEnd"/>
      <w:r w:rsidRPr="00693C32">
        <w:rPr>
          <w:rFonts w:ascii="Swis721 Th BT" w:hAnsi="Swis721 Th BT" w:cs="Arial"/>
          <w:sz w:val="23"/>
          <w:szCs w:val="23"/>
          <w:lang w:val="en-US"/>
        </w:rPr>
        <w:t xml:space="preserve"> that both antidepressants and psychotherapies work in a manner consistent with cognitive theories of depression when changing negative affective and cognitive distortions. This study evaluated changes in cognitive distortions (i.e. systematic misinterpretations of new information) and affectivity in adolescent major depressive disorder (MDD) after acute phase treatment with fluoxetine.</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METHODS:</w:t>
      </w:r>
      <w:r>
        <w:rPr>
          <w:rFonts w:ascii="Swis721 Th BT" w:hAnsi="Swis721 Th BT" w:cs="Arial"/>
          <w:sz w:val="23"/>
          <w:szCs w:val="23"/>
          <w:lang w:val="en-US"/>
        </w:rPr>
        <w:t xml:space="preserve"> </w:t>
      </w:r>
      <w:r w:rsidRPr="00693C32">
        <w:rPr>
          <w:rFonts w:ascii="Swis721 Th BT" w:hAnsi="Swis721 Th BT" w:cs="Arial"/>
          <w:sz w:val="23"/>
          <w:szCs w:val="23"/>
          <w:lang w:val="en-US"/>
        </w:rPr>
        <w:t>Twenty-five adolescents (mean age 15.10 years (SD</w:t>
      </w:r>
      <w:r w:rsidRPr="00693C32">
        <w:rPr>
          <w:rFonts w:ascii="Arial" w:hAnsi="Arial" w:cs="Arial"/>
          <w:sz w:val="23"/>
          <w:szCs w:val="23"/>
          <w:lang w:val="en-US"/>
        </w:rPr>
        <w:t> </w:t>
      </w:r>
      <w:r w:rsidRPr="00693C32">
        <w:rPr>
          <w:rFonts w:ascii="Swis721 Th BT" w:hAnsi="Swis721 Th BT" w:cs="Arial"/>
          <w:sz w:val="23"/>
          <w:szCs w:val="23"/>
          <w:lang w:val="en-US"/>
        </w:rPr>
        <w:t>=</w:t>
      </w:r>
      <w:r w:rsidRPr="00693C32">
        <w:rPr>
          <w:rFonts w:ascii="Arial" w:hAnsi="Arial" w:cs="Arial"/>
          <w:sz w:val="23"/>
          <w:szCs w:val="23"/>
          <w:lang w:val="en-US"/>
        </w:rPr>
        <w:t> </w:t>
      </w:r>
      <w:r w:rsidRPr="00693C32">
        <w:rPr>
          <w:rFonts w:ascii="Swis721 Th BT" w:hAnsi="Swis721 Th BT" w:cs="Arial"/>
          <w:sz w:val="23"/>
          <w:szCs w:val="23"/>
          <w:lang w:val="en-US"/>
        </w:rPr>
        <w:t xml:space="preserve">1.19); 17 (68%) females) with MDD receiving fluoxetine were followed for 8 weeks. Clinician rating scales of MDD and self-reports of cognitive distortions and affectivity </w:t>
      </w:r>
      <w:proofErr w:type="gramStart"/>
      <w:r w:rsidRPr="00693C32">
        <w:rPr>
          <w:rFonts w:ascii="Swis721 Th BT" w:hAnsi="Swis721 Th BT" w:cs="Arial"/>
          <w:sz w:val="23"/>
          <w:szCs w:val="23"/>
          <w:lang w:val="en-US"/>
        </w:rPr>
        <w:t>were completed</w:t>
      </w:r>
      <w:proofErr w:type="gramEnd"/>
      <w:r w:rsidRPr="00693C32">
        <w:rPr>
          <w:rFonts w:ascii="Swis721 Th BT" w:hAnsi="Swis721 Th BT" w:cs="Arial"/>
          <w:sz w:val="23"/>
          <w:szCs w:val="23"/>
          <w:lang w:val="en-US"/>
        </w:rPr>
        <w:t xml:space="preserve"> before and after the treatment.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RESULTS:</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Seven (28%) adolescents showed significant improvement in cognitive distortions, 11 (44%) showed a significant decrease in negative </w:t>
      </w:r>
      <w:proofErr w:type="gramStart"/>
      <w:r w:rsidRPr="00693C32">
        <w:rPr>
          <w:rFonts w:ascii="Swis721 Th BT" w:hAnsi="Swis721 Th BT" w:cs="Arial"/>
          <w:sz w:val="23"/>
          <w:szCs w:val="23"/>
          <w:lang w:val="en-US"/>
        </w:rPr>
        <w:t>affect,</w:t>
      </w:r>
      <w:proofErr w:type="gramEnd"/>
      <w:r w:rsidRPr="00693C32">
        <w:rPr>
          <w:rFonts w:ascii="Swis721 Th BT" w:hAnsi="Swis721 Th BT" w:cs="Arial"/>
          <w:sz w:val="23"/>
          <w:szCs w:val="23"/>
          <w:lang w:val="en-US"/>
        </w:rPr>
        <w:t xml:space="preserve"> and 15 (60%) showed a significant increase in positive affect. The responders to fluoxetine had significantly decreased level of negative affect (62.5%) and an increased level in positive affect (81.2%) compared to non-responders, whereas there were no differences between the two regarding changes in cognitive distortions.</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CONCLUSIONS:</w:t>
      </w:r>
      <w:r>
        <w:rPr>
          <w:rFonts w:ascii="Swis721 Th BT" w:hAnsi="Swis721 Th BT" w:cs="Arial"/>
          <w:sz w:val="23"/>
          <w:szCs w:val="23"/>
          <w:lang w:val="en-US"/>
        </w:rPr>
        <w:t xml:space="preserve"> </w:t>
      </w:r>
      <w:r w:rsidRPr="00693C32">
        <w:rPr>
          <w:rFonts w:ascii="Swis721 Th BT" w:hAnsi="Swis721 Th BT" w:cs="Arial"/>
          <w:sz w:val="23"/>
          <w:szCs w:val="23"/>
          <w:lang w:val="en-US"/>
        </w:rPr>
        <w:t>Treatment with fluoxetine over 8 weeks led to reductions in cognitive distortions, with decreased negative and increased positive affect in adolescents with MDD. Improvements in affectivity levels closely corresponded to reductions in depressive symptoms and were greater than improvements in cognitive distortions.</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KEYWORDS:</w:t>
      </w:r>
      <w:r>
        <w:rPr>
          <w:rFonts w:ascii="Swis721 Th BT" w:hAnsi="Swis721 Th BT" w:cs="Arial"/>
          <w:sz w:val="23"/>
          <w:szCs w:val="23"/>
          <w:lang w:val="en-US"/>
        </w:rPr>
        <w:t xml:space="preserve"> </w:t>
      </w:r>
      <w:r w:rsidRPr="00693C32">
        <w:rPr>
          <w:rFonts w:ascii="Swis721 Th BT" w:hAnsi="Swis721 Th BT" w:cs="Arial"/>
          <w:sz w:val="23"/>
          <w:szCs w:val="23"/>
          <w:lang w:val="en-US"/>
        </w:rPr>
        <w:t>Adolescents; affect; antidepressants; cognition; depression</w:t>
      </w:r>
    </w:p>
    <w:p w:rsidR="00693C32" w:rsidRPr="0038687C" w:rsidRDefault="00693C32" w:rsidP="00693C32">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30306831 DOI: 10.1080/13546805.2018.1532284</w:t>
      </w:r>
    </w:p>
    <w:p w:rsidR="00693C32" w:rsidRPr="0038687C" w:rsidRDefault="00693C32" w:rsidP="00693C32">
      <w:pPr>
        <w:shd w:val="clear" w:color="auto" w:fill="FFFFFF"/>
        <w:spacing w:after="0" w:line="348" w:lineRule="atLeast"/>
        <w:jc w:val="both"/>
        <w:rPr>
          <w:rFonts w:ascii="Swis721 Th BT" w:hAnsi="Swis721 Th BT" w:cs="Arial"/>
          <w:sz w:val="23"/>
          <w:szCs w:val="23"/>
        </w:rPr>
      </w:pPr>
    </w:p>
    <w:p w:rsidR="00693C32" w:rsidRPr="0038687C" w:rsidRDefault="00693C32" w:rsidP="00693C32">
      <w:pPr>
        <w:shd w:val="clear" w:color="auto" w:fill="FFFFFF"/>
        <w:spacing w:after="0" w:line="348" w:lineRule="atLeast"/>
        <w:jc w:val="both"/>
        <w:rPr>
          <w:rFonts w:ascii="Swis721 Th BT" w:hAnsi="Swis721 Th BT" w:cs="Arial"/>
          <w:sz w:val="23"/>
          <w:szCs w:val="23"/>
        </w:rPr>
      </w:pPr>
    </w:p>
    <w:p w:rsidR="00693C32" w:rsidRPr="0038687C" w:rsidRDefault="00693C32" w:rsidP="00693C32">
      <w:pPr>
        <w:shd w:val="clear" w:color="auto" w:fill="FFFFFF"/>
        <w:spacing w:after="0" w:line="348" w:lineRule="atLeast"/>
        <w:jc w:val="both"/>
        <w:rPr>
          <w:rFonts w:ascii="Swis721 Th BT" w:hAnsi="Swis721 Th BT" w:cs="Arial"/>
          <w:sz w:val="23"/>
          <w:szCs w:val="23"/>
        </w:rPr>
      </w:pPr>
    </w:p>
    <w:p w:rsidR="00693C32" w:rsidRPr="0038687C" w:rsidRDefault="00693C32" w:rsidP="00693C32">
      <w:pPr>
        <w:shd w:val="clear" w:color="auto" w:fill="FFFFFF"/>
        <w:spacing w:after="0" w:line="348" w:lineRule="atLeast"/>
        <w:jc w:val="both"/>
        <w:rPr>
          <w:rFonts w:ascii="Swis721 Th BT" w:hAnsi="Swis721 Th BT" w:cs="Arial"/>
          <w:sz w:val="23"/>
          <w:szCs w:val="23"/>
        </w:rPr>
      </w:pPr>
    </w:p>
    <w:p w:rsidR="00A77808" w:rsidRDefault="00A77808" w:rsidP="00693C32">
      <w:pPr>
        <w:shd w:val="clear" w:color="auto" w:fill="FFFFFF"/>
        <w:spacing w:after="0" w:line="348" w:lineRule="atLeast"/>
        <w:jc w:val="both"/>
        <w:rPr>
          <w:rFonts w:ascii="Swis721 Th BT" w:hAnsi="Swis721 Th BT" w:cs="Arial"/>
          <w:sz w:val="23"/>
          <w:szCs w:val="23"/>
        </w:rPr>
      </w:pP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rPr>
        <w:t xml:space="preserve">Pediatr Diabetes. 2013 Aug;14(5):377-83. </w:t>
      </w:r>
      <w:proofErr w:type="gramStart"/>
      <w:r w:rsidRPr="00693C32">
        <w:rPr>
          <w:rFonts w:ascii="Swis721 Th BT" w:hAnsi="Swis721 Th BT" w:cs="Arial"/>
          <w:sz w:val="23"/>
          <w:szCs w:val="23"/>
        </w:rPr>
        <w:t>doi</w:t>
      </w:r>
      <w:proofErr w:type="gramEnd"/>
      <w:r w:rsidRPr="00693C32">
        <w:rPr>
          <w:rFonts w:ascii="Swis721 Th BT" w:hAnsi="Swis721 Th BT" w:cs="Arial"/>
          <w:sz w:val="23"/>
          <w:szCs w:val="23"/>
        </w:rPr>
        <w:t xml:space="preserve">: 10.1111/pedi.12024. </w:t>
      </w:r>
      <w:r w:rsidRPr="00693C32">
        <w:rPr>
          <w:rFonts w:ascii="Swis721 Th BT" w:hAnsi="Swis721 Th BT" w:cs="Arial"/>
          <w:sz w:val="23"/>
          <w:szCs w:val="23"/>
          <w:lang w:val="en-US"/>
        </w:rPr>
        <w:t>Epub 2013 Feb 25.</w:t>
      </w:r>
    </w:p>
    <w:p w:rsidR="00693C32" w:rsidRPr="00693C32" w:rsidRDefault="00693C32" w:rsidP="00693C32">
      <w:pPr>
        <w:shd w:val="clear" w:color="auto" w:fill="FFFFFF"/>
        <w:spacing w:after="0" w:line="348" w:lineRule="atLeast"/>
        <w:jc w:val="both"/>
        <w:rPr>
          <w:rFonts w:ascii="Swis721 Th BT" w:hAnsi="Swis721 Th BT" w:cs="Arial"/>
          <w:b/>
          <w:sz w:val="23"/>
          <w:szCs w:val="23"/>
          <w:lang w:val="en-US"/>
        </w:rPr>
      </w:pPr>
      <w:r w:rsidRPr="00693C32">
        <w:rPr>
          <w:rFonts w:ascii="Swis721 Th BT" w:hAnsi="Swis721 Th BT" w:cs="Arial"/>
          <w:b/>
          <w:sz w:val="23"/>
          <w:szCs w:val="23"/>
          <w:lang w:val="en-US"/>
        </w:rPr>
        <w:t>Omega-3 polyunsaturated fatty acids reduce insulin resistance and triglycerides in obese children and adolescents.</w:t>
      </w:r>
    </w:p>
    <w:p w:rsidR="00693C32" w:rsidRPr="00693C32" w:rsidRDefault="00693C32" w:rsidP="00693C32">
      <w:pPr>
        <w:shd w:val="clear" w:color="auto" w:fill="FFFFFF"/>
        <w:spacing w:after="0" w:line="348" w:lineRule="atLeast"/>
        <w:jc w:val="both"/>
        <w:rPr>
          <w:rFonts w:ascii="Swis721 Th BT" w:hAnsi="Swis721 Th BT" w:cs="Arial"/>
          <w:sz w:val="23"/>
          <w:szCs w:val="23"/>
        </w:rPr>
      </w:pPr>
      <w:r w:rsidRPr="00693C32">
        <w:rPr>
          <w:rFonts w:ascii="Swis721 Th BT" w:hAnsi="Swis721 Th BT" w:cs="Arial"/>
          <w:sz w:val="23"/>
          <w:szCs w:val="23"/>
        </w:rPr>
        <w:t>Juárez-López C1, Klünder-Klünder M, Madrigal-Azcárate A, Flores-Huerta S.</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Abstract</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BACKGROUND</w:t>
      </w:r>
      <w:proofErr w:type="gramStart"/>
      <w:r w:rsidRPr="00693C32">
        <w:rPr>
          <w:rFonts w:ascii="Swis721 Th BT" w:hAnsi="Swis721 Th BT" w:cs="Arial"/>
          <w:sz w:val="23"/>
          <w:szCs w:val="23"/>
          <w:lang w:val="en-US"/>
        </w:rPr>
        <w:t>:Approximately</w:t>
      </w:r>
      <w:proofErr w:type="gramEnd"/>
      <w:r w:rsidRPr="00693C32">
        <w:rPr>
          <w:rFonts w:ascii="Swis721 Th BT" w:hAnsi="Swis721 Th BT" w:cs="Arial"/>
          <w:sz w:val="23"/>
          <w:szCs w:val="23"/>
          <w:lang w:val="en-US"/>
        </w:rPr>
        <w:t xml:space="preserve"> 50% of obese children are insulin resistant. It </w:t>
      </w:r>
      <w:proofErr w:type="gramStart"/>
      <w:r w:rsidRPr="00693C32">
        <w:rPr>
          <w:rFonts w:ascii="Swis721 Th BT" w:hAnsi="Swis721 Th BT" w:cs="Arial"/>
          <w:sz w:val="23"/>
          <w:szCs w:val="23"/>
          <w:lang w:val="en-US"/>
        </w:rPr>
        <w:t>has been suggested</w:t>
      </w:r>
      <w:proofErr w:type="gramEnd"/>
      <w:r w:rsidRPr="00693C32">
        <w:rPr>
          <w:rFonts w:ascii="Swis721 Th BT" w:hAnsi="Swis721 Th BT" w:cs="Arial"/>
          <w:sz w:val="23"/>
          <w:szCs w:val="23"/>
          <w:lang w:val="en-US"/>
        </w:rPr>
        <w:t xml:space="preserve"> that pharmacological and nutritional options should be considered to improve the management of insulin resistance (IR).</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xml:space="preserve"> </w:t>
      </w:r>
      <w:r w:rsidRPr="00693C32">
        <w:rPr>
          <w:rFonts w:ascii="Swis721 Th BT" w:hAnsi="Swis721 Th BT" w:cs="Arial"/>
          <w:sz w:val="23"/>
          <w:szCs w:val="23"/>
          <w:lang w:val="en-US"/>
        </w:rPr>
        <w:t>OBJECTIVE:</w:t>
      </w:r>
      <w:r>
        <w:rPr>
          <w:rFonts w:ascii="Swis721 Th BT" w:hAnsi="Swis721 Th BT" w:cs="Arial"/>
          <w:sz w:val="23"/>
          <w:szCs w:val="23"/>
          <w:lang w:val="en-US"/>
        </w:rPr>
        <w:t xml:space="preserve"> </w:t>
      </w:r>
      <w:r w:rsidRPr="00693C32">
        <w:rPr>
          <w:rFonts w:ascii="Swis721 Th BT" w:hAnsi="Swis721 Th BT" w:cs="Arial"/>
          <w:sz w:val="23"/>
          <w:szCs w:val="23"/>
          <w:lang w:val="en-US"/>
        </w:rPr>
        <w:t>To assess the effect of metformin (Met) or omega-3 (</w:t>
      </w:r>
      <w:r w:rsidRPr="00693C32">
        <w:rPr>
          <w:rFonts w:ascii="Calibri" w:hAnsi="Calibri" w:cs="Calibri"/>
          <w:sz w:val="23"/>
          <w:szCs w:val="23"/>
          <w:lang w:val="en-US"/>
        </w:rPr>
        <w:t>ω</w:t>
      </w:r>
      <w:r w:rsidRPr="00693C32">
        <w:rPr>
          <w:rFonts w:ascii="Swis721 Th BT" w:hAnsi="Swis721 Th BT" w:cs="Arial"/>
          <w:sz w:val="23"/>
          <w:szCs w:val="23"/>
          <w:lang w:val="en-US"/>
        </w:rPr>
        <w:t>-3) polyunsaturated fatty acids (PUFA) on the homeostasis model assessment-estimated insulin resistance (HOMA-IR) index, lipid profile, and body mass index (BMI) of obese children.</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METHODS:</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We included 201 obese and insulin-resistant children and adolescents. Ninety-eight of them received 500 mg of Met, and 103 received 1.8 g of </w:t>
      </w:r>
      <w:r w:rsidRPr="00693C32">
        <w:rPr>
          <w:rFonts w:ascii="Calibri" w:hAnsi="Calibri" w:cs="Calibri"/>
          <w:sz w:val="23"/>
          <w:szCs w:val="23"/>
          <w:lang w:val="en-US"/>
        </w:rPr>
        <w:t>ω</w:t>
      </w:r>
      <w:r w:rsidRPr="00693C32">
        <w:rPr>
          <w:rFonts w:ascii="Swis721 Th BT" w:hAnsi="Swis721 Th BT" w:cs="Arial"/>
          <w:sz w:val="23"/>
          <w:szCs w:val="23"/>
          <w:lang w:val="en-US"/>
        </w:rPr>
        <w:t xml:space="preserve">-3 PUFA for 12 wk. This was an open-label study with assignment of treatment based on which school the child attended. At the baseline and at the end of study, the following parameters </w:t>
      </w:r>
      <w:proofErr w:type="gramStart"/>
      <w:r w:rsidRPr="00693C32">
        <w:rPr>
          <w:rFonts w:ascii="Swis721 Th BT" w:hAnsi="Swis721 Th BT" w:cs="Arial"/>
          <w:sz w:val="23"/>
          <w:szCs w:val="23"/>
          <w:lang w:val="en-US"/>
        </w:rPr>
        <w:t>were measured</w:t>
      </w:r>
      <w:proofErr w:type="gramEnd"/>
      <w:r w:rsidRPr="00693C32">
        <w:rPr>
          <w:rFonts w:ascii="Swis721 Th BT" w:hAnsi="Swis721 Th BT" w:cs="Arial"/>
          <w:sz w:val="23"/>
          <w:szCs w:val="23"/>
          <w:lang w:val="en-US"/>
        </w:rPr>
        <w:t>: weight, height, waist circumference, blood pressure, insulin, glucose, lipid profile, and HOMA-IR index. There were no lifestyle interventions.</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RESULTS:</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At baseline, the age, BMI, and IR in children of both groups were comparable. The treatment assigned for each group </w:t>
      </w:r>
      <w:proofErr w:type="gramStart"/>
      <w:r w:rsidRPr="00693C32">
        <w:rPr>
          <w:rFonts w:ascii="Swis721 Th BT" w:hAnsi="Swis721 Th BT" w:cs="Arial"/>
          <w:sz w:val="23"/>
          <w:szCs w:val="23"/>
          <w:lang w:val="en-US"/>
        </w:rPr>
        <w:t>was well tolerated</w:t>
      </w:r>
      <w:proofErr w:type="gramEnd"/>
      <w:r w:rsidRPr="00693C32">
        <w:rPr>
          <w:rFonts w:ascii="Swis721 Th BT" w:hAnsi="Swis721 Th BT" w:cs="Arial"/>
          <w:sz w:val="23"/>
          <w:szCs w:val="23"/>
          <w:lang w:val="en-US"/>
        </w:rPr>
        <w:t xml:space="preserve">. Metabolic changes </w:t>
      </w:r>
      <w:proofErr w:type="gramStart"/>
      <w:r w:rsidRPr="00693C32">
        <w:rPr>
          <w:rFonts w:ascii="Swis721 Th BT" w:hAnsi="Swis721 Th BT" w:cs="Arial"/>
          <w:sz w:val="23"/>
          <w:szCs w:val="23"/>
          <w:lang w:val="en-US"/>
        </w:rPr>
        <w:t>were adjusted</w:t>
      </w:r>
      <w:proofErr w:type="gramEnd"/>
      <w:r w:rsidRPr="00693C32">
        <w:rPr>
          <w:rFonts w:ascii="Swis721 Th BT" w:hAnsi="Swis721 Th BT" w:cs="Arial"/>
          <w:sz w:val="23"/>
          <w:szCs w:val="23"/>
          <w:lang w:val="en-US"/>
        </w:rPr>
        <w:t xml:space="preserve"> for age, sex, and change in BMI. Concerning the IR profile at the end of intervention, </w:t>
      </w:r>
      <w:r w:rsidRPr="00693C32">
        <w:rPr>
          <w:rFonts w:ascii="Calibri" w:hAnsi="Calibri" w:cs="Calibri"/>
          <w:sz w:val="23"/>
          <w:szCs w:val="23"/>
          <w:lang w:val="en-US"/>
        </w:rPr>
        <w:t>ω</w:t>
      </w:r>
      <w:r w:rsidRPr="00693C32">
        <w:rPr>
          <w:rFonts w:ascii="Swis721 Th BT" w:hAnsi="Swis721 Th BT" w:cs="Arial"/>
          <w:sz w:val="23"/>
          <w:szCs w:val="23"/>
          <w:lang w:val="en-US"/>
        </w:rPr>
        <w:t xml:space="preserve">-3 significantly decreased the concentrations of glucose and insulin while reducing HOMA-IR values; meanwhile, Met negligibly affected insulin levels. Regarding lipids, Met increased </w:t>
      </w:r>
      <w:proofErr w:type="gramStart"/>
      <w:r w:rsidRPr="00693C32">
        <w:rPr>
          <w:rFonts w:ascii="Swis721 Th BT" w:hAnsi="Swis721 Th BT" w:cs="Arial"/>
          <w:sz w:val="23"/>
          <w:szCs w:val="23"/>
          <w:lang w:val="en-US"/>
        </w:rPr>
        <w:t>high density</w:t>
      </w:r>
      <w:proofErr w:type="gramEnd"/>
      <w:r w:rsidRPr="00693C32">
        <w:rPr>
          <w:rFonts w:ascii="Swis721 Th BT" w:hAnsi="Swis721 Th BT" w:cs="Arial"/>
          <w:sz w:val="23"/>
          <w:szCs w:val="23"/>
          <w:lang w:val="en-US"/>
        </w:rPr>
        <w:t xml:space="preserve"> lipoprotein cholesterol (HDL-C) and decreased low density lipoprotein cholesterol (LDL-C), but triglycerides were not affected; in contrast, triglycerides were decreased significantly by </w:t>
      </w:r>
      <w:r w:rsidRPr="00693C32">
        <w:rPr>
          <w:rFonts w:ascii="Calibri" w:hAnsi="Calibri" w:cs="Calibri"/>
          <w:sz w:val="23"/>
          <w:szCs w:val="23"/>
          <w:lang w:val="en-US"/>
        </w:rPr>
        <w:t>ω</w:t>
      </w:r>
      <w:r w:rsidRPr="00693C32">
        <w:rPr>
          <w:rFonts w:ascii="Swis721 Th BT" w:hAnsi="Swis721 Th BT" w:cs="Arial"/>
          <w:sz w:val="23"/>
          <w:szCs w:val="23"/>
          <w:lang w:val="en-US"/>
        </w:rPr>
        <w:t xml:space="preserve">-3. The effects on BMI were marginal under Met but were significant with </w:t>
      </w:r>
      <w:r w:rsidRPr="00693C32">
        <w:rPr>
          <w:rFonts w:ascii="Calibri" w:hAnsi="Calibri" w:cs="Calibri"/>
          <w:sz w:val="23"/>
          <w:szCs w:val="23"/>
          <w:lang w:val="en-US"/>
        </w:rPr>
        <w:t>ω</w:t>
      </w:r>
      <w:r w:rsidRPr="00693C32">
        <w:rPr>
          <w:rFonts w:ascii="Swis721 Th BT" w:hAnsi="Swis721 Th BT" w:cs="Arial"/>
          <w:sz w:val="23"/>
          <w:szCs w:val="23"/>
          <w:lang w:val="en-US"/>
        </w:rPr>
        <w:t>-3.</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CONCLUSION:</w:t>
      </w:r>
      <w:r>
        <w:rPr>
          <w:rFonts w:ascii="Swis721 Th BT" w:hAnsi="Swis721 Th BT" w:cs="Arial"/>
          <w:sz w:val="23"/>
          <w:szCs w:val="23"/>
          <w:lang w:val="en-US"/>
        </w:rPr>
        <w:t xml:space="preserve"> </w:t>
      </w:r>
      <w:r w:rsidRPr="00693C32">
        <w:rPr>
          <w:rFonts w:ascii="Swis721 Th BT" w:hAnsi="Swis721 Th BT" w:cs="Arial"/>
          <w:sz w:val="23"/>
          <w:szCs w:val="23"/>
          <w:lang w:val="en-US"/>
        </w:rPr>
        <w:t xml:space="preserve">The results of this work suggest that </w:t>
      </w:r>
      <w:r w:rsidRPr="00693C32">
        <w:rPr>
          <w:rFonts w:ascii="Calibri" w:hAnsi="Calibri" w:cs="Calibri"/>
          <w:sz w:val="23"/>
          <w:szCs w:val="23"/>
          <w:lang w:val="en-US"/>
        </w:rPr>
        <w:t>ω</w:t>
      </w:r>
      <w:r w:rsidRPr="00693C32">
        <w:rPr>
          <w:rFonts w:ascii="Swis721 Th BT" w:hAnsi="Swis721 Th BT" w:cs="Arial"/>
          <w:sz w:val="23"/>
          <w:szCs w:val="23"/>
          <w:lang w:val="en-US"/>
        </w:rPr>
        <w:t>-3 may be useful as an adjuvant therapy in obese children and adolescents with IR.</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 2013 John Wiley &amp; Sons A/S.</w:t>
      </w:r>
    </w:p>
    <w:p w:rsidR="00693C32" w:rsidRPr="00693C32" w:rsidRDefault="00693C32" w:rsidP="00693C32">
      <w:pPr>
        <w:shd w:val="clear" w:color="auto" w:fill="FFFFFF"/>
        <w:spacing w:after="0" w:line="348" w:lineRule="atLeast"/>
        <w:jc w:val="both"/>
        <w:rPr>
          <w:rFonts w:ascii="Swis721 Th BT" w:hAnsi="Swis721 Th BT" w:cs="Arial"/>
          <w:sz w:val="23"/>
          <w:szCs w:val="23"/>
          <w:lang w:val="en-US"/>
        </w:rPr>
      </w:pPr>
      <w:r w:rsidRPr="00693C32">
        <w:rPr>
          <w:rFonts w:ascii="Swis721 Th BT" w:hAnsi="Swis721 Th BT" w:cs="Arial"/>
          <w:sz w:val="23"/>
          <w:szCs w:val="23"/>
          <w:lang w:val="en-US"/>
        </w:rPr>
        <w:t>KEYWORDS:</w:t>
      </w:r>
      <w:r>
        <w:rPr>
          <w:rFonts w:ascii="Swis721 Th BT" w:hAnsi="Swis721 Th BT" w:cs="Arial"/>
          <w:sz w:val="23"/>
          <w:szCs w:val="23"/>
          <w:lang w:val="en-US"/>
        </w:rPr>
        <w:t xml:space="preserve"> </w:t>
      </w:r>
      <w:r w:rsidRPr="00693C32">
        <w:rPr>
          <w:rFonts w:ascii="Swis721 Th BT" w:hAnsi="Swis721 Th BT" w:cs="Arial"/>
          <w:sz w:val="23"/>
          <w:szCs w:val="23"/>
          <w:lang w:val="en-US"/>
        </w:rPr>
        <w:t>children; insulin resistance; metformin; obesity; omega-3 fatty acids</w:t>
      </w:r>
    </w:p>
    <w:p w:rsidR="00693C32" w:rsidRPr="0038687C" w:rsidRDefault="00693C32" w:rsidP="00693C32">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23438101 DOI: 10.1111/pedi.12024</w:t>
      </w:r>
    </w:p>
    <w:p w:rsidR="00A77808" w:rsidRPr="0038687C" w:rsidRDefault="00A77808" w:rsidP="00693C32">
      <w:pPr>
        <w:shd w:val="clear" w:color="auto" w:fill="FFFFFF"/>
        <w:spacing w:after="0" w:line="348" w:lineRule="atLeast"/>
        <w:jc w:val="both"/>
        <w:rPr>
          <w:rFonts w:ascii="Swis721 Th BT" w:hAnsi="Swis721 Th BT" w:cs="Arial"/>
          <w:sz w:val="23"/>
          <w:szCs w:val="23"/>
        </w:rPr>
      </w:pPr>
    </w:p>
    <w:p w:rsidR="00A77808" w:rsidRPr="0038687C" w:rsidRDefault="00A77808" w:rsidP="00693C32">
      <w:pPr>
        <w:shd w:val="clear" w:color="auto" w:fill="FFFFFF"/>
        <w:spacing w:after="0" w:line="348" w:lineRule="atLeast"/>
        <w:jc w:val="both"/>
        <w:rPr>
          <w:rFonts w:ascii="Swis721 Th BT" w:hAnsi="Swis721 Th BT" w:cs="Arial"/>
          <w:sz w:val="23"/>
          <w:szCs w:val="23"/>
        </w:rPr>
      </w:pPr>
    </w:p>
    <w:p w:rsidR="00A77808" w:rsidRPr="0038687C" w:rsidRDefault="00A77808" w:rsidP="00693C32">
      <w:pPr>
        <w:shd w:val="clear" w:color="auto" w:fill="FFFFFF"/>
        <w:spacing w:after="0" w:line="348" w:lineRule="atLeast"/>
        <w:jc w:val="both"/>
        <w:rPr>
          <w:rFonts w:ascii="Swis721 Th BT" w:hAnsi="Swis721 Th BT" w:cs="Arial"/>
          <w:sz w:val="23"/>
          <w:szCs w:val="23"/>
        </w:rPr>
      </w:pPr>
    </w:p>
    <w:p w:rsidR="00A77808" w:rsidRPr="0038687C" w:rsidRDefault="00A77808" w:rsidP="00693C32">
      <w:pPr>
        <w:shd w:val="clear" w:color="auto" w:fill="FFFFFF"/>
        <w:spacing w:after="0" w:line="348" w:lineRule="atLeast"/>
        <w:jc w:val="both"/>
        <w:rPr>
          <w:rFonts w:ascii="Swis721 Th BT" w:hAnsi="Swis721 Th BT" w:cs="Arial"/>
          <w:sz w:val="23"/>
          <w:szCs w:val="23"/>
        </w:rPr>
      </w:pPr>
    </w:p>
    <w:p w:rsidR="00A77808" w:rsidRPr="0038687C" w:rsidRDefault="00A77808" w:rsidP="00693C32">
      <w:pPr>
        <w:shd w:val="clear" w:color="auto" w:fill="FFFFFF"/>
        <w:spacing w:after="0" w:line="348" w:lineRule="atLeast"/>
        <w:jc w:val="both"/>
        <w:rPr>
          <w:rFonts w:ascii="Swis721 Th BT" w:hAnsi="Swis721 Th BT" w:cs="Arial"/>
          <w:sz w:val="23"/>
          <w:szCs w:val="23"/>
        </w:rPr>
      </w:pP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rPr>
        <w:t xml:space="preserve">Paediatr Drugs. </w:t>
      </w:r>
      <w:r w:rsidRPr="00A77808">
        <w:rPr>
          <w:rFonts w:ascii="Swis721 Th BT" w:hAnsi="Swis721 Th BT" w:cs="Arial"/>
          <w:sz w:val="23"/>
          <w:szCs w:val="23"/>
          <w:lang w:val="en-US"/>
        </w:rPr>
        <w:t>2015 Jun</w:t>
      </w:r>
      <w:proofErr w:type="gramStart"/>
      <w:r w:rsidRPr="00A77808">
        <w:rPr>
          <w:rFonts w:ascii="Swis721 Th BT" w:hAnsi="Swis721 Th BT" w:cs="Arial"/>
          <w:sz w:val="23"/>
          <w:szCs w:val="23"/>
          <w:lang w:val="en-US"/>
        </w:rPr>
        <w:t>;17</w:t>
      </w:r>
      <w:proofErr w:type="gramEnd"/>
      <w:r w:rsidRPr="00A77808">
        <w:rPr>
          <w:rFonts w:ascii="Swis721 Th BT" w:hAnsi="Swis721 Th BT" w:cs="Arial"/>
          <w:sz w:val="23"/>
          <w:szCs w:val="23"/>
          <w:lang w:val="en-US"/>
        </w:rPr>
        <w:t xml:space="preserve">(3):217-26. </w:t>
      </w:r>
      <w:proofErr w:type="gramStart"/>
      <w:r w:rsidRPr="00A77808">
        <w:rPr>
          <w:rFonts w:ascii="Swis721 Th BT" w:hAnsi="Swis721 Th BT" w:cs="Arial"/>
          <w:sz w:val="23"/>
          <w:szCs w:val="23"/>
          <w:lang w:val="en-US"/>
        </w:rPr>
        <w:t>doi</w:t>
      </w:r>
      <w:proofErr w:type="gramEnd"/>
      <w:r w:rsidRPr="00A77808">
        <w:rPr>
          <w:rFonts w:ascii="Swis721 Th BT" w:hAnsi="Swis721 Th BT" w:cs="Arial"/>
          <w:sz w:val="23"/>
          <w:szCs w:val="23"/>
          <w:lang w:val="en-US"/>
        </w:rPr>
        <w:t>: 10.1007/s40272-015-0125-5.</w:t>
      </w:r>
    </w:p>
    <w:p w:rsidR="00A77808" w:rsidRPr="00A77808" w:rsidRDefault="00A77808" w:rsidP="00A77808">
      <w:pPr>
        <w:shd w:val="clear" w:color="auto" w:fill="FFFFFF"/>
        <w:spacing w:after="0" w:line="348" w:lineRule="atLeast"/>
        <w:jc w:val="both"/>
        <w:rPr>
          <w:rFonts w:ascii="Swis721 Th BT" w:hAnsi="Swis721 Th BT" w:cs="Arial"/>
          <w:b/>
          <w:sz w:val="23"/>
          <w:szCs w:val="23"/>
          <w:lang w:val="en-US"/>
        </w:rPr>
      </w:pPr>
      <w:r w:rsidRPr="00A77808">
        <w:rPr>
          <w:rFonts w:ascii="Swis721 Th BT" w:hAnsi="Swis721 Th BT" w:cs="Arial"/>
          <w:b/>
          <w:sz w:val="23"/>
          <w:szCs w:val="23"/>
          <w:lang w:val="en-US"/>
        </w:rPr>
        <w:t>Prophylaxis of migraine in children and adolescents.</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Kacperski J1.</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Author information</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Abstract</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 xml:space="preserve">While it </w:t>
      </w:r>
      <w:proofErr w:type="gramStart"/>
      <w:r w:rsidRPr="00A77808">
        <w:rPr>
          <w:rFonts w:ascii="Swis721 Th BT" w:hAnsi="Swis721 Th BT" w:cs="Arial"/>
          <w:sz w:val="23"/>
          <w:szCs w:val="23"/>
          <w:lang w:val="en-US"/>
        </w:rPr>
        <w:t>has been established</w:t>
      </w:r>
      <w:proofErr w:type="gramEnd"/>
      <w:r w:rsidRPr="00A77808">
        <w:rPr>
          <w:rFonts w:ascii="Swis721 Th BT" w:hAnsi="Swis721 Th BT" w:cs="Arial"/>
          <w:sz w:val="23"/>
          <w:szCs w:val="23"/>
          <w:lang w:val="en-US"/>
        </w:rPr>
        <w:t xml:space="preserve"> that headaches in the pediatric age group are relatively common, the characterization of headache disorders and their treatment in this group has historically been limited. Due to the paucity of controlled studies on prophylaxis of the primary headache disorders in children, the diagnosis of migraine often rests on criteria similar to those used in adults. Data from adult studies </w:t>
      </w:r>
      <w:proofErr w:type="gramStart"/>
      <w:r w:rsidRPr="00A77808">
        <w:rPr>
          <w:rFonts w:ascii="Swis721 Th BT" w:hAnsi="Swis721 Th BT" w:cs="Arial"/>
          <w:sz w:val="23"/>
          <w:szCs w:val="23"/>
          <w:lang w:val="en-US"/>
        </w:rPr>
        <w:t>are often extrapolated and applied to the pediatric patient</w:t>
      </w:r>
      <w:proofErr w:type="gramEnd"/>
      <w:r w:rsidRPr="00A77808">
        <w:rPr>
          <w:rFonts w:ascii="Swis721 Th BT" w:hAnsi="Swis721 Th BT" w:cs="Arial"/>
          <w:sz w:val="23"/>
          <w:szCs w:val="23"/>
          <w:lang w:val="en-US"/>
        </w:rPr>
        <w:t xml:space="preserve">. Although it appears </w:t>
      </w:r>
      <w:proofErr w:type="gramStart"/>
      <w:r w:rsidRPr="00A77808">
        <w:rPr>
          <w:rFonts w:ascii="Swis721 Th BT" w:hAnsi="Swis721 Th BT" w:cs="Arial"/>
          <w:sz w:val="23"/>
          <w:szCs w:val="23"/>
          <w:lang w:val="en-US"/>
        </w:rPr>
        <w:t>that</w:t>
      </w:r>
      <w:proofErr w:type="gramEnd"/>
      <w:r w:rsidRPr="00A77808">
        <w:rPr>
          <w:rFonts w:ascii="Swis721 Th BT" w:hAnsi="Swis721 Th BT" w:cs="Arial"/>
          <w:sz w:val="23"/>
          <w:szCs w:val="23"/>
          <w:lang w:val="en-US"/>
        </w:rPr>
        <w:t xml:space="preserve"> many prophylactic agents are safe, well tolerated and efficacious in children, currently only topiramate is FDA-approved for use in patients 12 years and over. As a result, despite often experiencing significant disability, many children who present to their physician with migraines do not receive preventive therapy. One-third of adolescents meet the criteria for warranting prophylactic therapy, yet few </w:t>
      </w:r>
      <w:proofErr w:type="gramStart"/>
      <w:r w:rsidRPr="00A77808">
        <w:rPr>
          <w:rFonts w:ascii="Swis721 Th BT" w:hAnsi="Swis721 Th BT" w:cs="Arial"/>
          <w:sz w:val="23"/>
          <w:szCs w:val="23"/>
          <w:lang w:val="en-US"/>
        </w:rPr>
        <w:t>are offered</w:t>
      </w:r>
      <w:proofErr w:type="gramEnd"/>
      <w:r w:rsidRPr="00A77808">
        <w:rPr>
          <w:rFonts w:ascii="Swis721 Th BT" w:hAnsi="Swis721 Th BT" w:cs="Arial"/>
          <w:sz w:val="23"/>
          <w:szCs w:val="23"/>
          <w:lang w:val="en-US"/>
        </w:rPr>
        <w:t xml:space="preserve"> a preventative medication. Moreover, controlled clinical trials investigating the use of both abortive and prophylactic medications in children have suffered from high placebo response rates. </w:t>
      </w:r>
      <w:proofErr w:type="gramStart"/>
      <w:r w:rsidRPr="00A77808">
        <w:rPr>
          <w:rFonts w:ascii="Swis721 Th BT" w:hAnsi="Swis721 Th BT" w:cs="Arial"/>
          <w:sz w:val="23"/>
          <w:szCs w:val="23"/>
          <w:lang w:val="en-US"/>
        </w:rPr>
        <w:t>A diverse group of medications are</w:t>
      </w:r>
      <w:proofErr w:type="gramEnd"/>
      <w:r w:rsidRPr="00A77808">
        <w:rPr>
          <w:rFonts w:ascii="Swis721 Th BT" w:hAnsi="Swis721 Th BT" w:cs="Arial"/>
          <w:sz w:val="23"/>
          <w:szCs w:val="23"/>
          <w:lang w:val="en-US"/>
        </w:rPr>
        <w:t xml:space="preserve"> used to prevent migraine attacks, including antidepressants, antiepileptics, antihistamines and antihypertensive agents, yet there still remains a serious lack of controlled studies on the pharmacological treatment of pediatric migraine.</w:t>
      </w:r>
    </w:p>
    <w:p w:rsidR="00A77808" w:rsidRPr="0038687C" w:rsidRDefault="00A77808" w:rsidP="00A77808">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25792525 DOI: 10.1007/s40272-015-0125-5</w:t>
      </w:r>
    </w:p>
    <w:p w:rsidR="00A77808" w:rsidRPr="0038687C" w:rsidRDefault="00A77808" w:rsidP="00A77808">
      <w:pPr>
        <w:shd w:val="clear" w:color="auto" w:fill="FFFFFF"/>
        <w:spacing w:after="0" w:line="348" w:lineRule="atLeast"/>
        <w:jc w:val="both"/>
        <w:rPr>
          <w:rFonts w:ascii="Swis721 Th BT" w:hAnsi="Swis721 Th BT" w:cs="Arial"/>
          <w:sz w:val="23"/>
          <w:szCs w:val="23"/>
        </w:rPr>
      </w:pPr>
    </w:p>
    <w:p w:rsidR="00A77808" w:rsidRPr="0038687C" w:rsidRDefault="00A77808" w:rsidP="00A77808">
      <w:pPr>
        <w:shd w:val="clear" w:color="auto" w:fill="FFFFFF"/>
        <w:spacing w:after="0" w:line="348" w:lineRule="atLeast"/>
        <w:jc w:val="both"/>
        <w:rPr>
          <w:rFonts w:ascii="Swis721 Th BT" w:hAnsi="Swis721 Th BT" w:cs="Arial"/>
          <w:sz w:val="23"/>
          <w:szCs w:val="23"/>
        </w:rPr>
      </w:pPr>
    </w:p>
    <w:p w:rsidR="00A77808" w:rsidRPr="0038687C" w:rsidRDefault="00A77808" w:rsidP="00A77808">
      <w:pPr>
        <w:shd w:val="clear" w:color="auto" w:fill="FFFFFF"/>
        <w:spacing w:after="0" w:line="348" w:lineRule="atLeast"/>
        <w:jc w:val="both"/>
        <w:rPr>
          <w:rFonts w:ascii="Swis721 Th BT" w:hAnsi="Swis721 Th BT" w:cs="Arial"/>
          <w:sz w:val="23"/>
          <w:szCs w:val="23"/>
        </w:rPr>
      </w:pPr>
    </w:p>
    <w:p w:rsidR="00A77808" w:rsidRPr="0038687C" w:rsidRDefault="00A77808" w:rsidP="00A77808">
      <w:pPr>
        <w:shd w:val="clear" w:color="auto" w:fill="FFFFFF"/>
        <w:spacing w:after="0" w:line="348" w:lineRule="atLeast"/>
        <w:jc w:val="both"/>
        <w:rPr>
          <w:rFonts w:ascii="Swis721 Th BT" w:hAnsi="Swis721 Th BT" w:cs="Arial"/>
          <w:sz w:val="23"/>
          <w:szCs w:val="23"/>
        </w:rPr>
      </w:pPr>
    </w:p>
    <w:p w:rsidR="00A77808" w:rsidRPr="0038687C" w:rsidRDefault="00A77808" w:rsidP="00A77808">
      <w:pPr>
        <w:shd w:val="clear" w:color="auto" w:fill="FFFFFF"/>
        <w:spacing w:after="0" w:line="348" w:lineRule="atLeast"/>
        <w:jc w:val="both"/>
        <w:rPr>
          <w:rFonts w:ascii="Swis721 Th BT" w:hAnsi="Swis721 Th BT" w:cs="Arial"/>
          <w:sz w:val="23"/>
          <w:szCs w:val="23"/>
        </w:rPr>
      </w:pPr>
    </w:p>
    <w:p w:rsidR="00A77808" w:rsidRPr="0038687C" w:rsidRDefault="00A77808" w:rsidP="00A77808">
      <w:pPr>
        <w:shd w:val="clear" w:color="auto" w:fill="FFFFFF"/>
        <w:spacing w:after="0" w:line="348" w:lineRule="atLeast"/>
        <w:jc w:val="both"/>
        <w:rPr>
          <w:rFonts w:ascii="Swis721 Th BT" w:hAnsi="Swis721 Th BT" w:cs="Arial"/>
          <w:sz w:val="23"/>
          <w:szCs w:val="23"/>
        </w:rPr>
      </w:pP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rPr>
        <w:t xml:space="preserve">Eur J Clin Nutr. 2013 Apr;67(4):343-7. </w:t>
      </w:r>
      <w:proofErr w:type="gramStart"/>
      <w:r w:rsidRPr="00A77808">
        <w:rPr>
          <w:rFonts w:ascii="Swis721 Th BT" w:hAnsi="Swis721 Th BT" w:cs="Arial"/>
          <w:sz w:val="23"/>
          <w:szCs w:val="23"/>
        </w:rPr>
        <w:t>doi</w:t>
      </w:r>
      <w:proofErr w:type="gramEnd"/>
      <w:r w:rsidRPr="00A77808">
        <w:rPr>
          <w:rFonts w:ascii="Swis721 Th BT" w:hAnsi="Swis721 Th BT" w:cs="Arial"/>
          <w:sz w:val="23"/>
          <w:szCs w:val="23"/>
        </w:rPr>
        <w:t xml:space="preserve">: 10.1038/ejcn.2013.13. </w:t>
      </w:r>
      <w:r w:rsidRPr="00A77808">
        <w:rPr>
          <w:rFonts w:ascii="Swis721 Th BT" w:hAnsi="Swis721 Th BT" w:cs="Arial"/>
          <w:sz w:val="23"/>
          <w:szCs w:val="23"/>
          <w:lang w:val="en-US"/>
        </w:rPr>
        <w:t>Epub 2013 Feb 13.</w:t>
      </w:r>
    </w:p>
    <w:p w:rsidR="00A77808" w:rsidRPr="00A77808" w:rsidRDefault="00A77808" w:rsidP="00A77808">
      <w:pPr>
        <w:shd w:val="clear" w:color="auto" w:fill="FFFFFF"/>
        <w:spacing w:after="0" w:line="348" w:lineRule="atLeast"/>
        <w:jc w:val="both"/>
        <w:rPr>
          <w:rFonts w:ascii="Swis721 Th BT" w:hAnsi="Swis721 Th BT" w:cs="Arial"/>
          <w:b/>
          <w:sz w:val="23"/>
          <w:szCs w:val="23"/>
          <w:lang w:val="en-US"/>
        </w:rPr>
      </w:pPr>
      <w:r w:rsidRPr="00A77808">
        <w:rPr>
          <w:rFonts w:ascii="Swis721 Th BT" w:hAnsi="Swis721 Th BT" w:cs="Arial"/>
          <w:b/>
          <w:sz w:val="23"/>
          <w:szCs w:val="23"/>
          <w:lang w:val="en-US"/>
        </w:rPr>
        <w:t xml:space="preserve">Relative efficacy of weekly and two differing doses of daily iron-folate supplementation in improving hemoglobin in mild and moderately anemic children between 3 and 5 years of age: a </w:t>
      </w:r>
      <w:proofErr w:type="gramStart"/>
      <w:r w:rsidRPr="00A77808">
        <w:rPr>
          <w:rFonts w:ascii="Swis721 Th BT" w:hAnsi="Swis721 Th BT" w:cs="Arial"/>
          <w:b/>
          <w:sz w:val="23"/>
          <w:szCs w:val="23"/>
          <w:lang w:val="en-US"/>
        </w:rPr>
        <w:t>cluster randomized</w:t>
      </w:r>
      <w:proofErr w:type="gramEnd"/>
      <w:r w:rsidRPr="00A77808">
        <w:rPr>
          <w:rFonts w:ascii="Swis721 Th BT" w:hAnsi="Swis721 Th BT" w:cs="Arial"/>
          <w:b/>
          <w:sz w:val="23"/>
          <w:szCs w:val="23"/>
          <w:lang w:val="en-US"/>
        </w:rPr>
        <w:t xml:space="preserve"> trial.</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Kapil U1, Sachdev HP, Dwivedi SN, Pandey RM, Upadhyay AD, Sareen N.</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Abstract</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BACKGROUND/OBJECTIVES:</w:t>
      </w:r>
      <w:r>
        <w:rPr>
          <w:rFonts w:ascii="Swis721 Th BT" w:hAnsi="Swis721 Th BT" w:cs="Arial"/>
          <w:sz w:val="23"/>
          <w:szCs w:val="23"/>
          <w:lang w:val="en-US"/>
        </w:rPr>
        <w:t xml:space="preserve"> </w:t>
      </w:r>
      <w:r w:rsidRPr="00A77808">
        <w:rPr>
          <w:rFonts w:ascii="Swis721 Th BT" w:hAnsi="Swis721 Th BT" w:cs="Arial"/>
          <w:sz w:val="23"/>
          <w:szCs w:val="23"/>
          <w:lang w:val="en-US"/>
        </w:rPr>
        <w:t xml:space="preserve">In India, 75% of children &lt;5 years of age have anemia. The National Nutritional Anemia Control Program (NNACP) recommends 20 mg iron and </w:t>
      </w:r>
      <w:proofErr w:type="gramStart"/>
      <w:r w:rsidRPr="00A77808">
        <w:rPr>
          <w:rFonts w:ascii="Swis721 Th BT" w:hAnsi="Swis721 Th BT" w:cs="Arial"/>
          <w:sz w:val="23"/>
          <w:szCs w:val="23"/>
          <w:lang w:val="en-US"/>
        </w:rPr>
        <w:t xml:space="preserve">100 </w:t>
      </w:r>
      <w:r w:rsidRPr="00A77808">
        <w:rPr>
          <w:rFonts w:ascii="Calibri" w:hAnsi="Calibri" w:cs="Calibri"/>
          <w:sz w:val="23"/>
          <w:szCs w:val="23"/>
          <w:lang w:val="en-US"/>
        </w:rPr>
        <w:t>μ</w:t>
      </w:r>
      <w:r w:rsidRPr="00A77808">
        <w:rPr>
          <w:rFonts w:ascii="Swis721 Th BT" w:hAnsi="Swis721 Th BT" w:cs="Arial"/>
          <w:sz w:val="23"/>
          <w:szCs w:val="23"/>
          <w:lang w:val="en-US"/>
        </w:rPr>
        <w:t>g</w:t>
      </w:r>
      <w:proofErr w:type="gramEnd"/>
      <w:r w:rsidRPr="00A77808">
        <w:rPr>
          <w:rFonts w:ascii="Swis721 Th BT" w:hAnsi="Swis721 Th BT" w:cs="Arial"/>
          <w:sz w:val="23"/>
          <w:szCs w:val="23"/>
          <w:lang w:val="en-US"/>
        </w:rPr>
        <w:t xml:space="preserve"> folic acid (IFA) supplementation for 100 days/year, but still anemia prevalence has remained high. </w:t>
      </w:r>
      <w:proofErr w:type="gramStart"/>
      <w:r w:rsidRPr="00A77808">
        <w:rPr>
          <w:rFonts w:ascii="Swis721 Th BT" w:hAnsi="Swis721 Th BT" w:cs="Arial"/>
          <w:sz w:val="23"/>
          <w:szCs w:val="23"/>
          <w:lang w:val="en-US"/>
        </w:rPr>
        <w:t>To accelerate the progress, suggestions include increase in IFA to therapeutic dose or supervised weekly supplementation to improve compliance.</w:t>
      </w:r>
      <w:proofErr w:type="gramEnd"/>
      <w:r w:rsidRPr="00A77808">
        <w:rPr>
          <w:rFonts w:ascii="Swis721 Th BT" w:hAnsi="Swis721 Th BT" w:cs="Arial"/>
          <w:sz w:val="23"/>
          <w:szCs w:val="23"/>
          <w:lang w:val="en-US"/>
        </w:rPr>
        <w:t xml:space="preserve"> </w:t>
      </w:r>
      <w:proofErr w:type="gramStart"/>
      <w:r w:rsidRPr="00A77808">
        <w:rPr>
          <w:rFonts w:ascii="Swis721 Th BT" w:hAnsi="Swis721 Th BT" w:cs="Arial"/>
          <w:sz w:val="23"/>
          <w:szCs w:val="23"/>
          <w:lang w:val="en-US"/>
        </w:rPr>
        <w:t xml:space="preserve">The objectives of this study was to compare the hemoglobin response with two dosages of daily (20 mg iron and 100 </w:t>
      </w:r>
      <w:r w:rsidRPr="00A77808">
        <w:rPr>
          <w:rFonts w:ascii="Calibri" w:hAnsi="Calibri" w:cs="Calibri"/>
          <w:sz w:val="23"/>
          <w:szCs w:val="23"/>
          <w:lang w:val="en-US"/>
        </w:rPr>
        <w:t>μ</w:t>
      </w:r>
      <w:r w:rsidRPr="00A77808">
        <w:rPr>
          <w:rFonts w:ascii="Swis721 Th BT" w:hAnsi="Swis721 Th BT" w:cs="Arial"/>
          <w:sz w:val="23"/>
          <w:szCs w:val="23"/>
          <w:lang w:val="en-US"/>
        </w:rPr>
        <w:t xml:space="preserve">g folic acid, or 40 mg iron and 200 </w:t>
      </w:r>
      <w:r w:rsidRPr="00A77808">
        <w:rPr>
          <w:rFonts w:ascii="Calibri" w:hAnsi="Calibri" w:cs="Calibri"/>
          <w:sz w:val="23"/>
          <w:szCs w:val="23"/>
          <w:lang w:val="en-US"/>
        </w:rPr>
        <w:t>μ</w:t>
      </w:r>
      <w:r w:rsidRPr="00A77808">
        <w:rPr>
          <w:rFonts w:ascii="Swis721 Th BT" w:hAnsi="Swis721 Th BT" w:cs="Arial"/>
          <w:sz w:val="23"/>
          <w:szCs w:val="23"/>
          <w:lang w:val="en-US"/>
        </w:rPr>
        <w:t xml:space="preserve">g folic acid) and weekly (40 mg iron and 200 </w:t>
      </w:r>
      <w:r w:rsidRPr="00A77808">
        <w:rPr>
          <w:rFonts w:ascii="Calibri" w:hAnsi="Calibri" w:cs="Calibri"/>
          <w:sz w:val="23"/>
          <w:szCs w:val="23"/>
          <w:lang w:val="en-US"/>
        </w:rPr>
        <w:t>μ</w:t>
      </w:r>
      <w:r w:rsidRPr="00A77808">
        <w:rPr>
          <w:rFonts w:ascii="Swis721 Th BT" w:hAnsi="Swis721 Th BT" w:cs="Arial"/>
          <w:sz w:val="23"/>
          <w:szCs w:val="23"/>
          <w:lang w:val="en-US"/>
        </w:rPr>
        <w:t>g folic acid) IFA supplementation in children of 3-5 years of age with mild or moderate anemia (hemoglobin 7-10 g/dl).</w:t>
      </w:r>
      <w:proofErr w:type="gramEnd"/>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SUBJECTS/METHODS:</w:t>
      </w:r>
      <w:r>
        <w:rPr>
          <w:rFonts w:ascii="Swis721 Th BT" w:hAnsi="Swis721 Th BT" w:cs="Arial"/>
          <w:sz w:val="23"/>
          <w:szCs w:val="23"/>
          <w:lang w:val="en-US"/>
        </w:rPr>
        <w:t xml:space="preserve"> </w:t>
      </w:r>
      <w:r w:rsidRPr="00A77808">
        <w:rPr>
          <w:rFonts w:ascii="Swis721 Th BT" w:hAnsi="Swis721 Th BT" w:cs="Arial"/>
          <w:sz w:val="23"/>
          <w:szCs w:val="23"/>
          <w:lang w:val="en-US"/>
        </w:rPr>
        <w:t xml:space="preserve">Community-based cluster randomized control trial in nine adjoining Anganwadi Centers. Four hundred twenty six enrolled participants received directly supervised IFA tablet supplementation as per the above three groups. After 100 days, the number of available subjects in the NNACP daily dose (A), daily dose doubled (B) and weekly dose (C) groups were 112, 114 and 110, respectively. Hemoglobin </w:t>
      </w:r>
      <w:proofErr w:type="gramStart"/>
      <w:r w:rsidRPr="00A77808">
        <w:rPr>
          <w:rFonts w:ascii="Swis721 Th BT" w:hAnsi="Swis721 Th BT" w:cs="Arial"/>
          <w:sz w:val="23"/>
          <w:szCs w:val="23"/>
          <w:lang w:val="en-US"/>
        </w:rPr>
        <w:t>was estimated</w:t>
      </w:r>
      <w:proofErr w:type="gramEnd"/>
      <w:r w:rsidRPr="00A77808">
        <w:rPr>
          <w:rFonts w:ascii="Swis721 Th BT" w:hAnsi="Swis721 Th BT" w:cs="Arial"/>
          <w:sz w:val="23"/>
          <w:szCs w:val="23"/>
          <w:lang w:val="en-US"/>
        </w:rPr>
        <w:t xml:space="preserve"> at baseline, 50 and 100 days by the Cynmeth hemoglobin method.</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RESULTS:</w:t>
      </w:r>
      <w:r>
        <w:rPr>
          <w:rFonts w:ascii="Swis721 Th BT" w:hAnsi="Swis721 Th BT" w:cs="Arial"/>
          <w:sz w:val="23"/>
          <w:szCs w:val="23"/>
          <w:lang w:val="en-US"/>
        </w:rPr>
        <w:t xml:space="preserve"> </w:t>
      </w:r>
      <w:r w:rsidRPr="00A77808">
        <w:rPr>
          <w:rFonts w:ascii="Swis721 Th BT" w:hAnsi="Swis721 Th BT" w:cs="Arial"/>
          <w:sz w:val="23"/>
          <w:szCs w:val="23"/>
          <w:lang w:val="en-US"/>
        </w:rPr>
        <w:t xml:space="preserve">At 50 days, there were no differences between the three groups, but at 100 days, adjusted hemoglobin </w:t>
      </w:r>
      <w:proofErr w:type="gramStart"/>
      <w:r w:rsidRPr="00A77808">
        <w:rPr>
          <w:rFonts w:ascii="Swis721 Th BT" w:hAnsi="Swis721 Th BT" w:cs="Arial"/>
          <w:sz w:val="23"/>
          <w:szCs w:val="23"/>
          <w:lang w:val="en-US"/>
        </w:rPr>
        <w:t>was lowered</w:t>
      </w:r>
      <w:proofErr w:type="gramEnd"/>
      <w:r w:rsidRPr="00A77808">
        <w:rPr>
          <w:rFonts w:ascii="Swis721 Th BT" w:hAnsi="Swis721 Th BT" w:cs="Arial"/>
          <w:sz w:val="23"/>
          <w:szCs w:val="23"/>
          <w:lang w:val="en-US"/>
        </w:rPr>
        <w:t xml:space="preserve"> with weekly supplementation. The mean (95% confidence interval) hemoglobin (g/dl) differences were: (i) A-B: -0.05 (-0.17, 0.05), (ii) A-C: -0.38 (-0.50, -0.27) and (iii) B-C: -0.33, (-0.45, -0.21). Anemia reduction was 18.8%, 18.4% and 10.9%, respectively, in the three groups.</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CONCLUSION:</w:t>
      </w:r>
      <w:r>
        <w:rPr>
          <w:rFonts w:ascii="Swis721 Th BT" w:hAnsi="Swis721 Th BT" w:cs="Arial"/>
          <w:sz w:val="23"/>
          <w:szCs w:val="23"/>
          <w:lang w:val="en-US"/>
        </w:rPr>
        <w:t xml:space="preserve"> </w:t>
      </w:r>
      <w:r w:rsidRPr="00A77808">
        <w:rPr>
          <w:rFonts w:ascii="Swis721 Th BT" w:hAnsi="Swis721 Th BT" w:cs="Arial"/>
          <w:sz w:val="23"/>
          <w:szCs w:val="23"/>
          <w:lang w:val="en-US"/>
        </w:rPr>
        <w:t>Directly supervised IFA supplementation at the NNACP or double dose is equally efficacious but superior to weekly regimen.</w:t>
      </w:r>
    </w:p>
    <w:p w:rsid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PMID: 23403883 DOI: 10.1038/ejcn.2013.13</w:t>
      </w: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J Res Med Sci. 2017 Dec 26</w:t>
      </w:r>
      <w:proofErr w:type="gramStart"/>
      <w:r w:rsidRPr="00A77808">
        <w:rPr>
          <w:rFonts w:ascii="Swis721 Th BT" w:hAnsi="Swis721 Th BT" w:cs="Arial"/>
          <w:sz w:val="23"/>
          <w:szCs w:val="23"/>
          <w:lang w:val="en-US"/>
        </w:rPr>
        <w:t>;22:137</w:t>
      </w:r>
      <w:proofErr w:type="gramEnd"/>
      <w:r w:rsidRPr="00A77808">
        <w:rPr>
          <w:rFonts w:ascii="Swis721 Th BT" w:hAnsi="Swis721 Th BT" w:cs="Arial"/>
          <w:sz w:val="23"/>
          <w:szCs w:val="23"/>
          <w:lang w:val="en-US"/>
        </w:rPr>
        <w:t xml:space="preserve">. </w:t>
      </w:r>
      <w:proofErr w:type="gramStart"/>
      <w:r w:rsidRPr="00A77808">
        <w:rPr>
          <w:rFonts w:ascii="Swis721 Th BT" w:hAnsi="Swis721 Th BT" w:cs="Arial"/>
          <w:sz w:val="23"/>
          <w:szCs w:val="23"/>
          <w:lang w:val="en-US"/>
        </w:rPr>
        <w:t>doi</w:t>
      </w:r>
      <w:proofErr w:type="gramEnd"/>
      <w:r w:rsidRPr="00A77808">
        <w:rPr>
          <w:rFonts w:ascii="Swis721 Th BT" w:hAnsi="Swis721 Th BT" w:cs="Arial"/>
          <w:sz w:val="23"/>
          <w:szCs w:val="23"/>
          <w:lang w:val="en-US"/>
        </w:rPr>
        <w:t xml:space="preserve">: 10.4103/jrms.JRMS_250_17. </w:t>
      </w:r>
      <w:proofErr w:type="gramStart"/>
      <w:r w:rsidRPr="00A77808">
        <w:rPr>
          <w:rFonts w:ascii="Swis721 Th BT" w:hAnsi="Swis721 Th BT" w:cs="Arial"/>
          <w:sz w:val="23"/>
          <w:szCs w:val="23"/>
          <w:lang w:val="en-US"/>
        </w:rPr>
        <w:t>eCollection</w:t>
      </w:r>
      <w:proofErr w:type="gramEnd"/>
      <w:r w:rsidRPr="00A77808">
        <w:rPr>
          <w:rFonts w:ascii="Swis721 Th BT" w:hAnsi="Swis721 Th BT" w:cs="Arial"/>
          <w:sz w:val="23"/>
          <w:szCs w:val="23"/>
          <w:lang w:val="en-US"/>
        </w:rPr>
        <w:t xml:space="preserve"> 2017.</w:t>
      </w:r>
    </w:p>
    <w:p w:rsidR="00A77808" w:rsidRPr="00A77808" w:rsidRDefault="00A77808" w:rsidP="00A77808">
      <w:pPr>
        <w:shd w:val="clear" w:color="auto" w:fill="FFFFFF"/>
        <w:spacing w:after="0" w:line="348" w:lineRule="atLeast"/>
        <w:jc w:val="both"/>
        <w:rPr>
          <w:rFonts w:ascii="Swis721 Th BT" w:hAnsi="Swis721 Th BT" w:cs="Arial"/>
          <w:b/>
          <w:sz w:val="23"/>
          <w:szCs w:val="23"/>
          <w:lang w:val="en-US"/>
        </w:rPr>
      </w:pPr>
      <w:r w:rsidRPr="00A77808">
        <w:rPr>
          <w:rFonts w:ascii="Swis721 Th BT" w:hAnsi="Swis721 Th BT" w:cs="Arial"/>
          <w:b/>
          <w:sz w:val="23"/>
          <w:szCs w:val="23"/>
          <w:lang w:val="en-US"/>
        </w:rPr>
        <w:t>Study of the effect of Memantine therapy on the treatment of dyslexia in children.</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Karahmadi M1</w:t>
      </w:r>
      <w:proofErr w:type="gramStart"/>
      <w:r w:rsidRPr="00A77808">
        <w:rPr>
          <w:rFonts w:ascii="Swis721 Th BT" w:hAnsi="Swis721 Th BT" w:cs="Arial"/>
          <w:sz w:val="23"/>
          <w:szCs w:val="23"/>
          <w:lang w:val="en-US"/>
        </w:rPr>
        <w:t>,2</w:t>
      </w:r>
      <w:proofErr w:type="gramEnd"/>
      <w:r w:rsidRPr="00A77808">
        <w:rPr>
          <w:rFonts w:ascii="Swis721 Th BT" w:hAnsi="Swis721 Th BT" w:cs="Arial"/>
          <w:sz w:val="23"/>
          <w:szCs w:val="23"/>
          <w:lang w:val="en-US"/>
        </w:rPr>
        <w:t>, Salehi M2, Rezayi M3, Mahaki B4.</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Author information</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Abstract</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BACKGROUND:</w:t>
      </w:r>
      <w:r>
        <w:rPr>
          <w:rFonts w:ascii="Swis721 Th BT" w:hAnsi="Swis721 Th BT" w:cs="Arial"/>
          <w:sz w:val="23"/>
          <w:szCs w:val="23"/>
          <w:lang w:val="en-US"/>
        </w:rPr>
        <w:t xml:space="preserve"> </w:t>
      </w:r>
      <w:r w:rsidRPr="00A77808">
        <w:rPr>
          <w:rFonts w:ascii="Swis721 Th BT" w:hAnsi="Swis721 Th BT" w:cs="Arial"/>
          <w:sz w:val="23"/>
          <w:szCs w:val="23"/>
          <w:lang w:val="en-US"/>
        </w:rPr>
        <w:t>Reading disorder (RD) is one of the important complaints in children with learning disorders (LD) that is prevalent in 4% of children in the United States. Treating this disorder includes education of reading practices and treating psychological disorders, and there are no exact medications prescribed in these children. Memantine has been effective in treating memory problems in Alzheimer Dementia, obsessive-compulsive disorder, autism disorder, and other psychological diseases. The aim of this study is to evaluate the effect of memantine in improving RD in children.</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MATERIALS AND METHODS:</w:t>
      </w:r>
      <w:r>
        <w:rPr>
          <w:rFonts w:ascii="Swis721 Th BT" w:hAnsi="Swis721 Th BT" w:cs="Arial"/>
          <w:sz w:val="23"/>
          <w:szCs w:val="23"/>
          <w:lang w:val="en-US"/>
        </w:rPr>
        <w:t xml:space="preserve"> </w:t>
      </w:r>
      <w:r w:rsidRPr="00A77808">
        <w:rPr>
          <w:rFonts w:ascii="Swis721 Th BT" w:hAnsi="Swis721 Th BT" w:cs="Arial"/>
          <w:sz w:val="23"/>
          <w:szCs w:val="23"/>
          <w:lang w:val="en-US"/>
        </w:rPr>
        <w:t xml:space="preserve">In this randomized clinical trial, 62 children, with RD in Pediatric Psychiatry Clinics of Noor and Ali-Asghar Hospital in Isfahan from 2015 to 2016, were participated. They </w:t>
      </w:r>
      <w:proofErr w:type="gramStart"/>
      <w:r w:rsidRPr="00A77808">
        <w:rPr>
          <w:rFonts w:ascii="Swis721 Th BT" w:hAnsi="Swis721 Th BT" w:cs="Arial"/>
          <w:sz w:val="23"/>
          <w:szCs w:val="23"/>
          <w:lang w:val="en-US"/>
        </w:rPr>
        <w:t>were randomly assigned</w:t>
      </w:r>
      <w:proofErr w:type="gramEnd"/>
      <w:r w:rsidRPr="00A77808">
        <w:rPr>
          <w:rFonts w:ascii="Swis721 Th BT" w:hAnsi="Swis721 Th BT" w:cs="Arial"/>
          <w:sz w:val="23"/>
          <w:szCs w:val="23"/>
          <w:lang w:val="en-US"/>
        </w:rPr>
        <w:t xml:space="preserve"> to two groups of equal number, one receiving education plus memantine and the other education plus placebo. RD </w:t>
      </w:r>
      <w:proofErr w:type="gramStart"/>
      <w:r w:rsidRPr="00A77808">
        <w:rPr>
          <w:rFonts w:ascii="Swis721 Th BT" w:hAnsi="Swis721 Th BT" w:cs="Arial"/>
          <w:sz w:val="23"/>
          <w:szCs w:val="23"/>
          <w:lang w:val="en-US"/>
        </w:rPr>
        <w:t>was evaluated</w:t>
      </w:r>
      <w:proofErr w:type="gramEnd"/>
      <w:r w:rsidRPr="00A77808">
        <w:rPr>
          <w:rFonts w:ascii="Swis721 Th BT" w:hAnsi="Swis721 Th BT" w:cs="Arial"/>
          <w:sz w:val="23"/>
          <w:szCs w:val="23"/>
          <w:lang w:val="en-US"/>
        </w:rPr>
        <w:t xml:space="preserve"> at the beginning, 1 and 3 months after intervention by Iranian standard reading and dyslexia test (Nama).</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RESULTS:</w:t>
      </w:r>
      <w:r>
        <w:rPr>
          <w:rFonts w:ascii="Swis721 Th BT" w:hAnsi="Swis721 Th BT" w:cs="Arial"/>
          <w:sz w:val="23"/>
          <w:szCs w:val="23"/>
          <w:lang w:val="en-US"/>
        </w:rPr>
        <w:t xml:space="preserve"> </w:t>
      </w:r>
      <w:r w:rsidRPr="00A77808">
        <w:rPr>
          <w:rFonts w:ascii="Swis721 Th BT" w:hAnsi="Swis721 Th BT" w:cs="Arial"/>
          <w:sz w:val="23"/>
          <w:szCs w:val="23"/>
          <w:lang w:val="en-US"/>
        </w:rPr>
        <w:t xml:space="preserve">Mean (standard deviation) age of participants was 7.55 (0.60) years. Most of the participants were boy (55%), most having parents in 36-45-year-old age group (52% and 48% for fathers and mothers, respectively), </w:t>
      </w:r>
      <w:proofErr w:type="gramStart"/>
      <w:r w:rsidRPr="00A77808">
        <w:rPr>
          <w:rFonts w:ascii="Swis721 Th BT" w:hAnsi="Swis721 Th BT" w:cs="Arial"/>
          <w:sz w:val="23"/>
          <w:szCs w:val="23"/>
          <w:lang w:val="en-US"/>
        </w:rPr>
        <w:t>and also</w:t>
      </w:r>
      <w:proofErr w:type="gramEnd"/>
      <w:r w:rsidRPr="00A77808">
        <w:rPr>
          <w:rFonts w:ascii="Swis721 Th BT" w:hAnsi="Swis721 Th BT" w:cs="Arial"/>
          <w:sz w:val="23"/>
          <w:szCs w:val="23"/>
          <w:lang w:val="en-US"/>
        </w:rPr>
        <w:t xml:space="preserve"> most parents in diploma and bachelor educational group (61% and 60% for fathers and mothers, respectively). There were statistical significant difference in trend of total score (P = 0.034), word chain (P &lt; 0.001), rhyming (P &lt; 0.001), text comprehension (P &lt; 0.001), and letter fluency (P = 0.002), subscale between two groups. However, the difference of time trend between two groups was not significant in word reading (P = 0.14), word comprehension (P = 0.06), phoneme deletion (P = 0.12), reading nonwords (P = 0.32), and category fluency (P = 0.06).</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CONCLUSION:</w:t>
      </w:r>
      <w:r>
        <w:rPr>
          <w:rFonts w:ascii="Swis721 Th BT" w:hAnsi="Swis721 Th BT" w:cs="Arial"/>
          <w:sz w:val="23"/>
          <w:szCs w:val="23"/>
          <w:lang w:val="en-US"/>
        </w:rPr>
        <w:t xml:space="preserve"> </w:t>
      </w:r>
      <w:r w:rsidRPr="00A77808">
        <w:rPr>
          <w:rFonts w:ascii="Swis721 Th BT" w:hAnsi="Swis721 Th BT" w:cs="Arial"/>
          <w:sz w:val="23"/>
          <w:szCs w:val="23"/>
          <w:lang w:val="en-US"/>
        </w:rPr>
        <w:t>Adding memantine to educational practices is effective in improving RD in school-age children with LD.</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KEYWORDS:</w:t>
      </w:r>
      <w:r>
        <w:rPr>
          <w:rFonts w:ascii="Swis721 Th BT" w:hAnsi="Swis721 Th BT" w:cs="Arial"/>
          <w:sz w:val="23"/>
          <w:szCs w:val="23"/>
          <w:lang w:val="en-US"/>
        </w:rPr>
        <w:t xml:space="preserve"> </w:t>
      </w:r>
      <w:r w:rsidRPr="00A77808">
        <w:rPr>
          <w:rFonts w:ascii="Swis721 Th BT" w:hAnsi="Swis721 Th BT" w:cs="Arial"/>
          <w:sz w:val="23"/>
          <w:szCs w:val="23"/>
          <w:lang w:val="en-US"/>
        </w:rPr>
        <w:t>Dyslexia; learning disorder; memantine</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PMID: 29387124 PMCID: PMC5767814 DOI: 10.4103/jrms.JRMS_250_17</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rPr>
        <w:t xml:space="preserve">Proc Natl Acad Sci U S A. 2017 Jul 25;114(30):8119-8124. </w:t>
      </w:r>
      <w:proofErr w:type="gramStart"/>
      <w:r w:rsidRPr="00A77808">
        <w:rPr>
          <w:rFonts w:ascii="Swis721 Th BT" w:hAnsi="Swis721 Th BT" w:cs="Arial"/>
          <w:sz w:val="23"/>
          <w:szCs w:val="23"/>
        </w:rPr>
        <w:t>doi</w:t>
      </w:r>
      <w:proofErr w:type="gramEnd"/>
      <w:r w:rsidRPr="00A77808">
        <w:rPr>
          <w:rFonts w:ascii="Swis721 Th BT" w:hAnsi="Swis721 Th BT" w:cs="Arial"/>
          <w:sz w:val="23"/>
          <w:szCs w:val="23"/>
        </w:rPr>
        <w:t xml:space="preserve">: 10.1073/pnas.1705521114. </w:t>
      </w:r>
      <w:r w:rsidRPr="00A77808">
        <w:rPr>
          <w:rFonts w:ascii="Swis721 Th BT" w:hAnsi="Swis721 Th BT" w:cs="Arial"/>
          <w:sz w:val="23"/>
          <w:szCs w:val="23"/>
          <w:lang w:val="en-US"/>
        </w:rPr>
        <w:t>Epub 2017 Jul 10.</w:t>
      </w:r>
    </w:p>
    <w:p w:rsidR="00A77808" w:rsidRPr="00A77808" w:rsidRDefault="00A77808" w:rsidP="00A77808">
      <w:pPr>
        <w:shd w:val="clear" w:color="auto" w:fill="FFFFFF"/>
        <w:spacing w:after="0" w:line="348" w:lineRule="atLeast"/>
        <w:jc w:val="both"/>
        <w:rPr>
          <w:rFonts w:ascii="Swis721 Th BT" w:hAnsi="Swis721 Th BT" w:cs="Arial"/>
          <w:b/>
          <w:sz w:val="23"/>
          <w:szCs w:val="23"/>
          <w:lang w:val="en-US"/>
        </w:rPr>
      </w:pPr>
      <w:r w:rsidRPr="00A77808">
        <w:rPr>
          <w:rFonts w:ascii="Swis721 Th BT" w:hAnsi="Swis721 Th BT" w:cs="Arial"/>
          <w:b/>
          <w:sz w:val="23"/>
          <w:szCs w:val="23"/>
          <w:lang w:val="en-US"/>
        </w:rPr>
        <w:t>Intranasal oxytocin treatment for social deficits and biomarkers of response in children with autism.</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Parker KJ1, Oztan O2, Libove RA2, Sumiyoshi RD2, Jackson LP2, Karhson DS2, Summers JE2, Hinman KE2, Motonaga KS3, Phillips JM2, Carson DS2, Garner JP2</w:t>
      </w:r>
      <w:proofErr w:type="gramStart"/>
      <w:r w:rsidRPr="00A77808">
        <w:rPr>
          <w:rFonts w:ascii="Swis721 Th BT" w:hAnsi="Swis721 Th BT" w:cs="Arial"/>
          <w:sz w:val="23"/>
          <w:szCs w:val="23"/>
          <w:lang w:val="en-US"/>
        </w:rPr>
        <w:t>,4</w:t>
      </w:r>
      <w:proofErr w:type="gramEnd"/>
      <w:r w:rsidRPr="00A77808">
        <w:rPr>
          <w:rFonts w:ascii="Swis721 Th BT" w:hAnsi="Swis721 Th BT" w:cs="Arial"/>
          <w:sz w:val="23"/>
          <w:szCs w:val="23"/>
          <w:lang w:val="en-US"/>
        </w:rPr>
        <w:t>, Hardan AY2.</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Abstract</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 xml:space="preserve">Autism spectrum disorder (ASD) </w:t>
      </w:r>
      <w:proofErr w:type="gramStart"/>
      <w:r w:rsidRPr="00A77808">
        <w:rPr>
          <w:rFonts w:ascii="Swis721 Th BT" w:hAnsi="Swis721 Th BT" w:cs="Arial"/>
          <w:sz w:val="23"/>
          <w:szCs w:val="23"/>
          <w:lang w:val="en-US"/>
        </w:rPr>
        <w:t>is characterized</w:t>
      </w:r>
      <w:proofErr w:type="gramEnd"/>
      <w:r w:rsidRPr="00A77808">
        <w:rPr>
          <w:rFonts w:ascii="Swis721 Th BT" w:hAnsi="Swis721 Th BT" w:cs="Arial"/>
          <w:sz w:val="23"/>
          <w:szCs w:val="23"/>
          <w:lang w:val="en-US"/>
        </w:rPr>
        <w:t xml:space="preserve"> by core social deficits. Prognosis is poor, in part, because existing medications target only associated ASD features. Emerging evidence suggests that the neuropeptide oxytocin (OXT) may be a blood-based biomarker of social functioning and a possible treatment for ASD. However, prior OXT treatment trials have produced equivocal results, perhaps because of variability in patients' underlying neuropeptide biology, but this hypothesis </w:t>
      </w:r>
      <w:proofErr w:type="gramStart"/>
      <w:r w:rsidRPr="00A77808">
        <w:rPr>
          <w:rFonts w:ascii="Swis721 Th BT" w:hAnsi="Swis721 Th BT" w:cs="Arial"/>
          <w:sz w:val="23"/>
          <w:szCs w:val="23"/>
          <w:lang w:val="en-US"/>
        </w:rPr>
        <w:t>has not been tested</w:t>
      </w:r>
      <w:proofErr w:type="gramEnd"/>
      <w:r w:rsidRPr="00A77808">
        <w:rPr>
          <w:rFonts w:ascii="Swis721 Th BT" w:hAnsi="Swis721 Th BT" w:cs="Arial"/>
          <w:sz w:val="23"/>
          <w:szCs w:val="23"/>
          <w:lang w:val="en-US"/>
        </w:rPr>
        <w:t xml:space="preserve">. Using a </w:t>
      </w:r>
      <w:proofErr w:type="gramStart"/>
      <w:r w:rsidRPr="00A77808">
        <w:rPr>
          <w:rFonts w:ascii="Swis721 Th BT" w:hAnsi="Swis721 Th BT" w:cs="Arial"/>
          <w:sz w:val="23"/>
          <w:szCs w:val="23"/>
          <w:lang w:val="en-US"/>
        </w:rPr>
        <w:t>double-blind</w:t>
      </w:r>
      <w:proofErr w:type="gramEnd"/>
      <w:r w:rsidRPr="00A77808">
        <w:rPr>
          <w:rFonts w:ascii="Swis721 Th BT" w:hAnsi="Swis721 Th BT" w:cs="Arial"/>
          <w:sz w:val="23"/>
          <w:szCs w:val="23"/>
          <w:lang w:val="en-US"/>
        </w:rPr>
        <w:t xml:space="preserve">, randomized, placebo-controlled, parallel design, we tested the efficacy and tolerability of 4-wk intranasal OXT treatment (24 International Units, twice daily) in 32 children with ASD, aged 6-12 y. When pretreatment neuropeptide measures were included in the statistical model, OXT compared with placebo treatment significantly enhanced social abilities in children with ASD [as measured by the trial's primary outcome measure, the Social Responsiveness Scale (SRS)]. Importantly, pretreatment blood OXT concentrations also predicted treatment response, such that individuals with the lowest pretreatment OXT concentrations showed the greatest social improvement. OXT </w:t>
      </w:r>
      <w:proofErr w:type="gramStart"/>
      <w:r w:rsidRPr="00A77808">
        <w:rPr>
          <w:rFonts w:ascii="Swis721 Th BT" w:hAnsi="Swis721 Th BT" w:cs="Arial"/>
          <w:sz w:val="23"/>
          <w:szCs w:val="23"/>
          <w:lang w:val="en-US"/>
        </w:rPr>
        <w:t>was well tolerated</w:t>
      </w:r>
      <w:proofErr w:type="gramEnd"/>
      <w:r w:rsidRPr="00A77808">
        <w:rPr>
          <w:rFonts w:ascii="Swis721 Th BT" w:hAnsi="Swis721 Th BT" w:cs="Arial"/>
          <w:sz w:val="23"/>
          <w:szCs w:val="23"/>
          <w:lang w:val="en-US"/>
        </w:rPr>
        <w:t xml:space="preserve">, and its effects were specific to social functioning, with no observed decrease in repetitive behaviors or anxiety. Finally, as with many trials, some placebo-treated participants showed improvement on the SRS. This enhanced social functioning </w:t>
      </w:r>
      <w:proofErr w:type="gramStart"/>
      <w:r w:rsidRPr="00A77808">
        <w:rPr>
          <w:rFonts w:ascii="Swis721 Th BT" w:hAnsi="Swis721 Th BT" w:cs="Arial"/>
          <w:sz w:val="23"/>
          <w:szCs w:val="23"/>
          <w:lang w:val="en-US"/>
        </w:rPr>
        <w:t>was mirrored</w:t>
      </w:r>
      <w:proofErr w:type="gramEnd"/>
      <w:r w:rsidRPr="00A77808">
        <w:rPr>
          <w:rFonts w:ascii="Swis721 Th BT" w:hAnsi="Swis721 Th BT" w:cs="Arial"/>
          <w:sz w:val="23"/>
          <w:szCs w:val="23"/>
          <w:lang w:val="en-US"/>
        </w:rPr>
        <w:t xml:space="preserve"> by a posttreatment increase in their blood OXT concentrations, suggesting that increased endogenous OXT secretion may underlie this improvement. These findings indicate that OXT treatment enhances social abilities in children with ASD and that individuals with pretreatment OXT signaling deficits may stand to benefit the most from OXT treatment.</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KEYWORDS:</w:t>
      </w:r>
      <w:r>
        <w:rPr>
          <w:rFonts w:ascii="Swis721 Th BT" w:hAnsi="Swis721 Th BT" w:cs="Arial"/>
          <w:sz w:val="23"/>
          <w:szCs w:val="23"/>
          <w:lang w:val="en-US"/>
        </w:rPr>
        <w:t xml:space="preserve"> </w:t>
      </w:r>
      <w:r w:rsidRPr="00A77808">
        <w:rPr>
          <w:rFonts w:ascii="Swis721 Th BT" w:hAnsi="Swis721 Th BT" w:cs="Arial"/>
          <w:sz w:val="23"/>
          <w:szCs w:val="23"/>
          <w:lang w:val="en-US"/>
        </w:rPr>
        <w:t>autism; biomarkers; clinical trial; oxytocin; social functioning</w:t>
      </w:r>
    </w:p>
    <w:p w:rsid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PMID: 28696286 PMCID: PMC5544319 DOI: 10.1073/pnas.1705521114</w:t>
      </w: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Arq Gastroenterol. 2001 Jul-Sep</w:t>
      </w:r>
      <w:proofErr w:type="gramStart"/>
      <w:r w:rsidRPr="00A77808">
        <w:rPr>
          <w:rFonts w:ascii="Swis721 Th BT" w:hAnsi="Swis721 Th BT" w:cs="Arial"/>
          <w:sz w:val="23"/>
          <w:szCs w:val="23"/>
          <w:lang w:val="en-US"/>
        </w:rPr>
        <w:t>;38</w:t>
      </w:r>
      <w:proofErr w:type="gramEnd"/>
      <w:r w:rsidRPr="00A77808">
        <w:rPr>
          <w:rFonts w:ascii="Swis721 Th BT" w:hAnsi="Swis721 Th BT" w:cs="Arial"/>
          <w:sz w:val="23"/>
          <w:szCs w:val="23"/>
          <w:lang w:val="en-US"/>
        </w:rPr>
        <w:t>(3):203-6.</w:t>
      </w:r>
    </w:p>
    <w:p w:rsidR="00A77808" w:rsidRPr="00A77808" w:rsidRDefault="00A77808" w:rsidP="00A77808">
      <w:pPr>
        <w:shd w:val="clear" w:color="auto" w:fill="FFFFFF"/>
        <w:spacing w:after="0" w:line="348" w:lineRule="atLeast"/>
        <w:jc w:val="both"/>
        <w:rPr>
          <w:rFonts w:ascii="Swis721 Th BT" w:hAnsi="Swis721 Th BT" w:cs="Arial"/>
          <w:b/>
          <w:sz w:val="23"/>
          <w:szCs w:val="23"/>
          <w:lang w:val="en-US"/>
        </w:rPr>
      </w:pPr>
      <w:r w:rsidRPr="00A77808">
        <w:rPr>
          <w:rFonts w:ascii="Swis721 Th BT" w:hAnsi="Swis721 Th BT" w:cs="Arial"/>
          <w:b/>
          <w:sz w:val="23"/>
          <w:szCs w:val="23"/>
          <w:lang w:val="en-US"/>
        </w:rPr>
        <w:t>Triple therapy with clarithromycin, amoxicillin and omeprazole for Helicobacter pylori eradication in children and adolescents.</w:t>
      </w:r>
    </w:p>
    <w:p w:rsidR="00A77808" w:rsidRPr="00A77808" w:rsidRDefault="00A77808" w:rsidP="00A77808">
      <w:pPr>
        <w:shd w:val="clear" w:color="auto" w:fill="FFFFFF"/>
        <w:spacing w:after="0" w:line="348" w:lineRule="atLeast"/>
        <w:jc w:val="both"/>
        <w:rPr>
          <w:rFonts w:ascii="Swis721 Th BT" w:hAnsi="Swis721 Th BT" w:cs="Arial"/>
          <w:sz w:val="23"/>
          <w:szCs w:val="23"/>
        </w:rPr>
      </w:pPr>
      <w:r w:rsidRPr="00A77808">
        <w:rPr>
          <w:rFonts w:ascii="Swis721 Th BT" w:hAnsi="Swis721 Th BT" w:cs="Arial"/>
          <w:sz w:val="23"/>
          <w:szCs w:val="23"/>
        </w:rPr>
        <w:t>Kawakami E1, Ogata SK, Portorreal AC, Magni AM, Pardo ML, Patrício FR.</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Abstract</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BACKGROUND:</w:t>
      </w:r>
      <w:r>
        <w:rPr>
          <w:rFonts w:ascii="Swis721 Th BT" w:hAnsi="Swis721 Th BT" w:cs="Arial"/>
          <w:sz w:val="23"/>
          <w:szCs w:val="23"/>
          <w:lang w:val="en-US"/>
        </w:rPr>
        <w:t xml:space="preserve"> </w:t>
      </w:r>
      <w:r w:rsidRPr="00A77808">
        <w:rPr>
          <w:rFonts w:ascii="Swis721 Th BT" w:hAnsi="Swis721 Th BT" w:cs="Arial"/>
          <w:sz w:val="23"/>
          <w:szCs w:val="23"/>
          <w:lang w:val="en-US"/>
        </w:rPr>
        <w:t>Helicobacter pylori infection presents high prevalence in developing countries, but there are few pediatric assays evaluating antimicrobial treatment.</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OBJECTIVE:</w:t>
      </w:r>
      <w:r>
        <w:rPr>
          <w:rFonts w:ascii="Swis721 Th BT" w:hAnsi="Swis721 Th BT" w:cs="Arial"/>
          <w:sz w:val="23"/>
          <w:szCs w:val="23"/>
          <w:lang w:val="en-US"/>
        </w:rPr>
        <w:t xml:space="preserve"> </w:t>
      </w:r>
      <w:r w:rsidRPr="00A77808">
        <w:rPr>
          <w:rFonts w:ascii="Swis721 Th BT" w:hAnsi="Swis721 Th BT" w:cs="Arial"/>
          <w:sz w:val="23"/>
          <w:szCs w:val="23"/>
          <w:lang w:val="en-US"/>
        </w:rPr>
        <w:t>The aim of this study was to investigate Helicobacter pylori eradication rate using a short regimen (7 and 10 days) of triple therapy with clarithromycin, amoxicillin and omeprazole.</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PATIENTS AND METHODS:</w:t>
      </w:r>
      <w:r>
        <w:rPr>
          <w:rFonts w:ascii="Swis721 Th BT" w:hAnsi="Swis721 Th BT" w:cs="Arial"/>
          <w:sz w:val="23"/>
          <w:szCs w:val="23"/>
          <w:lang w:val="en-US"/>
        </w:rPr>
        <w:t xml:space="preserve"> </w:t>
      </w:r>
      <w:r w:rsidRPr="00A77808">
        <w:rPr>
          <w:rFonts w:ascii="Swis721 Th BT" w:hAnsi="Swis721 Th BT" w:cs="Arial"/>
          <w:sz w:val="23"/>
          <w:szCs w:val="23"/>
          <w:lang w:val="en-US"/>
        </w:rPr>
        <w:t xml:space="preserve">Twenty-five Hp positive patients who presented severe epigastralgia, were submitted to antimicrobial treatment with amoxicillin (50 mg/kg/day--maximum dose 1 g bid), clarithromycin (30 mg/kg/day--maximum dose 500 mg bid) and omeprazole (0.6 mg/kg/day--maximum dose 20 mg bid) during 7 or 10 days. After 2 months, clinical symptoms </w:t>
      </w:r>
      <w:proofErr w:type="gramStart"/>
      <w:r w:rsidRPr="00A77808">
        <w:rPr>
          <w:rFonts w:ascii="Swis721 Th BT" w:hAnsi="Swis721 Th BT" w:cs="Arial"/>
          <w:sz w:val="23"/>
          <w:szCs w:val="23"/>
          <w:lang w:val="en-US"/>
        </w:rPr>
        <w:t>were evaluated</w:t>
      </w:r>
      <w:proofErr w:type="gramEnd"/>
      <w:r w:rsidRPr="00A77808">
        <w:rPr>
          <w:rFonts w:ascii="Swis721 Th BT" w:hAnsi="Swis721 Th BT" w:cs="Arial"/>
          <w:sz w:val="23"/>
          <w:szCs w:val="23"/>
          <w:lang w:val="en-US"/>
        </w:rPr>
        <w:t xml:space="preserve"> and gastric biopsies were taken to test Hp eradication.</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RESULTS:</w:t>
      </w:r>
      <w:r>
        <w:rPr>
          <w:rFonts w:ascii="Swis721 Th BT" w:hAnsi="Swis721 Th BT" w:cs="Arial"/>
          <w:sz w:val="23"/>
          <w:szCs w:val="23"/>
          <w:lang w:val="en-US"/>
        </w:rPr>
        <w:t xml:space="preserve"> </w:t>
      </w:r>
      <w:r w:rsidRPr="00A77808">
        <w:rPr>
          <w:rFonts w:ascii="Swis721 Th BT" w:hAnsi="Swis721 Th BT" w:cs="Arial"/>
          <w:sz w:val="23"/>
          <w:szCs w:val="23"/>
          <w:lang w:val="en-US"/>
        </w:rPr>
        <w:t>Overall eradication rate was achieved in 16/25 patients (64%--</w:t>
      </w:r>
      <w:proofErr w:type="gramStart"/>
      <w:r w:rsidRPr="00A77808">
        <w:rPr>
          <w:rFonts w:ascii="Swis721 Th BT" w:hAnsi="Swis721 Th BT" w:cs="Arial"/>
          <w:sz w:val="23"/>
          <w:szCs w:val="23"/>
          <w:lang w:val="en-US"/>
        </w:rPr>
        <w:t>IC(</w:t>
      </w:r>
      <w:proofErr w:type="gramEnd"/>
      <w:r w:rsidRPr="00A77808">
        <w:rPr>
          <w:rFonts w:ascii="Swis721 Th BT" w:hAnsi="Swis721 Th BT" w:cs="Arial"/>
          <w:sz w:val="23"/>
          <w:szCs w:val="23"/>
          <w:lang w:val="en-US"/>
        </w:rPr>
        <w:t xml:space="preserve">95% = 45-83%), in 11/15 (73%--IC(95%) = 51-95%) patients who used 10 days therapy course and in 5/10 (50%--IC(95%) = 19-81%) who used 7 days therapy course. Eradication drugs were well accepted and adverse effects </w:t>
      </w:r>
      <w:proofErr w:type="gramStart"/>
      <w:r w:rsidRPr="00A77808">
        <w:rPr>
          <w:rFonts w:ascii="Swis721 Th BT" w:hAnsi="Swis721 Th BT" w:cs="Arial"/>
          <w:sz w:val="23"/>
          <w:szCs w:val="23"/>
          <w:lang w:val="en-US"/>
        </w:rPr>
        <w:t>were reported</w:t>
      </w:r>
      <w:proofErr w:type="gramEnd"/>
      <w:r w:rsidRPr="00A77808">
        <w:rPr>
          <w:rFonts w:ascii="Swis721 Th BT" w:hAnsi="Swis721 Th BT" w:cs="Arial"/>
          <w:sz w:val="23"/>
          <w:szCs w:val="23"/>
          <w:lang w:val="en-US"/>
        </w:rPr>
        <w:t xml:space="preserve"> in two patients (8%).</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CONCLUSIONS:</w:t>
      </w:r>
      <w:r>
        <w:rPr>
          <w:rFonts w:ascii="Swis721 Th BT" w:hAnsi="Swis721 Th BT" w:cs="Arial"/>
          <w:sz w:val="23"/>
          <w:szCs w:val="23"/>
          <w:lang w:val="en-US"/>
        </w:rPr>
        <w:t xml:space="preserve"> </w:t>
      </w:r>
      <w:r w:rsidRPr="00A77808">
        <w:rPr>
          <w:rFonts w:ascii="Swis721 Th BT" w:hAnsi="Swis721 Th BT" w:cs="Arial"/>
          <w:sz w:val="23"/>
          <w:szCs w:val="23"/>
          <w:lang w:val="en-US"/>
        </w:rPr>
        <w:t>This triple therapy regimen had moderate efficacy (64%). The data suggests that 10 days therapy course achieves better eradication rate (73%) than 7 days course (50%) to treat Hp infection in our population.</w:t>
      </w:r>
    </w:p>
    <w:p w:rsid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PMID: 11917721</w:t>
      </w: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Metab Syndr Relat Disord. 2010 Dec</w:t>
      </w:r>
      <w:proofErr w:type="gramStart"/>
      <w:r w:rsidRPr="00A77808">
        <w:rPr>
          <w:rFonts w:ascii="Swis721 Th BT" w:hAnsi="Swis721 Th BT" w:cs="Arial"/>
          <w:sz w:val="23"/>
          <w:szCs w:val="23"/>
          <w:lang w:val="en-US"/>
        </w:rPr>
        <w:t>;8</w:t>
      </w:r>
      <w:proofErr w:type="gramEnd"/>
      <w:r w:rsidRPr="00A77808">
        <w:rPr>
          <w:rFonts w:ascii="Swis721 Th BT" w:hAnsi="Swis721 Th BT" w:cs="Arial"/>
          <w:sz w:val="23"/>
          <w:szCs w:val="23"/>
          <w:lang w:val="en-US"/>
        </w:rPr>
        <w:t xml:space="preserve">(6):505-10. </w:t>
      </w:r>
      <w:proofErr w:type="gramStart"/>
      <w:r w:rsidRPr="00A77808">
        <w:rPr>
          <w:rFonts w:ascii="Swis721 Th BT" w:hAnsi="Swis721 Th BT" w:cs="Arial"/>
          <w:sz w:val="23"/>
          <w:szCs w:val="23"/>
          <w:lang w:val="en-US"/>
        </w:rPr>
        <w:t>doi</w:t>
      </w:r>
      <w:proofErr w:type="gramEnd"/>
      <w:r w:rsidRPr="00A77808">
        <w:rPr>
          <w:rFonts w:ascii="Swis721 Th BT" w:hAnsi="Swis721 Th BT" w:cs="Arial"/>
          <w:sz w:val="23"/>
          <w:szCs w:val="23"/>
          <w:lang w:val="en-US"/>
        </w:rPr>
        <w:t>: 10.1089/met.2010.0020. Epub 2010 Oct 28.</w:t>
      </w:r>
    </w:p>
    <w:p w:rsidR="00A77808" w:rsidRPr="00A77808" w:rsidRDefault="00A77808" w:rsidP="00A77808">
      <w:pPr>
        <w:shd w:val="clear" w:color="auto" w:fill="FFFFFF"/>
        <w:spacing w:after="0" w:line="348" w:lineRule="atLeast"/>
        <w:jc w:val="both"/>
        <w:rPr>
          <w:rFonts w:ascii="Swis721 Th BT" w:hAnsi="Swis721 Th BT" w:cs="Arial"/>
          <w:b/>
          <w:sz w:val="23"/>
          <w:szCs w:val="23"/>
          <w:lang w:val="en-US"/>
        </w:rPr>
      </w:pPr>
      <w:r w:rsidRPr="00A77808">
        <w:rPr>
          <w:rFonts w:ascii="Swis721 Th BT" w:hAnsi="Swis721 Th BT" w:cs="Arial"/>
          <w:b/>
          <w:sz w:val="23"/>
          <w:szCs w:val="23"/>
          <w:lang w:val="en-US"/>
        </w:rPr>
        <w:t>Effect of zinc supplementation on markers of insulin resistance, oxidative stress, and inflammation among prepubescent children with metabolic syndrome.</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Kelishadi R1, Hashemipour M, Adeli K, Tavakoli N, Movahedian-Attar A, Shapouri J, Poursafa P, Rouzbahani A.</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Abstract</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OBJECTIVE:</w:t>
      </w:r>
      <w:r>
        <w:rPr>
          <w:rFonts w:ascii="Swis721 Th BT" w:hAnsi="Swis721 Th BT" w:cs="Arial"/>
          <w:sz w:val="23"/>
          <w:szCs w:val="23"/>
          <w:lang w:val="en-US"/>
        </w:rPr>
        <w:t xml:space="preserve"> </w:t>
      </w:r>
      <w:r w:rsidRPr="00A77808">
        <w:rPr>
          <w:rFonts w:ascii="Swis721 Th BT" w:hAnsi="Swis721 Th BT" w:cs="Arial"/>
          <w:sz w:val="23"/>
          <w:szCs w:val="23"/>
          <w:lang w:val="en-US"/>
        </w:rPr>
        <w:t>This trial aimed to evaluate the effects of zinc sulfate in comparison with placebo on markers of insulin resistance, oxidative stress, and inflammation in a sample of obese prepubescent children.</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METHODS:</w:t>
      </w:r>
      <w:r>
        <w:rPr>
          <w:rFonts w:ascii="Swis721 Th BT" w:hAnsi="Swis721 Th BT" w:cs="Arial"/>
          <w:sz w:val="23"/>
          <w:szCs w:val="23"/>
          <w:lang w:val="en-US"/>
        </w:rPr>
        <w:t xml:space="preserve"> </w:t>
      </w:r>
      <w:r w:rsidRPr="00A77808">
        <w:rPr>
          <w:rFonts w:ascii="Swis721 Th BT" w:hAnsi="Swis721 Th BT" w:cs="Arial"/>
          <w:sz w:val="23"/>
          <w:szCs w:val="23"/>
          <w:lang w:val="en-US"/>
        </w:rPr>
        <w:t xml:space="preserve">This triple-masked, randomized, placebo-controlled, crossover trial </w:t>
      </w:r>
      <w:proofErr w:type="gramStart"/>
      <w:r w:rsidRPr="00A77808">
        <w:rPr>
          <w:rFonts w:ascii="Swis721 Th BT" w:hAnsi="Swis721 Th BT" w:cs="Arial"/>
          <w:sz w:val="23"/>
          <w:szCs w:val="23"/>
          <w:lang w:val="en-US"/>
        </w:rPr>
        <w:t>was conducted</w:t>
      </w:r>
      <w:proofErr w:type="gramEnd"/>
      <w:r w:rsidRPr="00A77808">
        <w:rPr>
          <w:rFonts w:ascii="Swis721 Th BT" w:hAnsi="Swis721 Th BT" w:cs="Arial"/>
          <w:sz w:val="23"/>
          <w:szCs w:val="23"/>
          <w:lang w:val="en-US"/>
        </w:rPr>
        <w:t xml:space="preserve"> among 60 obese Iranian children in 2008. Participants were randomly assigned to two groups of equal number; one group received 20</w:t>
      </w:r>
      <w:proofErr w:type="gramStart"/>
      <w:r w:rsidRPr="00A77808">
        <w:rPr>
          <w:rFonts w:ascii="Arial" w:hAnsi="Arial" w:cs="Arial"/>
          <w:sz w:val="23"/>
          <w:szCs w:val="23"/>
          <w:lang w:val="en-US"/>
        </w:rPr>
        <w:t> </w:t>
      </w:r>
      <w:r w:rsidRPr="00A77808">
        <w:rPr>
          <w:rFonts w:ascii="Swis721 Th BT" w:hAnsi="Swis721 Th BT" w:cs="Arial"/>
          <w:sz w:val="23"/>
          <w:szCs w:val="23"/>
          <w:lang w:val="en-US"/>
        </w:rPr>
        <w:t xml:space="preserve"> mg</w:t>
      </w:r>
      <w:proofErr w:type="gramEnd"/>
      <w:r w:rsidRPr="00A77808">
        <w:rPr>
          <w:rFonts w:ascii="Swis721 Th BT" w:hAnsi="Swis721 Th BT" w:cs="Arial"/>
          <w:sz w:val="23"/>
          <w:szCs w:val="23"/>
          <w:lang w:val="en-US"/>
        </w:rPr>
        <w:t xml:space="preserve"> of elemental zinc and the other group received placebo on a regular daily basis for 8 weeks. After a 4-week washout period, the groups </w:t>
      </w:r>
      <w:proofErr w:type="gramStart"/>
      <w:r w:rsidRPr="00A77808">
        <w:rPr>
          <w:rFonts w:ascii="Swis721 Th BT" w:hAnsi="Swis721 Th BT" w:cs="Arial"/>
          <w:sz w:val="23"/>
          <w:szCs w:val="23"/>
          <w:lang w:val="en-US"/>
        </w:rPr>
        <w:t>were crossed</w:t>
      </w:r>
      <w:proofErr w:type="gramEnd"/>
      <w:r w:rsidRPr="00A77808">
        <w:rPr>
          <w:rFonts w:ascii="Swis721 Th BT" w:hAnsi="Swis721 Th BT" w:cs="Arial"/>
          <w:sz w:val="23"/>
          <w:szCs w:val="23"/>
          <w:lang w:val="en-US"/>
        </w:rPr>
        <w:t xml:space="preserve"> over. In addition to anthropometric measures and blood pressure, fasting plasma glucose, lipid profile, insulin, apolipoproteins A-1 (ApoA-I) and B, high-sensitivity C-reactive protein (hs-CRP), leptin, oxidized low-density lipoprotein (ox-LDL), and malondialdehyde were determined at all four stages of the study.</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RESULTS:</w:t>
      </w:r>
      <w:r>
        <w:rPr>
          <w:rFonts w:ascii="Swis721 Th BT" w:hAnsi="Swis721 Th BT" w:cs="Arial"/>
          <w:sz w:val="23"/>
          <w:szCs w:val="23"/>
          <w:lang w:val="en-US"/>
        </w:rPr>
        <w:t xml:space="preserve"> </w:t>
      </w:r>
      <w:r w:rsidRPr="00A77808">
        <w:rPr>
          <w:rFonts w:ascii="Swis721 Th BT" w:hAnsi="Swis721 Th BT" w:cs="Arial"/>
          <w:sz w:val="23"/>
          <w:szCs w:val="23"/>
          <w:lang w:val="en-US"/>
        </w:rPr>
        <w:t xml:space="preserve">Irrespective of the order of receiving zinc and placebo, in both groups, significant decrease </w:t>
      </w:r>
      <w:proofErr w:type="gramStart"/>
      <w:r w:rsidRPr="00A77808">
        <w:rPr>
          <w:rFonts w:ascii="Swis721 Th BT" w:hAnsi="Swis721 Th BT" w:cs="Arial"/>
          <w:sz w:val="23"/>
          <w:szCs w:val="23"/>
          <w:lang w:val="en-US"/>
        </w:rPr>
        <w:t>was documented</w:t>
      </w:r>
      <w:proofErr w:type="gramEnd"/>
      <w:r w:rsidRPr="00A77808">
        <w:rPr>
          <w:rFonts w:ascii="Swis721 Th BT" w:hAnsi="Swis721 Th BT" w:cs="Arial"/>
          <w:sz w:val="23"/>
          <w:szCs w:val="23"/>
          <w:lang w:val="en-US"/>
        </w:rPr>
        <w:t xml:space="preserve"> for Apo B/ApoA-I ratio, ox-LDL, leptin and malondialdehyde, total and LDL-cholesterol after receiving zinc without significant change after receiving placebo. In groups, hs-CRP and markers of insulin resistance decreased significantly after receiving zinc, but increased after receiving placebo. In both groups, the mean body mass index (BMI) Z-score remained high, after receiving zinc, the mean weight, BMI, BMI Z-score decreased significantly, whereas these values increased after receiving placebo.</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CONCLUSION:</w:t>
      </w:r>
      <w:r>
        <w:rPr>
          <w:rFonts w:ascii="Swis721 Th BT" w:hAnsi="Swis721 Th BT" w:cs="Arial"/>
          <w:sz w:val="23"/>
          <w:szCs w:val="23"/>
          <w:lang w:val="en-US"/>
        </w:rPr>
        <w:t xml:space="preserve"> </w:t>
      </w:r>
      <w:r w:rsidRPr="00A77808">
        <w:rPr>
          <w:rFonts w:ascii="Swis721 Th BT" w:hAnsi="Swis721 Th BT" w:cs="Arial"/>
          <w:sz w:val="23"/>
          <w:szCs w:val="23"/>
          <w:lang w:val="en-US"/>
        </w:rPr>
        <w:t>These results are particularly important in light of the deleterious consequences of childhood obesity and early changes in markers of inflammatory and oxidative stress. We suggest exploring the direct clinical application of zinc supplementation in childhood obesity in future studies.</w:t>
      </w:r>
    </w:p>
    <w:p w:rsid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PMID: 21028969 DOI: 10.1089/met.2010.0020</w:t>
      </w: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J Pediatr (Rio J). 2014 Jan-Feb</w:t>
      </w:r>
      <w:proofErr w:type="gramStart"/>
      <w:r w:rsidRPr="00A77808">
        <w:rPr>
          <w:rFonts w:ascii="Swis721 Th BT" w:hAnsi="Swis721 Th BT" w:cs="Arial"/>
          <w:sz w:val="23"/>
          <w:szCs w:val="23"/>
          <w:lang w:val="en-US"/>
        </w:rPr>
        <w:t>;90</w:t>
      </w:r>
      <w:proofErr w:type="gramEnd"/>
      <w:r w:rsidRPr="00A77808">
        <w:rPr>
          <w:rFonts w:ascii="Swis721 Th BT" w:hAnsi="Swis721 Th BT" w:cs="Arial"/>
          <w:sz w:val="23"/>
          <w:szCs w:val="23"/>
          <w:lang w:val="en-US"/>
        </w:rPr>
        <w:t xml:space="preserve">(1):28-34. </w:t>
      </w:r>
      <w:proofErr w:type="gramStart"/>
      <w:r w:rsidRPr="00A77808">
        <w:rPr>
          <w:rFonts w:ascii="Swis721 Th BT" w:hAnsi="Swis721 Th BT" w:cs="Arial"/>
          <w:sz w:val="23"/>
          <w:szCs w:val="23"/>
          <w:lang w:val="en-US"/>
        </w:rPr>
        <w:t>doi</w:t>
      </w:r>
      <w:proofErr w:type="gramEnd"/>
      <w:r w:rsidRPr="00A77808">
        <w:rPr>
          <w:rFonts w:ascii="Swis721 Th BT" w:hAnsi="Swis721 Th BT" w:cs="Arial"/>
          <w:sz w:val="23"/>
          <w:szCs w:val="23"/>
          <w:lang w:val="en-US"/>
        </w:rPr>
        <w:t>: 10.1016/j.jped.2013.06.006. Epub 2013 Oct 16.</w:t>
      </w:r>
    </w:p>
    <w:p w:rsidR="00A77808" w:rsidRPr="00A77808" w:rsidRDefault="00A77808" w:rsidP="00A77808">
      <w:pPr>
        <w:shd w:val="clear" w:color="auto" w:fill="FFFFFF"/>
        <w:spacing w:after="0" w:line="348" w:lineRule="atLeast"/>
        <w:jc w:val="both"/>
        <w:rPr>
          <w:rFonts w:ascii="Swis721 Th BT" w:hAnsi="Swis721 Th BT" w:cs="Arial"/>
          <w:b/>
          <w:sz w:val="23"/>
          <w:szCs w:val="23"/>
          <w:lang w:val="en-US"/>
        </w:rPr>
      </w:pPr>
      <w:r w:rsidRPr="00A77808">
        <w:rPr>
          <w:rFonts w:ascii="Swis721 Th BT" w:hAnsi="Swis721 Th BT" w:cs="Arial"/>
          <w:b/>
          <w:sz w:val="23"/>
          <w:szCs w:val="23"/>
          <w:lang w:val="en-US"/>
        </w:rPr>
        <w:t>Effects of vitamin D supplementation on insulin resistance and cardiometabolic risk factors in children with metabolic syndrome: a triple-masked controlled trial.</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Kelishadi R1, Salek S2, Salek M2, Hashemipour M2, Movahedian M3.</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Abstract</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OBJECTIVE:</w:t>
      </w:r>
      <w:r>
        <w:rPr>
          <w:rFonts w:ascii="Swis721 Th BT" w:hAnsi="Swis721 Th BT" w:cs="Arial"/>
          <w:sz w:val="23"/>
          <w:szCs w:val="23"/>
          <w:lang w:val="en-US"/>
        </w:rPr>
        <w:t xml:space="preserve"> </w:t>
      </w:r>
      <w:r w:rsidRPr="00A77808">
        <w:rPr>
          <w:rFonts w:ascii="Swis721 Th BT" w:hAnsi="Swis721 Th BT" w:cs="Arial"/>
          <w:sz w:val="23"/>
          <w:szCs w:val="23"/>
          <w:lang w:val="en-US"/>
        </w:rPr>
        <w:t>This triple-masked controlled trial aimed to assess the effects of vitamin D supplementation on insulin resistance and cardiometabolic risk factors in obese children and adolescents.</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METHODS:</w:t>
      </w:r>
      <w:r>
        <w:rPr>
          <w:rFonts w:ascii="Swis721 Th BT" w:hAnsi="Swis721 Th BT" w:cs="Arial"/>
          <w:sz w:val="23"/>
          <w:szCs w:val="23"/>
          <w:lang w:val="en-US"/>
        </w:rPr>
        <w:t xml:space="preserve"> </w:t>
      </w:r>
      <w:r w:rsidRPr="00A77808">
        <w:rPr>
          <w:rFonts w:ascii="Swis721 Th BT" w:hAnsi="Swis721 Th BT" w:cs="Arial"/>
          <w:sz w:val="23"/>
          <w:szCs w:val="23"/>
          <w:lang w:val="en-US"/>
        </w:rPr>
        <w:t xml:space="preserve">The study comprised 50 participants, aged 10 to 16 years, who </w:t>
      </w:r>
      <w:proofErr w:type="gramStart"/>
      <w:r w:rsidRPr="00A77808">
        <w:rPr>
          <w:rFonts w:ascii="Swis721 Th BT" w:hAnsi="Swis721 Th BT" w:cs="Arial"/>
          <w:sz w:val="23"/>
          <w:szCs w:val="23"/>
          <w:lang w:val="en-US"/>
        </w:rPr>
        <w:t>were randomly assigned</w:t>
      </w:r>
      <w:proofErr w:type="gramEnd"/>
      <w:r w:rsidRPr="00A77808">
        <w:rPr>
          <w:rFonts w:ascii="Swis721 Th BT" w:hAnsi="Swis721 Th BT" w:cs="Arial"/>
          <w:sz w:val="23"/>
          <w:szCs w:val="23"/>
          <w:lang w:val="en-US"/>
        </w:rPr>
        <w:t xml:space="preserve"> into two groups of equal number. In this 12-week trial, one group received oral vitamin D (300,000 IU) and the other group received placebo. Cardiometabolic risk factors, insulin resistance, and a continuous value of metabolic syndrome (cMetS) were determined. Statistical analysis </w:t>
      </w:r>
      <w:proofErr w:type="gramStart"/>
      <w:r w:rsidRPr="00A77808">
        <w:rPr>
          <w:rFonts w:ascii="Swis721 Th BT" w:hAnsi="Swis721 Th BT" w:cs="Arial"/>
          <w:sz w:val="23"/>
          <w:szCs w:val="23"/>
          <w:lang w:val="en-US"/>
        </w:rPr>
        <w:t>was conducted</w:t>
      </w:r>
      <w:proofErr w:type="gramEnd"/>
      <w:r w:rsidRPr="00A77808">
        <w:rPr>
          <w:rFonts w:ascii="Swis721 Th BT" w:hAnsi="Swis721 Th BT" w:cs="Arial"/>
          <w:sz w:val="23"/>
          <w:szCs w:val="23"/>
          <w:lang w:val="en-US"/>
        </w:rPr>
        <w:t xml:space="preserve"> after adjustment for covariate interactions.</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RESULTS:</w:t>
      </w:r>
      <w:r>
        <w:rPr>
          <w:rFonts w:ascii="Swis721 Th BT" w:hAnsi="Swis721 Th BT" w:cs="Arial"/>
          <w:sz w:val="23"/>
          <w:szCs w:val="23"/>
          <w:lang w:val="en-US"/>
        </w:rPr>
        <w:t xml:space="preserve"> </w:t>
      </w:r>
      <w:r w:rsidRPr="00A77808">
        <w:rPr>
          <w:rFonts w:ascii="Swis721 Th BT" w:hAnsi="Swis721 Th BT" w:cs="Arial"/>
          <w:sz w:val="23"/>
          <w:szCs w:val="23"/>
          <w:lang w:val="en-US"/>
        </w:rPr>
        <w:t xml:space="preserve">Overall, 21 patients in the vitamin D group and 22 in the placebo group completed the trial. No significant difference </w:t>
      </w:r>
      <w:proofErr w:type="gramStart"/>
      <w:r w:rsidRPr="00A77808">
        <w:rPr>
          <w:rFonts w:ascii="Swis721 Th BT" w:hAnsi="Swis721 Th BT" w:cs="Arial"/>
          <w:sz w:val="23"/>
          <w:szCs w:val="23"/>
          <w:lang w:val="en-US"/>
        </w:rPr>
        <w:t>was observed</w:t>
      </w:r>
      <w:proofErr w:type="gramEnd"/>
      <w:r w:rsidRPr="00A77808">
        <w:rPr>
          <w:rFonts w:ascii="Swis721 Th BT" w:hAnsi="Swis721 Th BT" w:cs="Arial"/>
          <w:sz w:val="23"/>
          <w:szCs w:val="23"/>
          <w:lang w:val="en-US"/>
        </w:rPr>
        <w:t xml:space="preserve"> in the baseline characteristics of the two groups. After the trial, in the vitamin D group, serum insulin and triglyceride concentrations, as well as HOM -IR and C-MetS decreased significantly, both when compared with the baseline and with the placebo group. No significant difference was observed when comparing total cholesterol, LDL-C, HDL-C, fasting blood glucose, and blood pressure.</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CONCLUSION:</w:t>
      </w:r>
      <w:r>
        <w:rPr>
          <w:rFonts w:ascii="Swis721 Th BT" w:hAnsi="Swis721 Th BT" w:cs="Arial"/>
          <w:sz w:val="23"/>
          <w:szCs w:val="23"/>
          <w:lang w:val="en-US"/>
        </w:rPr>
        <w:t xml:space="preserve"> </w:t>
      </w:r>
      <w:r w:rsidRPr="00A77808">
        <w:rPr>
          <w:rFonts w:ascii="Swis721 Th BT" w:hAnsi="Swis721 Th BT" w:cs="Arial"/>
          <w:sz w:val="23"/>
          <w:szCs w:val="23"/>
          <w:lang w:val="en-US"/>
        </w:rPr>
        <w:t>The present findings support the favorable effects of vitamin D supplementation on reducing insulin resistance and cardiometabolic risk factors in obese children.</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rPr>
        <w:t xml:space="preserve">Copyright © 2013 Sociedade Brasileira de Pediatria. </w:t>
      </w:r>
      <w:r w:rsidRPr="00A77808">
        <w:rPr>
          <w:rFonts w:ascii="Swis721 Th BT" w:hAnsi="Swis721 Th BT" w:cs="Arial"/>
          <w:sz w:val="23"/>
          <w:szCs w:val="23"/>
          <w:lang w:val="en-US"/>
        </w:rPr>
        <w:t>Published by Elsevier Editora Ltda. All rights reserved.</w:t>
      </w:r>
    </w:p>
    <w:p w:rsidR="00A77808" w:rsidRPr="0038687C" w:rsidRDefault="00A77808" w:rsidP="00A77808">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KEYWORDS: Children and adolescents; Crianças e adolescentes; Insulin resistance; Metabolic syndrome; Resistência à insulina; Síndrome metabólica; Vitamin D; Vitamina D</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proofErr w:type="gramStart"/>
      <w:r w:rsidRPr="00A77808">
        <w:rPr>
          <w:rFonts w:ascii="Swis721 Th BT" w:hAnsi="Swis721 Th BT" w:cs="Arial"/>
          <w:sz w:val="23"/>
          <w:szCs w:val="23"/>
          <w:lang w:val="en-US"/>
        </w:rPr>
        <w:t>Comment in</w:t>
      </w:r>
      <w:r>
        <w:rPr>
          <w:rFonts w:ascii="Swis721 Th BT" w:hAnsi="Swis721 Th BT" w:cs="Arial"/>
          <w:sz w:val="23"/>
          <w:szCs w:val="23"/>
          <w:lang w:val="en-US"/>
        </w:rPr>
        <w:t xml:space="preserve"> </w:t>
      </w:r>
      <w:r w:rsidRPr="00A77808">
        <w:rPr>
          <w:rFonts w:ascii="Swis721 Th BT" w:hAnsi="Swis721 Th BT" w:cs="Arial"/>
          <w:sz w:val="23"/>
          <w:szCs w:val="23"/>
          <w:lang w:val="en-US"/>
        </w:rPr>
        <w:t>Vitamin D deficiency (VDD): the culprit of cardiometabolic diseases?</w:t>
      </w:r>
      <w:proofErr w:type="gramEnd"/>
      <w:r w:rsidRPr="00A77808">
        <w:rPr>
          <w:rFonts w:ascii="Swis721 Th BT" w:hAnsi="Swis721 Th BT" w:cs="Arial"/>
          <w:sz w:val="23"/>
          <w:szCs w:val="23"/>
          <w:lang w:val="en-US"/>
        </w:rPr>
        <w:t xml:space="preserve"> [J Pediatr (Rio J). 2014]</w:t>
      </w:r>
    </w:p>
    <w:p w:rsid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PMID: 24140383 DOI: 10.1016/j.jped.2013.06.006</w:t>
      </w: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Default="00A77808" w:rsidP="00A77808">
      <w:pPr>
        <w:shd w:val="clear" w:color="auto" w:fill="FFFFFF"/>
        <w:spacing w:after="0" w:line="348" w:lineRule="atLeast"/>
        <w:jc w:val="both"/>
        <w:rPr>
          <w:rFonts w:ascii="Swis721 Th BT" w:hAnsi="Swis721 Th BT" w:cs="Arial"/>
          <w:sz w:val="23"/>
          <w:szCs w:val="23"/>
          <w:lang w:val="en-US"/>
        </w:rPr>
      </w:pP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J Child Neurol. 2001 Mar</w:t>
      </w:r>
      <w:proofErr w:type="gramStart"/>
      <w:r w:rsidRPr="00A77808">
        <w:rPr>
          <w:rFonts w:ascii="Swis721 Th BT" w:hAnsi="Swis721 Th BT" w:cs="Arial"/>
          <w:sz w:val="23"/>
          <w:szCs w:val="23"/>
          <w:lang w:val="en-US"/>
        </w:rPr>
        <w:t>;16</w:t>
      </w:r>
      <w:proofErr w:type="gramEnd"/>
      <w:r w:rsidRPr="00A77808">
        <w:rPr>
          <w:rFonts w:ascii="Swis721 Th BT" w:hAnsi="Swis721 Th BT" w:cs="Arial"/>
          <w:sz w:val="23"/>
          <w:szCs w:val="23"/>
          <w:lang w:val="en-US"/>
        </w:rPr>
        <w:t>(3):169-73.</w:t>
      </w:r>
    </w:p>
    <w:p w:rsidR="00A77808" w:rsidRPr="00A77808" w:rsidRDefault="00A77808" w:rsidP="00A77808">
      <w:pPr>
        <w:shd w:val="clear" w:color="auto" w:fill="FFFFFF"/>
        <w:spacing w:after="0" w:line="348" w:lineRule="atLeast"/>
        <w:jc w:val="both"/>
        <w:rPr>
          <w:rFonts w:ascii="Swis721 Th BT" w:hAnsi="Swis721 Th BT" w:cs="Arial"/>
          <w:b/>
          <w:sz w:val="23"/>
          <w:szCs w:val="23"/>
          <w:lang w:val="en-US"/>
        </w:rPr>
      </w:pPr>
      <w:r w:rsidRPr="00A77808">
        <w:rPr>
          <w:rFonts w:ascii="Swis721 Th BT" w:hAnsi="Swis721 Th BT" w:cs="Arial"/>
          <w:b/>
          <w:sz w:val="23"/>
          <w:szCs w:val="23"/>
          <w:lang w:val="en-US"/>
        </w:rPr>
        <w:t>Effectiveness of N</w:t>
      </w:r>
      <w:proofErr w:type="gramStart"/>
      <w:r w:rsidRPr="00A77808">
        <w:rPr>
          <w:rFonts w:ascii="Swis721 Th BT" w:hAnsi="Swis721 Th BT" w:cs="Arial"/>
          <w:b/>
          <w:sz w:val="23"/>
          <w:szCs w:val="23"/>
          <w:lang w:val="en-US"/>
        </w:rPr>
        <w:t>,N</w:t>
      </w:r>
      <w:proofErr w:type="gramEnd"/>
      <w:r w:rsidRPr="00A77808">
        <w:rPr>
          <w:rFonts w:ascii="Swis721 Th BT" w:hAnsi="Swis721 Th BT" w:cs="Arial"/>
          <w:b/>
          <w:sz w:val="23"/>
          <w:szCs w:val="23"/>
          <w:lang w:val="en-US"/>
        </w:rPr>
        <w:t>-dimethylglycine in autism and pervasive developmental disorder.</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Kern JK1, Miller VS, Cauller PL, Kendall PR, Mehta PJ, Dodd M.</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Author information</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Abstract</w:t>
      </w:r>
    </w:p>
    <w:p w:rsidR="00A77808" w:rsidRP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N</w:t>
      </w:r>
      <w:proofErr w:type="gramStart"/>
      <w:r w:rsidRPr="00A77808">
        <w:rPr>
          <w:rFonts w:ascii="Swis721 Th BT" w:hAnsi="Swis721 Th BT" w:cs="Arial"/>
          <w:sz w:val="23"/>
          <w:szCs w:val="23"/>
          <w:lang w:val="en-US"/>
        </w:rPr>
        <w:t>,N</w:t>
      </w:r>
      <w:proofErr w:type="gramEnd"/>
      <w:r w:rsidRPr="00A77808">
        <w:rPr>
          <w:rFonts w:ascii="Swis721 Th BT" w:hAnsi="Swis721 Th BT" w:cs="Arial"/>
          <w:sz w:val="23"/>
          <w:szCs w:val="23"/>
          <w:lang w:val="en-US"/>
        </w:rPr>
        <w:t xml:space="preserve">-dimethylglycine, a dietary supplement, has been reported to be beneficial in children with autism and pervasive developmental disorder. We examined the effectiveness of dimethylglycine in children with autism and pervasive developmental disorder in a </w:t>
      </w:r>
      <w:proofErr w:type="gramStart"/>
      <w:r w:rsidRPr="00A77808">
        <w:rPr>
          <w:rFonts w:ascii="Swis721 Th BT" w:hAnsi="Swis721 Th BT" w:cs="Arial"/>
          <w:sz w:val="23"/>
          <w:szCs w:val="23"/>
          <w:lang w:val="en-US"/>
        </w:rPr>
        <w:t>double-blind</w:t>
      </w:r>
      <w:proofErr w:type="gramEnd"/>
      <w:r w:rsidRPr="00A77808">
        <w:rPr>
          <w:rFonts w:ascii="Swis721 Th BT" w:hAnsi="Swis721 Th BT" w:cs="Arial"/>
          <w:sz w:val="23"/>
          <w:szCs w:val="23"/>
          <w:lang w:val="en-US"/>
        </w:rPr>
        <w:t xml:space="preserve">, placebo-controlled study. Thirty-seven children between 3 and 11 years of age with a diagnosis of autism and/or pervasive developmental disorder were gender and age matched and randomly assigned to receive either placebo or dimethylglycine for 4 weeks. All children </w:t>
      </w:r>
      <w:proofErr w:type="gramStart"/>
      <w:r w:rsidRPr="00A77808">
        <w:rPr>
          <w:rFonts w:ascii="Swis721 Th BT" w:hAnsi="Swis721 Th BT" w:cs="Arial"/>
          <w:sz w:val="23"/>
          <w:szCs w:val="23"/>
          <w:lang w:val="en-US"/>
        </w:rPr>
        <w:t>were assessed</w:t>
      </w:r>
      <w:proofErr w:type="gramEnd"/>
      <w:r w:rsidRPr="00A77808">
        <w:rPr>
          <w:rFonts w:ascii="Swis721 Th BT" w:hAnsi="Swis721 Th BT" w:cs="Arial"/>
          <w:sz w:val="23"/>
          <w:szCs w:val="23"/>
          <w:lang w:val="en-US"/>
        </w:rPr>
        <w:t xml:space="preserve"> before and after treatment on two behavioral measures, the Vineland Maladaptive Behavior Domain and the Aberrant Behavior Checklist. Standardized neurologic examinations before and after treatment on 33 children showed no change. An overall improvement on all behavioral measures </w:t>
      </w:r>
      <w:proofErr w:type="gramStart"/>
      <w:r w:rsidRPr="00A77808">
        <w:rPr>
          <w:rFonts w:ascii="Swis721 Th BT" w:hAnsi="Swis721 Th BT" w:cs="Arial"/>
          <w:sz w:val="23"/>
          <w:szCs w:val="23"/>
          <w:lang w:val="en-US"/>
        </w:rPr>
        <w:t>was observed</w:t>
      </w:r>
      <w:proofErr w:type="gramEnd"/>
      <w:r w:rsidRPr="00A77808">
        <w:rPr>
          <w:rFonts w:ascii="Swis721 Th BT" w:hAnsi="Swis721 Th BT" w:cs="Arial"/>
          <w:sz w:val="23"/>
          <w:szCs w:val="23"/>
          <w:lang w:val="en-US"/>
        </w:rPr>
        <w:t xml:space="preserve"> for both the placebo and the dimethylglycine groups. However, the improvement among the children who received dimethylglycine was not statistically different from the improvement observed among the children who received the placebo. The children who participated in this study were a heterogeneous group, and their apparent responses to the dimethylglycine varied. Some children appeared to respond positively to the dimethylglycine, and there was a smaller proportion of negative changes in the dimethylglycine group, but the quantitative changes in the dimethylglycine behavioral assessments were not significantly different from what </w:t>
      </w:r>
      <w:proofErr w:type="gramStart"/>
      <w:r w:rsidRPr="00A77808">
        <w:rPr>
          <w:rFonts w:ascii="Swis721 Th BT" w:hAnsi="Swis721 Th BT" w:cs="Arial"/>
          <w:sz w:val="23"/>
          <w:szCs w:val="23"/>
          <w:lang w:val="en-US"/>
        </w:rPr>
        <w:t>was observed</w:t>
      </w:r>
      <w:proofErr w:type="gramEnd"/>
      <w:r w:rsidRPr="00A77808">
        <w:rPr>
          <w:rFonts w:ascii="Swis721 Th BT" w:hAnsi="Swis721 Th BT" w:cs="Arial"/>
          <w:sz w:val="23"/>
          <w:szCs w:val="23"/>
          <w:lang w:val="en-US"/>
        </w:rPr>
        <w:t xml:space="preserve"> among children who received placebo.</w:t>
      </w:r>
    </w:p>
    <w:p w:rsidR="00A77808" w:rsidRDefault="00A77808" w:rsidP="00A77808">
      <w:pPr>
        <w:shd w:val="clear" w:color="auto" w:fill="FFFFFF"/>
        <w:spacing w:after="0" w:line="348" w:lineRule="atLeast"/>
        <w:jc w:val="both"/>
        <w:rPr>
          <w:rFonts w:ascii="Swis721 Th BT" w:hAnsi="Swis721 Th BT" w:cs="Arial"/>
          <w:sz w:val="23"/>
          <w:szCs w:val="23"/>
          <w:lang w:val="en-US"/>
        </w:rPr>
      </w:pPr>
      <w:r w:rsidRPr="00A77808">
        <w:rPr>
          <w:rFonts w:ascii="Swis721 Th BT" w:hAnsi="Swis721 Th BT" w:cs="Arial"/>
          <w:sz w:val="23"/>
          <w:szCs w:val="23"/>
          <w:lang w:val="en-US"/>
        </w:rPr>
        <w:t>PMID: 11305684 DOI: 10.1177/088307380101600303</w:t>
      </w:r>
    </w:p>
    <w:p w:rsidR="001B329E" w:rsidRDefault="001B329E" w:rsidP="00A77808">
      <w:pPr>
        <w:shd w:val="clear" w:color="auto" w:fill="FFFFFF"/>
        <w:spacing w:after="0" w:line="348" w:lineRule="atLeast"/>
        <w:jc w:val="both"/>
        <w:rPr>
          <w:rFonts w:ascii="Swis721 Th BT" w:hAnsi="Swis721 Th BT" w:cs="Arial"/>
          <w:sz w:val="23"/>
          <w:szCs w:val="23"/>
          <w:lang w:val="en-US"/>
        </w:rPr>
      </w:pPr>
    </w:p>
    <w:p w:rsidR="001B329E" w:rsidRDefault="001B329E" w:rsidP="00A77808">
      <w:pPr>
        <w:shd w:val="clear" w:color="auto" w:fill="FFFFFF"/>
        <w:spacing w:after="0" w:line="348" w:lineRule="atLeast"/>
        <w:jc w:val="both"/>
        <w:rPr>
          <w:rFonts w:ascii="Swis721 Th BT" w:hAnsi="Swis721 Th BT" w:cs="Arial"/>
          <w:sz w:val="23"/>
          <w:szCs w:val="23"/>
          <w:lang w:val="en-US"/>
        </w:rPr>
      </w:pPr>
    </w:p>
    <w:p w:rsidR="001B329E" w:rsidRDefault="001B329E" w:rsidP="00A77808">
      <w:pPr>
        <w:shd w:val="clear" w:color="auto" w:fill="FFFFFF"/>
        <w:spacing w:after="0" w:line="348" w:lineRule="atLeast"/>
        <w:jc w:val="both"/>
        <w:rPr>
          <w:rFonts w:ascii="Swis721 Th BT" w:hAnsi="Swis721 Th BT" w:cs="Arial"/>
          <w:sz w:val="23"/>
          <w:szCs w:val="23"/>
          <w:lang w:val="en-US"/>
        </w:rPr>
      </w:pPr>
    </w:p>
    <w:p w:rsidR="001B329E" w:rsidRDefault="001B329E" w:rsidP="00A77808">
      <w:pPr>
        <w:shd w:val="clear" w:color="auto" w:fill="FFFFFF"/>
        <w:spacing w:after="0" w:line="348" w:lineRule="atLeast"/>
        <w:jc w:val="both"/>
        <w:rPr>
          <w:rFonts w:ascii="Swis721 Th BT" w:hAnsi="Swis721 Th BT" w:cs="Arial"/>
          <w:sz w:val="23"/>
          <w:szCs w:val="23"/>
          <w:lang w:val="en-US"/>
        </w:rPr>
      </w:pP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J Nutr Biochem. 2011 Nov</w:t>
      </w:r>
      <w:proofErr w:type="gramStart"/>
      <w:r w:rsidRPr="0038687C">
        <w:rPr>
          <w:rFonts w:ascii="Swis721 Th BT" w:hAnsi="Swis721 Th BT" w:cs="Arial"/>
          <w:sz w:val="23"/>
          <w:szCs w:val="23"/>
          <w:lang w:val="en-US"/>
        </w:rPr>
        <w:t>;22</w:t>
      </w:r>
      <w:proofErr w:type="gramEnd"/>
      <w:r w:rsidRPr="0038687C">
        <w:rPr>
          <w:rFonts w:ascii="Swis721 Th BT" w:hAnsi="Swis721 Th BT" w:cs="Arial"/>
          <w:sz w:val="23"/>
          <w:szCs w:val="23"/>
          <w:lang w:val="en-US"/>
        </w:rPr>
        <w:t xml:space="preserve">(11):1030-4. </w:t>
      </w:r>
      <w:proofErr w:type="gramStart"/>
      <w:r w:rsidRPr="0038687C">
        <w:rPr>
          <w:rFonts w:ascii="Swis721 Th BT" w:hAnsi="Swis721 Th BT" w:cs="Arial"/>
          <w:sz w:val="23"/>
          <w:szCs w:val="23"/>
          <w:lang w:val="en-US"/>
        </w:rPr>
        <w:t>doi</w:t>
      </w:r>
      <w:proofErr w:type="gramEnd"/>
      <w:r w:rsidRPr="0038687C">
        <w:rPr>
          <w:rFonts w:ascii="Swis721 Th BT" w:hAnsi="Swis721 Th BT" w:cs="Arial"/>
          <w:sz w:val="23"/>
          <w:szCs w:val="23"/>
          <w:lang w:val="en-US"/>
        </w:rPr>
        <w:t xml:space="preserve">: 10.1016/j.jnutbio.2010.10.001. </w:t>
      </w:r>
      <w:r w:rsidRPr="001B329E">
        <w:rPr>
          <w:rFonts w:ascii="Swis721 Th BT" w:hAnsi="Swis721 Th BT" w:cs="Arial"/>
          <w:sz w:val="23"/>
          <w:szCs w:val="23"/>
          <w:lang w:val="en-US"/>
        </w:rPr>
        <w:t>Epub 2011 Jan 8.</w:t>
      </w:r>
    </w:p>
    <w:p w:rsidR="001B329E" w:rsidRPr="001B329E" w:rsidRDefault="001B329E" w:rsidP="001B329E">
      <w:pPr>
        <w:shd w:val="clear" w:color="auto" w:fill="FFFFFF"/>
        <w:spacing w:after="0" w:line="348" w:lineRule="atLeast"/>
        <w:jc w:val="both"/>
        <w:rPr>
          <w:rFonts w:ascii="Swis721 Th BT" w:hAnsi="Swis721 Th BT" w:cs="Arial"/>
          <w:b/>
          <w:sz w:val="23"/>
          <w:szCs w:val="23"/>
          <w:lang w:val="en-US"/>
        </w:rPr>
      </w:pPr>
      <w:r w:rsidRPr="001B329E">
        <w:rPr>
          <w:rFonts w:ascii="Swis721 Th BT" w:hAnsi="Swis721 Th BT" w:cs="Arial"/>
          <w:b/>
          <w:sz w:val="23"/>
          <w:szCs w:val="23"/>
          <w:lang w:val="en-US"/>
        </w:rPr>
        <w:t xml:space="preserve">Effects of short-term chromium supplementation on insulin sensitivity and body composition in overweight children: randomized, </w:t>
      </w:r>
      <w:proofErr w:type="gramStart"/>
      <w:r w:rsidRPr="001B329E">
        <w:rPr>
          <w:rFonts w:ascii="Swis721 Th BT" w:hAnsi="Swis721 Th BT" w:cs="Arial"/>
          <w:b/>
          <w:sz w:val="23"/>
          <w:szCs w:val="23"/>
          <w:lang w:val="en-US"/>
        </w:rPr>
        <w:t>double-blind</w:t>
      </w:r>
      <w:proofErr w:type="gramEnd"/>
      <w:r w:rsidRPr="001B329E">
        <w:rPr>
          <w:rFonts w:ascii="Swis721 Th BT" w:hAnsi="Swis721 Th BT" w:cs="Arial"/>
          <w:b/>
          <w:sz w:val="23"/>
          <w:szCs w:val="23"/>
          <w:lang w:val="en-US"/>
        </w:rPr>
        <w:t>, placebo-controlled study.</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Kim CW1, Kim BT, Park KH, Kim KM, Lee DJ, Yang SW, Joo NS.</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Abstract</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 xml:space="preserve">Excessive body weight is inversely associated with insulin sensitivity in children and adults. Chromium supplementation produces modest improvement in insulin sensitivity in adults. The aim of this study was to examine the beneficial effects of chromium supplementation on insulin sensitivity and body composition in overweight children simultaneously modifying lifestyle. Twenty-five overweight children aged 9-12 years </w:t>
      </w:r>
      <w:proofErr w:type="gramStart"/>
      <w:r w:rsidRPr="001B329E">
        <w:rPr>
          <w:rFonts w:ascii="Swis721 Th BT" w:hAnsi="Swis721 Th BT" w:cs="Arial"/>
          <w:sz w:val="23"/>
          <w:szCs w:val="23"/>
          <w:lang w:val="en-US"/>
        </w:rPr>
        <w:t>were randomized</w:t>
      </w:r>
      <w:proofErr w:type="gramEnd"/>
      <w:r w:rsidRPr="001B329E">
        <w:rPr>
          <w:rFonts w:ascii="Swis721 Th BT" w:hAnsi="Swis721 Th BT" w:cs="Arial"/>
          <w:sz w:val="23"/>
          <w:szCs w:val="23"/>
          <w:lang w:val="en-US"/>
        </w:rPr>
        <w:t xml:space="preserve"> to receive either 400 </w:t>
      </w:r>
      <w:r w:rsidRPr="001B329E">
        <w:rPr>
          <w:rFonts w:ascii="Calibri" w:hAnsi="Calibri" w:cs="Calibri"/>
          <w:sz w:val="23"/>
          <w:szCs w:val="23"/>
          <w:lang w:val="en-US"/>
        </w:rPr>
        <w:t>μ</w:t>
      </w:r>
      <w:r w:rsidRPr="001B329E">
        <w:rPr>
          <w:rFonts w:ascii="Swis721 Th BT" w:hAnsi="Swis721 Th BT" w:cs="Arial"/>
          <w:sz w:val="23"/>
          <w:szCs w:val="23"/>
          <w:lang w:val="en-US"/>
        </w:rPr>
        <w:t>g of chromium chloride or placebo in double-blind fashion, during a 6-week lifestyle modification regimen that included nutritional education and 3</w:t>
      </w:r>
      <w:r w:rsidRPr="001B329E">
        <w:rPr>
          <w:rFonts w:ascii="Swis721 Th BT" w:hAnsi="Swis721 Th BT" w:cs="Swis721 Th BT"/>
          <w:sz w:val="23"/>
          <w:szCs w:val="23"/>
          <w:lang w:val="en-US"/>
        </w:rPr>
        <w:t>×</w:t>
      </w:r>
      <w:r w:rsidRPr="001B329E">
        <w:rPr>
          <w:rFonts w:ascii="Swis721 Th BT" w:hAnsi="Swis721 Th BT" w:cs="Arial"/>
          <w:sz w:val="23"/>
          <w:szCs w:val="23"/>
          <w:lang w:val="en-US"/>
        </w:rPr>
        <w:t xml:space="preserve">90 min of aerobic physical activity weekly. Insulin sensitivity </w:t>
      </w:r>
      <w:proofErr w:type="gramStart"/>
      <w:r w:rsidRPr="001B329E">
        <w:rPr>
          <w:rFonts w:ascii="Swis721 Th BT" w:hAnsi="Swis721 Th BT" w:cs="Arial"/>
          <w:sz w:val="23"/>
          <w:szCs w:val="23"/>
          <w:lang w:val="en-US"/>
        </w:rPr>
        <w:t>was demonstrated</w:t>
      </w:r>
      <w:proofErr w:type="gramEnd"/>
      <w:r w:rsidRPr="001B329E">
        <w:rPr>
          <w:rFonts w:ascii="Swis721 Th BT" w:hAnsi="Swis721 Th BT" w:cs="Arial"/>
          <w:sz w:val="23"/>
          <w:szCs w:val="23"/>
          <w:lang w:val="en-US"/>
        </w:rPr>
        <w:t xml:space="preserve"> using homeostasis model assessment-insulin resistance and quantitative insulin sensitivity check index (QUICKI). Changes in body mass index (BMI; kg/</w:t>
      </w:r>
      <w:proofErr w:type="gramStart"/>
      <w:r w:rsidRPr="001B329E">
        <w:rPr>
          <w:rFonts w:ascii="Swis721 Th BT" w:hAnsi="Swis721 Th BT" w:cs="Arial"/>
          <w:sz w:val="23"/>
          <w:szCs w:val="23"/>
          <w:lang w:val="en-US"/>
        </w:rPr>
        <w:t>m(</w:t>
      </w:r>
      <w:proofErr w:type="gramEnd"/>
      <w:r w:rsidRPr="001B329E">
        <w:rPr>
          <w:rFonts w:ascii="Swis721 Th BT" w:hAnsi="Swis721 Th BT" w:cs="Arial"/>
          <w:sz w:val="23"/>
          <w:szCs w:val="23"/>
          <w:lang w:val="en-US"/>
        </w:rPr>
        <w:t xml:space="preserve">2)), BMI Z-score, waist circumference, body composition and fasting plasma glucose were measured. </w:t>
      </w:r>
      <w:proofErr w:type="gramStart"/>
      <w:r w:rsidRPr="001B329E">
        <w:rPr>
          <w:rFonts w:ascii="Swis721 Th BT" w:hAnsi="Swis721 Th BT" w:cs="Arial"/>
          <w:sz w:val="23"/>
          <w:szCs w:val="23"/>
          <w:lang w:val="en-US"/>
        </w:rPr>
        <w:t>Although no significant benefit of chromium supplementation over placebo was evident for BMI, BMI Z-score and fasting insulin level, children who received chromium chloride demonstrated more positive changes versus the placebo group in HOMA (-1.84±1.07 vs. 0.05±0.42, P=.05), QUICKI (0.02±0.01 vs. -0.002±0.01, P=.05), lean body mass (2.43±0.68 kg vs. 1.36±1.61 kg, P=.02) and percentage body fat (-3.32±1.29% vs. 0.65±1.05%, P=.04).</w:t>
      </w:r>
      <w:proofErr w:type="gramEnd"/>
      <w:r w:rsidRPr="001B329E">
        <w:rPr>
          <w:rFonts w:ascii="Swis721 Th BT" w:hAnsi="Swis721 Th BT" w:cs="Arial"/>
          <w:sz w:val="23"/>
          <w:szCs w:val="23"/>
          <w:lang w:val="en-US"/>
        </w:rPr>
        <w:t xml:space="preserve"> The desirable effects of chromium supplementation on insulin sensitivity and body composition were more apparent in pre-pubertal children. These results suggest that short-term chromium supplementation can improve insulin sensitivity and body composition in overweight children.</w:t>
      </w:r>
    </w:p>
    <w:p w:rsidR="001B329E" w:rsidRPr="0038687C" w:rsidRDefault="001B329E" w:rsidP="001B329E">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21216583 DOI: 10.1016/j.jnutbio.2010.10.001</w:t>
      </w:r>
    </w:p>
    <w:p w:rsidR="001B329E" w:rsidRPr="0038687C" w:rsidRDefault="001B329E" w:rsidP="001B329E">
      <w:pPr>
        <w:shd w:val="clear" w:color="auto" w:fill="FFFFFF"/>
        <w:spacing w:after="0" w:line="348" w:lineRule="atLeast"/>
        <w:jc w:val="both"/>
        <w:rPr>
          <w:rFonts w:ascii="Swis721 Th BT" w:hAnsi="Swis721 Th BT" w:cs="Arial"/>
          <w:sz w:val="23"/>
          <w:szCs w:val="23"/>
        </w:rPr>
      </w:pPr>
    </w:p>
    <w:p w:rsidR="001B329E" w:rsidRPr="0038687C" w:rsidRDefault="001B329E" w:rsidP="001B329E">
      <w:pPr>
        <w:shd w:val="clear" w:color="auto" w:fill="FFFFFF"/>
        <w:spacing w:after="0" w:line="348" w:lineRule="atLeast"/>
        <w:jc w:val="both"/>
        <w:rPr>
          <w:rFonts w:ascii="Swis721 Th BT" w:hAnsi="Swis721 Th BT" w:cs="Arial"/>
          <w:sz w:val="23"/>
          <w:szCs w:val="23"/>
        </w:rPr>
      </w:pPr>
    </w:p>
    <w:p w:rsidR="001B329E" w:rsidRPr="0038687C" w:rsidRDefault="001B329E" w:rsidP="001B329E">
      <w:pPr>
        <w:shd w:val="clear" w:color="auto" w:fill="FFFFFF"/>
        <w:spacing w:after="0" w:line="348" w:lineRule="atLeast"/>
        <w:jc w:val="both"/>
        <w:rPr>
          <w:rFonts w:ascii="Swis721 Th BT" w:hAnsi="Swis721 Th BT" w:cs="Arial"/>
          <w:sz w:val="23"/>
          <w:szCs w:val="23"/>
        </w:rPr>
      </w:pPr>
    </w:p>
    <w:p w:rsidR="001B329E" w:rsidRPr="0038687C" w:rsidRDefault="001B329E" w:rsidP="001B329E">
      <w:pPr>
        <w:shd w:val="clear" w:color="auto" w:fill="FFFFFF"/>
        <w:spacing w:after="0" w:line="348" w:lineRule="atLeast"/>
        <w:jc w:val="both"/>
        <w:rPr>
          <w:rFonts w:ascii="Swis721 Th BT" w:hAnsi="Swis721 Th BT" w:cs="Arial"/>
          <w:sz w:val="23"/>
          <w:szCs w:val="23"/>
        </w:rPr>
      </w:pPr>
    </w:p>
    <w:p w:rsidR="001B329E" w:rsidRPr="0038687C"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rPr>
        <w:t xml:space="preserve">Acta Derm Venereol. </w:t>
      </w:r>
      <w:r w:rsidRPr="0038687C">
        <w:rPr>
          <w:rFonts w:ascii="Swis721 Th BT" w:hAnsi="Swis721 Th BT" w:cs="Arial"/>
          <w:sz w:val="23"/>
          <w:szCs w:val="23"/>
          <w:lang w:val="en-US"/>
        </w:rPr>
        <w:t>2016 Nov 2</w:t>
      </w:r>
      <w:proofErr w:type="gramStart"/>
      <w:r w:rsidRPr="0038687C">
        <w:rPr>
          <w:rFonts w:ascii="Swis721 Th BT" w:hAnsi="Swis721 Th BT" w:cs="Arial"/>
          <w:sz w:val="23"/>
          <w:szCs w:val="23"/>
          <w:lang w:val="en-US"/>
        </w:rPr>
        <w:t>;96</w:t>
      </w:r>
      <w:proofErr w:type="gramEnd"/>
      <w:r w:rsidRPr="0038687C">
        <w:rPr>
          <w:rFonts w:ascii="Swis721 Th BT" w:hAnsi="Swis721 Th BT" w:cs="Arial"/>
          <w:sz w:val="23"/>
          <w:szCs w:val="23"/>
          <w:lang w:val="en-US"/>
        </w:rPr>
        <w:t xml:space="preserve">(7):948-953. </w:t>
      </w:r>
      <w:proofErr w:type="gramStart"/>
      <w:r w:rsidRPr="0038687C">
        <w:rPr>
          <w:rFonts w:ascii="Swis721 Th BT" w:hAnsi="Swis721 Th BT" w:cs="Arial"/>
          <w:sz w:val="23"/>
          <w:szCs w:val="23"/>
          <w:lang w:val="en-US"/>
        </w:rPr>
        <w:t>doi</w:t>
      </w:r>
      <w:proofErr w:type="gramEnd"/>
      <w:r w:rsidRPr="0038687C">
        <w:rPr>
          <w:rFonts w:ascii="Swis721 Th BT" w:hAnsi="Swis721 Th BT" w:cs="Arial"/>
          <w:sz w:val="23"/>
          <w:szCs w:val="23"/>
          <w:lang w:val="en-US"/>
        </w:rPr>
        <w:t>: 10.2340/00015555-2395.</w:t>
      </w:r>
    </w:p>
    <w:p w:rsidR="001B329E" w:rsidRPr="001B329E" w:rsidRDefault="001B329E" w:rsidP="001B329E">
      <w:pPr>
        <w:shd w:val="clear" w:color="auto" w:fill="FFFFFF"/>
        <w:spacing w:after="0" w:line="348" w:lineRule="atLeast"/>
        <w:jc w:val="both"/>
        <w:rPr>
          <w:rFonts w:ascii="Swis721 Th BT" w:hAnsi="Swis721 Th BT" w:cs="Arial"/>
          <w:b/>
          <w:sz w:val="23"/>
          <w:szCs w:val="23"/>
          <w:lang w:val="en-US"/>
        </w:rPr>
      </w:pPr>
      <w:r w:rsidRPr="001B329E">
        <w:rPr>
          <w:rFonts w:ascii="Swis721 Th BT" w:hAnsi="Swis721 Th BT" w:cs="Arial"/>
          <w:b/>
          <w:sz w:val="23"/>
          <w:szCs w:val="23"/>
          <w:lang w:val="en-US"/>
        </w:rPr>
        <w:t xml:space="preserve">Efficacy of a Cream Containing Ceramides and Magnesium in the Treatment of Mild to Moderate Atopic Dermatitis: A Randomized, </w:t>
      </w:r>
      <w:proofErr w:type="gramStart"/>
      <w:r w:rsidRPr="001B329E">
        <w:rPr>
          <w:rFonts w:ascii="Swis721 Th BT" w:hAnsi="Swis721 Th BT" w:cs="Arial"/>
          <w:b/>
          <w:sz w:val="23"/>
          <w:szCs w:val="23"/>
          <w:lang w:val="en-US"/>
        </w:rPr>
        <w:t>Double-blind</w:t>
      </w:r>
      <w:proofErr w:type="gramEnd"/>
      <w:r w:rsidRPr="001B329E">
        <w:rPr>
          <w:rFonts w:ascii="Swis721 Th BT" w:hAnsi="Swis721 Th BT" w:cs="Arial"/>
          <w:b/>
          <w:sz w:val="23"/>
          <w:szCs w:val="23"/>
          <w:lang w:val="en-US"/>
        </w:rPr>
        <w:t>, Emollient- and Hydrocortisone-controlled Trial.</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Koppes SA1, Charles F, Lammers L, Frings-Dresen M, Kezic S, Rustemeyer T.</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Abstract</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 xml:space="preserve">The aim of this randomized controlled trial was to assess the efficacy of a cream containing ceramides and magnesium (Cer-Mg) in the treatment of mild to moderate atopic dermatitis and to compare it with hydrocortisone and a commonly used emollient (unguentum leniens; cold cream). </w:t>
      </w:r>
      <w:proofErr w:type="gramStart"/>
      <w:r w:rsidRPr="001B329E">
        <w:rPr>
          <w:rFonts w:ascii="Swis721 Th BT" w:hAnsi="Swis721 Th BT" w:cs="Arial"/>
          <w:sz w:val="23"/>
          <w:szCs w:val="23"/>
          <w:lang w:val="en-US"/>
        </w:rPr>
        <w:t>A total of 100</w:t>
      </w:r>
      <w:proofErr w:type="gramEnd"/>
      <w:r w:rsidRPr="001B329E">
        <w:rPr>
          <w:rFonts w:ascii="Swis721 Th BT" w:hAnsi="Swis721 Th BT" w:cs="Arial"/>
          <w:sz w:val="23"/>
          <w:szCs w:val="23"/>
          <w:lang w:val="en-US"/>
        </w:rPr>
        <w:t xml:space="preserve"> patients, randomized into 2 groups, were treated for 6 weeks simultaneously (left vs. right side of the body) with either Cer-Mg and hydrocortisone (group I) or Cer-Mg and emollient (group II). The primary outcome was a reduction in severity of lesions as assessed by (local) SCORAD (SCORing Atopic Dermatitis). Levels of trans-epidermal water loss (TEWL), skin hydration, and natural moisturizing factors (NMF) </w:t>
      </w:r>
      <w:proofErr w:type="gramStart"/>
      <w:r w:rsidRPr="001B329E">
        <w:rPr>
          <w:rFonts w:ascii="Swis721 Th BT" w:hAnsi="Swis721 Th BT" w:cs="Arial"/>
          <w:sz w:val="23"/>
          <w:szCs w:val="23"/>
          <w:lang w:val="en-US"/>
        </w:rPr>
        <w:t>were then measured</w:t>
      </w:r>
      <w:proofErr w:type="gramEnd"/>
      <w:r w:rsidRPr="001B329E">
        <w:rPr>
          <w:rFonts w:ascii="Swis721 Th BT" w:hAnsi="Swis721 Th BT" w:cs="Arial"/>
          <w:sz w:val="23"/>
          <w:szCs w:val="23"/>
          <w:lang w:val="en-US"/>
        </w:rPr>
        <w:t xml:space="preserve">. After 6 weeks, group I showed comparable significant improvement in SCORAD and TEWL, while </w:t>
      </w:r>
      <w:proofErr w:type="gramStart"/>
      <w:r w:rsidRPr="001B329E">
        <w:rPr>
          <w:rFonts w:ascii="Swis721 Th BT" w:hAnsi="Swis721 Th BT" w:cs="Arial"/>
          <w:sz w:val="23"/>
          <w:szCs w:val="23"/>
          <w:lang w:val="en-US"/>
        </w:rPr>
        <w:t>in group</w:t>
      </w:r>
      <w:proofErr w:type="gramEnd"/>
      <w:r w:rsidRPr="001B329E">
        <w:rPr>
          <w:rFonts w:ascii="Swis721 Th BT" w:hAnsi="Swis721 Th BT" w:cs="Arial"/>
          <w:sz w:val="23"/>
          <w:szCs w:val="23"/>
          <w:lang w:val="en-US"/>
        </w:rPr>
        <w:t xml:space="preserve"> II, the decrease in SCORAD and TEWL was significantly greater after Cer-Mg compared with emollient. Finally, Cer-Mg cream was more effective in improving skin hydration and maintenance of levels of NMF than hydrocortisone and emollient.</w:t>
      </w:r>
    </w:p>
    <w:p w:rsid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PMID: 26939522 DOI: 10.2340/00015555-2395</w:t>
      </w:r>
    </w:p>
    <w:p w:rsidR="001B329E" w:rsidRDefault="001B329E" w:rsidP="001B329E">
      <w:pPr>
        <w:shd w:val="clear" w:color="auto" w:fill="FFFFFF"/>
        <w:spacing w:after="0" w:line="348" w:lineRule="atLeast"/>
        <w:jc w:val="both"/>
        <w:rPr>
          <w:rFonts w:ascii="Swis721 Th BT" w:hAnsi="Swis721 Th BT" w:cs="Arial"/>
          <w:sz w:val="23"/>
          <w:szCs w:val="23"/>
          <w:lang w:val="en-US"/>
        </w:rPr>
      </w:pPr>
    </w:p>
    <w:p w:rsidR="001B329E" w:rsidRPr="0038687C" w:rsidRDefault="001B329E" w:rsidP="001B329E">
      <w:pPr>
        <w:shd w:val="clear" w:color="auto" w:fill="FFFFFF"/>
        <w:spacing w:after="0" w:line="348" w:lineRule="atLeast"/>
        <w:jc w:val="both"/>
        <w:rPr>
          <w:rFonts w:ascii="Swis721 Th BT" w:hAnsi="Swis721 Th BT" w:cs="Arial"/>
          <w:sz w:val="23"/>
          <w:szCs w:val="23"/>
        </w:rPr>
      </w:pPr>
      <w:r w:rsidRPr="001B329E">
        <w:rPr>
          <w:rFonts w:ascii="Swis721 Th BT" w:hAnsi="Swis721 Th BT" w:cs="Arial"/>
          <w:sz w:val="23"/>
          <w:szCs w:val="23"/>
          <w:lang w:val="en-US"/>
        </w:rPr>
        <w:t xml:space="preserve">Pediatr Allergy Immunol. </w:t>
      </w:r>
      <w:r w:rsidRPr="0038687C">
        <w:rPr>
          <w:rFonts w:ascii="Swis721 Th BT" w:hAnsi="Swis721 Th BT" w:cs="Arial"/>
          <w:sz w:val="23"/>
          <w:szCs w:val="23"/>
        </w:rPr>
        <w:t xml:space="preserve">2012 Jun;23(4):385-90. </w:t>
      </w:r>
      <w:proofErr w:type="gramStart"/>
      <w:r w:rsidRPr="0038687C">
        <w:rPr>
          <w:rFonts w:ascii="Swis721 Th BT" w:hAnsi="Swis721 Th BT" w:cs="Arial"/>
          <w:sz w:val="23"/>
          <w:szCs w:val="23"/>
        </w:rPr>
        <w:t>doi</w:t>
      </w:r>
      <w:proofErr w:type="gramEnd"/>
      <w:r w:rsidRPr="0038687C">
        <w:rPr>
          <w:rFonts w:ascii="Swis721 Th BT" w:hAnsi="Swis721 Th BT" w:cs="Arial"/>
          <w:sz w:val="23"/>
          <w:szCs w:val="23"/>
        </w:rPr>
        <w:t>: 10.1111/j.1399-3038.2012.01280.x. Epub 2012 Mar 21.</w:t>
      </w:r>
    </w:p>
    <w:p w:rsidR="001B329E" w:rsidRPr="001B329E" w:rsidRDefault="001B329E" w:rsidP="001B329E">
      <w:pPr>
        <w:shd w:val="clear" w:color="auto" w:fill="FFFFFF"/>
        <w:spacing w:after="0" w:line="348" w:lineRule="atLeast"/>
        <w:jc w:val="both"/>
        <w:rPr>
          <w:rFonts w:ascii="Swis721 Th BT" w:hAnsi="Swis721 Th BT" w:cs="Arial"/>
          <w:b/>
          <w:sz w:val="23"/>
          <w:szCs w:val="23"/>
          <w:lang w:val="en-US"/>
        </w:rPr>
      </w:pPr>
      <w:r w:rsidRPr="001B329E">
        <w:rPr>
          <w:rFonts w:ascii="Swis721 Th BT" w:hAnsi="Swis721 Th BT" w:cs="Arial"/>
          <w:b/>
          <w:sz w:val="23"/>
          <w:szCs w:val="23"/>
          <w:lang w:val="en-US"/>
        </w:rPr>
        <w:t>Effect of clarithromycin on acute asthma exacerbations in children: an open randomized study.</w:t>
      </w:r>
    </w:p>
    <w:p w:rsidR="001B329E" w:rsidRPr="001B329E" w:rsidRDefault="001B329E" w:rsidP="001B329E">
      <w:pPr>
        <w:shd w:val="clear" w:color="auto" w:fill="FFFFFF"/>
        <w:spacing w:after="0" w:line="348" w:lineRule="atLeast"/>
        <w:jc w:val="both"/>
        <w:rPr>
          <w:rFonts w:ascii="Swis721 Th BT" w:hAnsi="Swis721 Th BT" w:cs="Arial"/>
          <w:sz w:val="23"/>
          <w:szCs w:val="23"/>
        </w:rPr>
      </w:pPr>
      <w:r w:rsidRPr="001B329E">
        <w:rPr>
          <w:rFonts w:ascii="Swis721 Th BT" w:hAnsi="Swis721 Th BT" w:cs="Arial"/>
          <w:sz w:val="23"/>
          <w:szCs w:val="23"/>
        </w:rPr>
        <w:t>Koutsoubari I1, Papaevangelou V, Konstantinou GN, Makrinioti H, Xepapadaki P, Kafetzis D, Papadopoulos NG.</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Abstract</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BACKGROUND:</w:t>
      </w:r>
      <w:r>
        <w:rPr>
          <w:rFonts w:ascii="Swis721 Th BT" w:hAnsi="Swis721 Th BT" w:cs="Arial"/>
          <w:sz w:val="23"/>
          <w:szCs w:val="23"/>
          <w:lang w:val="en-US"/>
        </w:rPr>
        <w:t xml:space="preserve"> </w:t>
      </w:r>
      <w:r w:rsidRPr="001B329E">
        <w:rPr>
          <w:rFonts w:ascii="Swis721 Th BT" w:hAnsi="Swis721 Th BT" w:cs="Arial"/>
          <w:sz w:val="23"/>
          <w:szCs w:val="23"/>
          <w:lang w:val="en-US"/>
        </w:rPr>
        <w:t>Asthma exacerbations are major contributors to asthma morbidity and rather difficult to treat. There is inconclusive evidence that macrolide antibiotics may have an effect on asthma exacerbations through their antibacterial and/or anti-inflammatory properties. The aim of the study was to evaluate the efficacy of clarithromycin on medium-term asthma activity when given as an add-on therapy in children with acute asthma.</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METHODS:</w:t>
      </w:r>
      <w:r>
        <w:rPr>
          <w:rFonts w:ascii="Swis721 Th BT" w:hAnsi="Swis721 Th BT" w:cs="Arial"/>
          <w:sz w:val="23"/>
          <w:szCs w:val="23"/>
          <w:lang w:val="en-US"/>
        </w:rPr>
        <w:t xml:space="preserve"> </w:t>
      </w:r>
      <w:r w:rsidRPr="001B329E">
        <w:rPr>
          <w:rFonts w:ascii="Swis721 Th BT" w:hAnsi="Swis721 Th BT" w:cs="Arial"/>
          <w:sz w:val="23"/>
          <w:szCs w:val="23"/>
          <w:lang w:val="en-US"/>
        </w:rPr>
        <w:t xml:space="preserve">This pilot, open-labeled, randomized, prospective study included 40 school-aged children, with intermittent or mild persistent asthma, presenting with an acute exacerbation. Children </w:t>
      </w:r>
      <w:proofErr w:type="gramStart"/>
      <w:r w:rsidRPr="001B329E">
        <w:rPr>
          <w:rFonts w:ascii="Swis721 Th BT" w:hAnsi="Swis721 Th BT" w:cs="Arial"/>
          <w:sz w:val="23"/>
          <w:szCs w:val="23"/>
          <w:lang w:val="en-US"/>
        </w:rPr>
        <w:t>were randomized</w:t>
      </w:r>
      <w:proofErr w:type="gramEnd"/>
      <w:r w:rsidRPr="001B329E">
        <w:rPr>
          <w:rFonts w:ascii="Swis721 Th BT" w:hAnsi="Swis721 Th BT" w:cs="Arial"/>
          <w:sz w:val="23"/>
          <w:szCs w:val="23"/>
          <w:lang w:val="en-US"/>
        </w:rPr>
        <w:t xml:space="preserve"> to receive 15 mg/kg of clarithromycin for 3 wk, in addition to their regular (GINA-guided) exacerbation treatment. The microbial trigger of exacerbations </w:t>
      </w:r>
      <w:proofErr w:type="gramStart"/>
      <w:r w:rsidRPr="001B329E">
        <w:rPr>
          <w:rFonts w:ascii="Swis721 Th BT" w:hAnsi="Swis721 Th BT" w:cs="Arial"/>
          <w:sz w:val="23"/>
          <w:szCs w:val="23"/>
          <w:lang w:val="en-US"/>
        </w:rPr>
        <w:t>was assessed</w:t>
      </w:r>
      <w:proofErr w:type="gramEnd"/>
      <w:r w:rsidRPr="001B329E">
        <w:rPr>
          <w:rFonts w:ascii="Swis721 Th BT" w:hAnsi="Swis721 Th BT" w:cs="Arial"/>
          <w:sz w:val="23"/>
          <w:szCs w:val="23"/>
          <w:lang w:val="en-US"/>
        </w:rPr>
        <w:t xml:space="preserve"> by serology and PCR. Children </w:t>
      </w:r>
      <w:proofErr w:type="gramStart"/>
      <w:r w:rsidRPr="001B329E">
        <w:rPr>
          <w:rFonts w:ascii="Swis721 Th BT" w:hAnsi="Swis721 Th BT" w:cs="Arial"/>
          <w:sz w:val="23"/>
          <w:szCs w:val="23"/>
          <w:lang w:val="en-US"/>
        </w:rPr>
        <w:t>were followed up</w:t>
      </w:r>
      <w:proofErr w:type="gramEnd"/>
      <w:r w:rsidRPr="001B329E">
        <w:rPr>
          <w:rFonts w:ascii="Swis721 Th BT" w:hAnsi="Swis721 Th BT" w:cs="Arial"/>
          <w:sz w:val="23"/>
          <w:szCs w:val="23"/>
          <w:lang w:val="en-US"/>
        </w:rPr>
        <w:t xml:space="preserve"> with diary cards for 12 wk; lung function was assessed at entry, 3, and 12 wk after the exacerbation.</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RESULTS:</w:t>
      </w:r>
      <w:r>
        <w:rPr>
          <w:rFonts w:ascii="Swis721 Th BT" w:hAnsi="Swis721 Th BT" w:cs="Arial"/>
          <w:sz w:val="23"/>
          <w:szCs w:val="23"/>
          <w:lang w:val="en-US"/>
        </w:rPr>
        <w:t xml:space="preserve"> </w:t>
      </w:r>
      <w:r w:rsidRPr="001B329E">
        <w:rPr>
          <w:rFonts w:ascii="Swis721 Th BT" w:hAnsi="Swis721 Th BT" w:cs="Arial"/>
          <w:sz w:val="23"/>
          <w:szCs w:val="23"/>
          <w:lang w:val="en-US"/>
        </w:rPr>
        <w:t>Children in the clarithromycin group had significantly more symptom-free days (78 ± 2 vs. 69 ± 6 days, p &lt; 0.00001) and less total number of periods with loss of control (9 vs. 19, respectively, p = 0.013) during the follow-up period, compared to controls. Moreover, treated children presented reduced duration of the index episode (5.0 ± 1 vs. 7.5 ± 1 days, p &lt; 0.00001). Lung function did not differ between groups.</w:t>
      </w:r>
    </w:p>
    <w:p w:rsidR="001B329E" w:rsidRP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CONCLUSIONS:</w:t>
      </w:r>
      <w:r>
        <w:rPr>
          <w:rFonts w:ascii="Swis721 Th BT" w:hAnsi="Swis721 Th BT" w:cs="Arial"/>
          <w:sz w:val="23"/>
          <w:szCs w:val="23"/>
          <w:lang w:val="en-US"/>
        </w:rPr>
        <w:t xml:space="preserve"> </w:t>
      </w:r>
      <w:r w:rsidRPr="001B329E">
        <w:rPr>
          <w:rFonts w:ascii="Swis721 Th BT" w:hAnsi="Swis721 Th BT" w:cs="Arial"/>
          <w:sz w:val="23"/>
          <w:szCs w:val="23"/>
          <w:lang w:val="en-US"/>
        </w:rPr>
        <w:t>When added to regular teatment, a 3-wk course of clarithromycin was associated with an increase in the number of symptom-free days, reductions in the number and severity of days with loss of control following index episode, and a decrease in the duration of the initial asthma exacerbation.</w:t>
      </w:r>
    </w:p>
    <w:p w:rsidR="001B329E" w:rsidRDefault="001B329E" w:rsidP="001B329E">
      <w:pPr>
        <w:shd w:val="clear" w:color="auto" w:fill="FFFFFF"/>
        <w:spacing w:after="0" w:line="348" w:lineRule="atLeast"/>
        <w:jc w:val="both"/>
        <w:rPr>
          <w:rFonts w:ascii="Swis721 Th BT" w:hAnsi="Swis721 Th BT" w:cs="Arial"/>
          <w:sz w:val="23"/>
          <w:szCs w:val="23"/>
          <w:lang w:val="en-US"/>
        </w:rPr>
      </w:pPr>
      <w:r w:rsidRPr="001B329E">
        <w:rPr>
          <w:rFonts w:ascii="Swis721 Th BT" w:hAnsi="Swis721 Th BT" w:cs="Arial"/>
          <w:sz w:val="23"/>
          <w:szCs w:val="23"/>
          <w:lang w:val="en-US"/>
        </w:rPr>
        <w:t>© 2012 John Wiley &amp; Sons A/S.</w:t>
      </w:r>
    </w:p>
    <w:p w:rsidR="001B329E" w:rsidRDefault="001B329E" w:rsidP="001B329E">
      <w:pPr>
        <w:shd w:val="clear" w:color="auto" w:fill="FFFFFF"/>
        <w:spacing w:after="0" w:line="348" w:lineRule="atLeast"/>
        <w:jc w:val="both"/>
        <w:rPr>
          <w:rFonts w:ascii="Swis721 Th BT" w:hAnsi="Swis721 Th BT" w:cs="Arial"/>
          <w:sz w:val="23"/>
          <w:szCs w:val="23"/>
          <w:lang w:val="en-US"/>
        </w:rPr>
      </w:pPr>
    </w:p>
    <w:p w:rsidR="001B329E" w:rsidRDefault="001B329E" w:rsidP="001B329E">
      <w:pPr>
        <w:shd w:val="clear" w:color="auto" w:fill="FFFFFF"/>
        <w:spacing w:after="0" w:line="348" w:lineRule="atLeast"/>
        <w:jc w:val="both"/>
        <w:rPr>
          <w:rFonts w:ascii="Swis721 Th BT" w:hAnsi="Swis721 Th BT" w:cs="Arial"/>
          <w:sz w:val="23"/>
          <w:szCs w:val="23"/>
          <w:lang w:val="en-US"/>
        </w:rPr>
      </w:pPr>
    </w:p>
    <w:p w:rsidR="001B329E" w:rsidRDefault="001B329E" w:rsidP="001B329E">
      <w:pPr>
        <w:shd w:val="clear" w:color="auto" w:fill="FFFFFF"/>
        <w:spacing w:after="0" w:line="348" w:lineRule="atLeast"/>
        <w:jc w:val="both"/>
        <w:rPr>
          <w:rFonts w:ascii="Swis721 Th BT" w:hAnsi="Swis721 Th BT" w:cs="Arial"/>
          <w:sz w:val="23"/>
          <w:szCs w:val="23"/>
          <w:lang w:val="en-US"/>
        </w:rPr>
      </w:pPr>
    </w:p>
    <w:p w:rsidR="001B329E" w:rsidRDefault="001B329E" w:rsidP="001B329E">
      <w:pPr>
        <w:shd w:val="clear" w:color="auto" w:fill="FFFFFF"/>
        <w:spacing w:after="0" w:line="348" w:lineRule="atLeast"/>
        <w:jc w:val="both"/>
        <w:rPr>
          <w:rFonts w:ascii="Swis721 Th BT" w:hAnsi="Swis721 Th BT" w:cs="Arial"/>
          <w:sz w:val="23"/>
          <w:szCs w:val="23"/>
          <w:lang w:val="en-US"/>
        </w:rPr>
      </w:pP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Dermatol Ther. 2015 Sep-Oct</w:t>
      </w:r>
      <w:proofErr w:type="gramStart"/>
      <w:r w:rsidRPr="003D5F7B">
        <w:rPr>
          <w:rFonts w:ascii="Swis721 Th BT" w:hAnsi="Swis721 Th BT" w:cs="Arial"/>
          <w:sz w:val="23"/>
          <w:szCs w:val="23"/>
          <w:lang w:val="en-US"/>
        </w:rPr>
        <w:t>;28</w:t>
      </w:r>
      <w:proofErr w:type="gramEnd"/>
      <w:r w:rsidRPr="003D5F7B">
        <w:rPr>
          <w:rFonts w:ascii="Swis721 Th BT" w:hAnsi="Swis721 Th BT" w:cs="Arial"/>
          <w:sz w:val="23"/>
          <w:szCs w:val="23"/>
          <w:lang w:val="en-US"/>
        </w:rPr>
        <w:t xml:space="preserve">(5):309-17. </w:t>
      </w:r>
      <w:proofErr w:type="gramStart"/>
      <w:r w:rsidRPr="003D5F7B">
        <w:rPr>
          <w:rFonts w:ascii="Swis721 Th BT" w:hAnsi="Swis721 Th BT" w:cs="Arial"/>
          <w:sz w:val="23"/>
          <w:szCs w:val="23"/>
          <w:lang w:val="en-US"/>
        </w:rPr>
        <w:t>doi</w:t>
      </w:r>
      <w:proofErr w:type="gramEnd"/>
      <w:r w:rsidRPr="003D5F7B">
        <w:rPr>
          <w:rFonts w:ascii="Swis721 Th BT" w:hAnsi="Swis721 Th BT" w:cs="Arial"/>
          <w:sz w:val="23"/>
          <w:szCs w:val="23"/>
          <w:lang w:val="en-US"/>
        </w:rPr>
        <w:t>: 10.1111/dth.12255. Epub 2015 Jul 16.</w:t>
      </w:r>
    </w:p>
    <w:p w:rsidR="003D5F7B" w:rsidRPr="003D5F7B" w:rsidRDefault="003D5F7B" w:rsidP="003D5F7B">
      <w:pPr>
        <w:shd w:val="clear" w:color="auto" w:fill="FFFFFF"/>
        <w:spacing w:after="0" w:line="348" w:lineRule="atLeast"/>
        <w:jc w:val="both"/>
        <w:rPr>
          <w:rFonts w:ascii="Swis721 Th BT" w:hAnsi="Swis721 Th BT" w:cs="Arial"/>
          <w:b/>
          <w:sz w:val="23"/>
          <w:szCs w:val="23"/>
          <w:lang w:val="en-US"/>
        </w:rPr>
      </w:pPr>
      <w:r w:rsidRPr="003D5F7B">
        <w:rPr>
          <w:rFonts w:ascii="Swis721 Th BT" w:hAnsi="Swis721 Th BT" w:cs="Arial"/>
          <w:b/>
          <w:sz w:val="23"/>
          <w:szCs w:val="23"/>
          <w:lang w:val="en-US"/>
        </w:rPr>
        <w:t>Combined oral pulse and topical corticosteroid therapy for severe alopecia areata in children: a long-term follow-up study.</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Lalosevic J1, Gajic-Veljic M1</w:t>
      </w:r>
      <w:proofErr w:type="gramStart"/>
      <w:r w:rsidRPr="003D5F7B">
        <w:rPr>
          <w:rFonts w:ascii="Swis721 Th BT" w:hAnsi="Swis721 Th BT" w:cs="Arial"/>
          <w:sz w:val="23"/>
          <w:szCs w:val="23"/>
          <w:lang w:val="en-US"/>
        </w:rPr>
        <w:t>,2</w:t>
      </w:r>
      <w:proofErr w:type="gramEnd"/>
      <w:r w:rsidRPr="003D5F7B">
        <w:rPr>
          <w:rFonts w:ascii="Swis721 Th BT" w:hAnsi="Swis721 Th BT" w:cs="Arial"/>
          <w:sz w:val="23"/>
          <w:szCs w:val="23"/>
          <w:lang w:val="en-US"/>
        </w:rPr>
        <w:t>, Bonaci-Nikolic B2,3, Nikolic M1,2.</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Abstract</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 xml:space="preserve">There are no widely accepted therapy protocols for severe alopecia areata (AA). We treated 65 children/adolescents with AA affecting &gt;30% of scalp. Fourty-three percent of patients had AA plurifocalis (AAP). Fifty-seven percent had AA subtotalis (AAS), AAP+ophiasis (AAP+OPH), and alopecia totalis/universalis (AT/AU). Long-term follow-up (median 96 months) data were available for 69% of patients. Oral dexamethasone (prednisolone 5 mg/kg equivalent) </w:t>
      </w:r>
      <w:proofErr w:type="gramStart"/>
      <w:r w:rsidRPr="003D5F7B">
        <w:rPr>
          <w:rFonts w:ascii="Swis721 Th BT" w:hAnsi="Swis721 Th BT" w:cs="Arial"/>
          <w:sz w:val="23"/>
          <w:szCs w:val="23"/>
          <w:lang w:val="en-US"/>
        </w:rPr>
        <w:t>was given</w:t>
      </w:r>
      <w:proofErr w:type="gramEnd"/>
      <w:r w:rsidRPr="003D5F7B">
        <w:rPr>
          <w:rFonts w:ascii="Swis721 Th BT" w:hAnsi="Swis721 Th BT" w:cs="Arial"/>
          <w:sz w:val="23"/>
          <w:szCs w:val="23"/>
          <w:lang w:val="en-US"/>
        </w:rPr>
        <w:t xml:space="preserve"> once in 4 weeks. Patients received 6, 9, or 12 pulses. Clobetasol propionate 0.05% ointment under plastic wrap occlusion </w:t>
      </w:r>
      <w:proofErr w:type="gramStart"/>
      <w:r w:rsidRPr="003D5F7B">
        <w:rPr>
          <w:rFonts w:ascii="Swis721 Th BT" w:hAnsi="Swis721 Th BT" w:cs="Arial"/>
          <w:sz w:val="23"/>
          <w:szCs w:val="23"/>
          <w:lang w:val="en-US"/>
        </w:rPr>
        <w:t>was applied</w:t>
      </w:r>
      <w:proofErr w:type="gramEnd"/>
      <w:r w:rsidRPr="003D5F7B">
        <w:rPr>
          <w:rFonts w:ascii="Swis721 Th BT" w:hAnsi="Swis721 Th BT" w:cs="Arial"/>
          <w:sz w:val="23"/>
          <w:szCs w:val="23"/>
          <w:lang w:val="en-US"/>
        </w:rPr>
        <w:t xml:space="preserve"> 6 days a week. Hair growth </w:t>
      </w:r>
      <w:proofErr w:type="gramStart"/>
      <w:r w:rsidRPr="003D5F7B">
        <w:rPr>
          <w:rFonts w:ascii="Swis721 Th BT" w:hAnsi="Swis721 Th BT" w:cs="Arial"/>
          <w:sz w:val="23"/>
          <w:szCs w:val="23"/>
          <w:lang w:val="en-US"/>
        </w:rPr>
        <w:t>was assessed</w:t>
      </w:r>
      <w:proofErr w:type="gramEnd"/>
      <w:r w:rsidRPr="003D5F7B">
        <w:rPr>
          <w:rFonts w:ascii="Swis721 Th BT" w:hAnsi="Swis721 Th BT" w:cs="Arial"/>
          <w:sz w:val="23"/>
          <w:szCs w:val="23"/>
          <w:lang w:val="en-US"/>
        </w:rPr>
        <w:t xml:space="preserve"> on a scale ranging 0-100% of regrowth in individual AA lesions. Regrowth &gt;50% was considered good response. Six to twelve months months after the therapy, 56.9% of patients had &gt;75% of hair regrowth. In AAP, 65.5% had complete regrowth. 61.5% of all patients </w:t>
      </w:r>
      <w:proofErr w:type="gramStart"/>
      <w:r w:rsidRPr="003D5F7B">
        <w:rPr>
          <w:rFonts w:ascii="Swis721 Th BT" w:hAnsi="Swis721 Th BT" w:cs="Arial"/>
          <w:sz w:val="23"/>
          <w:szCs w:val="23"/>
          <w:lang w:val="en-US"/>
        </w:rPr>
        <w:t>were considered</w:t>
      </w:r>
      <w:proofErr w:type="gramEnd"/>
      <w:r w:rsidRPr="003D5F7B">
        <w:rPr>
          <w:rFonts w:ascii="Swis721 Th BT" w:hAnsi="Swis721 Th BT" w:cs="Arial"/>
          <w:sz w:val="23"/>
          <w:szCs w:val="23"/>
          <w:lang w:val="en-US"/>
        </w:rPr>
        <w:t xml:space="preserve"> good responders. Significantly, higher percentage of good responders </w:t>
      </w:r>
      <w:proofErr w:type="gramStart"/>
      <w:r w:rsidRPr="003D5F7B">
        <w:rPr>
          <w:rFonts w:ascii="Swis721 Th BT" w:hAnsi="Swis721 Th BT" w:cs="Arial"/>
          <w:sz w:val="23"/>
          <w:szCs w:val="23"/>
          <w:lang w:val="en-US"/>
        </w:rPr>
        <w:t>was found</w:t>
      </w:r>
      <w:proofErr w:type="gramEnd"/>
      <w:r w:rsidRPr="003D5F7B">
        <w:rPr>
          <w:rFonts w:ascii="Swis721 Th BT" w:hAnsi="Swis721 Th BT" w:cs="Arial"/>
          <w:sz w:val="23"/>
          <w:szCs w:val="23"/>
          <w:lang w:val="en-US"/>
        </w:rPr>
        <w:t xml:space="preserve"> in AA lasting ≤12 months. No patients had serious side effects. There was no change in stability of the hair status at the long-term follow-up. Most AA patients had beneficial effects with this protocol. Best results were in AAP and AAP+OPH. Combined topical and oral pulse corticosteroid therapy of AA in children shows long-lasting results, without serious side effects.</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KEYWORDS:</w:t>
      </w:r>
      <w:r>
        <w:rPr>
          <w:rFonts w:ascii="Swis721 Th BT" w:hAnsi="Swis721 Th BT" w:cs="Arial"/>
          <w:sz w:val="23"/>
          <w:szCs w:val="23"/>
          <w:lang w:val="en-US"/>
        </w:rPr>
        <w:t xml:space="preserve"> </w:t>
      </w:r>
      <w:r w:rsidRPr="003D5F7B">
        <w:rPr>
          <w:rFonts w:ascii="Swis721 Th BT" w:hAnsi="Swis721 Th BT" w:cs="Arial"/>
          <w:sz w:val="23"/>
          <w:szCs w:val="23"/>
          <w:lang w:val="en-US"/>
        </w:rPr>
        <w:t>alopecia therapy; clobetasol; pulse corticosteroids</w:t>
      </w:r>
    </w:p>
    <w:p w:rsidR="001B329E"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PMID: 26179196 DOI: 10.1111/dth.12255</w:t>
      </w:r>
    </w:p>
    <w:p w:rsidR="003D5F7B" w:rsidRDefault="003D5F7B" w:rsidP="003D5F7B">
      <w:pPr>
        <w:shd w:val="clear" w:color="auto" w:fill="FFFFFF"/>
        <w:spacing w:after="0" w:line="348" w:lineRule="atLeast"/>
        <w:jc w:val="both"/>
        <w:rPr>
          <w:rFonts w:ascii="Swis721 Th BT" w:hAnsi="Swis721 Th BT" w:cs="Arial"/>
          <w:sz w:val="23"/>
          <w:szCs w:val="23"/>
          <w:lang w:val="en-US"/>
        </w:rPr>
      </w:pPr>
    </w:p>
    <w:p w:rsidR="003D5F7B" w:rsidRDefault="003D5F7B" w:rsidP="003D5F7B">
      <w:pPr>
        <w:shd w:val="clear" w:color="auto" w:fill="FFFFFF"/>
        <w:spacing w:after="0" w:line="348" w:lineRule="atLeast"/>
        <w:jc w:val="both"/>
        <w:rPr>
          <w:rFonts w:ascii="Swis721 Th BT" w:hAnsi="Swis721 Th BT" w:cs="Arial"/>
          <w:sz w:val="23"/>
          <w:szCs w:val="23"/>
          <w:lang w:val="en-US"/>
        </w:rPr>
      </w:pPr>
    </w:p>
    <w:p w:rsidR="003D5F7B" w:rsidRDefault="003D5F7B" w:rsidP="003D5F7B">
      <w:pPr>
        <w:shd w:val="clear" w:color="auto" w:fill="FFFFFF"/>
        <w:spacing w:after="0" w:line="348" w:lineRule="atLeast"/>
        <w:jc w:val="both"/>
        <w:rPr>
          <w:rFonts w:ascii="Swis721 Th BT" w:hAnsi="Swis721 Th BT" w:cs="Arial"/>
          <w:sz w:val="23"/>
          <w:szCs w:val="23"/>
          <w:lang w:val="en-US"/>
        </w:rPr>
      </w:pPr>
    </w:p>
    <w:p w:rsidR="003D5F7B" w:rsidRDefault="003D5F7B" w:rsidP="003D5F7B">
      <w:pPr>
        <w:shd w:val="clear" w:color="auto" w:fill="FFFFFF"/>
        <w:spacing w:after="0" w:line="348" w:lineRule="atLeast"/>
        <w:jc w:val="both"/>
        <w:rPr>
          <w:rFonts w:ascii="Swis721 Th BT" w:hAnsi="Swis721 Th BT" w:cs="Arial"/>
          <w:sz w:val="23"/>
          <w:szCs w:val="23"/>
          <w:lang w:val="en-US"/>
        </w:rPr>
      </w:pP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J Dermatolog Treat. 2018 Mar</w:t>
      </w:r>
      <w:proofErr w:type="gramStart"/>
      <w:r w:rsidRPr="0038687C">
        <w:rPr>
          <w:rFonts w:ascii="Swis721 Th BT" w:hAnsi="Swis721 Th BT" w:cs="Arial"/>
          <w:sz w:val="23"/>
          <w:szCs w:val="23"/>
          <w:lang w:val="en-US"/>
        </w:rPr>
        <w:t>;29</w:t>
      </w:r>
      <w:proofErr w:type="gramEnd"/>
      <w:r w:rsidRPr="0038687C">
        <w:rPr>
          <w:rFonts w:ascii="Swis721 Th BT" w:hAnsi="Swis721 Th BT" w:cs="Arial"/>
          <w:sz w:val="23"/>
          <w:szCs w:val="23"/>
          <w:lang w:val="en-US"/>
        </w:rPr>
        <w:t xml:space="preserve">(2):145-148. </w:t>
      </w:r>
      <w:proofErr w:type="gramStart"/>
      <w:r w:rsidRPr="0038687C">
        <w:rPr>
          <w:rFonts w:ascii="Swis721 Th BT" w:hAnsi="Swis721 Th BT" w:cs="Arial"/>
          <w:sz w:val="23"/>
          <w:szCs w:val="23"/>
          <w:lang w:val="en-US"/>
        </w:rPr>
        <w:t>doi</w:t>
      </w:r>
      <w:proofErr w:type="gramEnd"/>
      <w:r w:rsidRPr="0038687C">
        <w:rPr>
          <w:rFonts w:ascii="Swis721 Th BT" w:hAnsi="Swis721 Th BT" w:cs="Arial"/>
          <w:sz w:val="23"/>
          <w:szCs w:val="23"/>
          <w:lang w:val="en-US"/>
        </w:rPr>
        <w:t xml:space="preserve">: 10.1080/09546634.2017.1341608. </w:t>
      </w:r>
      <w:r w:rsidRPr="003D5F7B">
        <w:rPr>
          <w:rFonts w:ascii="Swis721 Th BT" w:hAnsi="Swis721 Th BT" w:cs="Arial"/>
          <w:sz w:val="23"/>
          <w:szCs w:val="23"/>
          <w:lang w:val="en-US"/>
        </w:rPr>
        <w:t>Epub 2017 Jun 30.</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b/>
          <w:sz w:val="23"/>
          <w:szCs w:val="23"/>
          <w:lang w:val="en-US"/>
        </w:rPr>
        <w:t>Methotrexate for the treatment of pediatric alopecia areata</w:t>
      </w:r>
      <w:r w:rsidRPr="003D5F7B">
        <w:rPr>
          <w:rFonts w:ascii="Swis721 Th BT" w:hAnsi="Swis721 Th BT" w:cs="Arial"/>
          <w:sz w:val="23"/>
          <w:szCs w:val="23"/>
          <w:lang w:val="en-US"/>
        </w:rPr>
        <w:t>.</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Landis ET1, Pichardo-Geisinger RO1.</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Abstract</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PURPOSE:</w:t>
      </w:r>
      <w:r>
        <w:rPr>
          <w:rFonts w:ascii="Swis721 Th BT" w:hAnsi="Swis721 Th BT" w:cs="Arial"/>
          <w:sz w:val="23"/>
          <w:szCs w:val="23"/>
          <w:lang w:val="en-US"/>
        </w:rPr>
        <w:t xml:space="preserve"> </w:t>
      </w:r>
      <w:r w:rsidRPr="003D5F7B">
        <w:rPr>
          <w:rFonts w:ascii="Swis721 Th BT" w:hAnsi="Swis721 Th BT" w:cs="Arial"/>
          <w:sz w:val="23"/>
          <w:szCs w:val="23"/>
          <w:lang w:val="en-US"/>
        </w:rPr>
        <w:t xml:space="preserve">Alopecia areata is a form of nonscarring hair loss that occurs in pediatric and adult patients, with presentation varying from round or ovoid patches of </w:t>
      </w:r>
      <w:proofErr w:type="gramStart"/>
      <w:r w:rsidRPr="003D5F7B">
        <w:rPr>
          <w:rFonts w:ascii="Swis721 Th BT" w:hAnsi="Swis721 Th BT" w:cs="Arial"/>
          <w:sz w:val="23"/>
          <w:szCs w:val="23"/>
          <w:lang w:val="en-US"/>
        </w:rPr>
        <w:t>alopecia to alopecia</w:t>
      </w:r>
      <w:proofErr w:type="gramEnd"/>
      <w:r w:rsidRPr="003D5F7B">
        <w:rPr>
          <w:rFonts w:ascii="Swis721 Th BT" w:hAnsi="Swis721 Th BT" w:cs="Arial"/>
          <w:sz w:val="23"/>
          <w:szCs w:val="23"/>
          <w:lang w:val="en-US"/>
        </w:rPr>
        <w:t xml:space="preserve"> totalis or universalis. While frustrating for patients, it can also be frustrating for clinicians to treat, as there is no definitive treatment. Dermatologists are very familiar with the use of methotrexate for psoriasis and other inflammatory skin diseases, and this medication </w:t>
      </w:r>
      <w:proofErr w:type="gramStart"/>
      <w:r w:rsidRPr="003D5F7B">
        <w:rPr>
          <w:rFonts w:ascii="Swis721 Th BT" w:hAnsi="Swis721 Th BT" w:cs="Arial"/>
          <w:sz w:val="23"/>
          <w:szCs w:val="23"/>
          <w:lang w:val="en-US"/>
        </w:rPr>
        <w:t>is generally well tolerated</w:t>
      </w:r>
      <w:proofErr w:type="gramEnd"/>
      <w:r w:rsidRPr="003D5F7B">
        <w:rPr>
          <w:rFonts w:ascii="Swis721 Th BT" w:hAnsi="Swis721 Th BT" w:cs="Arial"/>
          <w:sz w:val="23"/>
          <w:szCs w:val="23"/>
          <w:lang w:val="en-US"/>
        </w:rPr>
        <w:t xml:space="preserve"> in children.</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MATERIALS/METHODS:</w:t>
      </w:r>
      <w:r>
        <w:rPr>
          <w:rFonts w:ascii="Swis721 Th BT" w:hAnsi="Swis721 Th BT" w:cs="Arial"/>
          <w:sz w:val="23"/>
          <w:szCs w:val="23"/>
          <w:lang w:val="en-US"/>
        </w:rPr>
        <w:t xml:space="preserve"> </w:t>
      </w:r>
      <w:r w:rsidRPr="003D5F7B">
        <w:rPr>
          <w:rFonts w:ascii="Swis721 Th BT" w:hAnsi="Swis721 Th BT" w:cs="Arial"/>
          <w:sz w:val="23"/>
          <w:szCs w:val="23"/>
          <w:lang w:val="en-US"/>
        </w:rPr>
        <w:t>This study presents a case series reviewing the efficacy of methotrexate in our pediatric patients with alopecia areata, making use of a retrospective chart review design from 2011 to 2016.</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RESULTS:</w:t>
      </w:r>
      <w:r>
        <w:rPr>
          <w:rFonts w:ascii="Swis721 Th BT" w:hAnsi="Swis721 Th BT" w:cs="Arial"/>
          <w:sz w:val="23"/>
          <w:szCs w:val="23"/>
          <w:lang w:val="en-US"/>
        </w:rPr>
        <w:t xml:space="preserve"> </w:t>
      </w:r>
      <w:r w:rsidRPr="003D5F7B">
        <w:rPr>
          <w:rFonts w:ascii="Swis721 Th BT" w:hAnsi="Swis721 Th BT" w:cs="Arial"/>
          <w:sz w:val="23"/>
          <w:szCs w:val="23"/>
          <w:lang w:val="en-US"/>
        </w:rPr>
        <w:t>In this data set, 8/14 subjects (57%) experienced good regrowth with methotrexate, while 3/14 (21%) had a response that could not be assessed due to loss to follow-up or premature discontinuation of the medication. No cases discontinued the medication due to recognized methotrexate side effects.</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CONCLUSIONS:</w:t>
      </w:r>
      <w:r>
        <w:rPr>
          <w:rFonts w:ascii="Swis721 Th BT" w:hAnsi="Swis721 Th BT" w:cs="Arial"/>
          <w:sz w:val="23"/>
          <w:szCs w:val="23"/>
          <w:lang w:val="en-US"/>
        </w:rPr>
        <w:t xml:space="preserve"> </w:t>
      </w:r>
      <w:r w:rsidRPr="003D5F7B">
        <w:rPr>
          <w:rFonts w:ascii="Swis721 Th BT" w:hAnsi="Swis721 Th BT" w:cs="Arial"/>
          <w:sz w:val="23"/>
          <w:szCs w:val="23"/>
          <w:lang w:val="en-US"/>
        </w:rPr>
        <w:t>This review suggests methotrexate is a generally safe and often effective medication in pediatric alopecia areata.</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KEYWORDS:</w:t>
      </w:r>
      <w:r>
        <w:rPr>
          <w:rFonts w:ascii="Swis721 Th BT" w:hAnsi="Swis721 Th BT" w:cs="Arial"/>
          <w:sz w:val="23"/>
          <w:szCs w:val="23"/>
          <w:lang w:val="en-US"/>
        </w:rPr>
        <w:t xml:space="preserve"> </w:t>
      </w:r>
      <w:r w:rsidRPr="003D5F7B">
        <w:rPr>
          <w:rFonts w:ascii="Swis721 Th BT" w:hAnsi="Swis721 Th BT" w:cs="Arial"/>
          <w:sz w:val="23"/>
          <w:szCs w:val="23"/>
          <w:lang w:val="en-US"/>
        </w:rPr>
        <w:t>Alopecia areata; hair loss; methotrexate; pediatric dermatology</w:t>
      </w:r>
    </w:p>
    <w:p w:rsidR="003D5F7B" w:rsidRPr="0038687C" w:rsidRDefault="003D5F7B" w:rsidP="003D5F7B">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28627278 DOI: 10.1080/09546634.2017.1341608</w:t>
      </w:r>
    </w:p>
    <w:p w:rsidR="003D5F7B" w:rsidRPr="0038687C" w:rsidRDefault="003D5F7B" w:rsidP="003D5F7B">
      <w:pPr>
        <w:shd w:val="clear" w:color="auto" w:fill="FFFFFF"/>
        <w:spacing w:after="0" w:line="348" w:lineRule="atLeast"/>
        <w:jc w:val="both"/>
        <w:rPr>
          <w:rFonts w:ascii="Swis721 Th BT" w:hAnsi="Swis721 Th BT" w:cs="Arial"/>
          <w:sz w:val="23"/>
          <w:szCs w:val="23"/>
        </w:rPr>
      </w:pPr>
    </w:p>
    <w:p w:rsidR="003D5F7B" w:rsidRPr="0038687C" w:rsidRDefault="003D5F7B" w:rsidP="003D5F7B">
      <w:pPr>
        <w:shd w:val="clear" w:color="auto" w:fill="FFFFFF"/>
        <w:spacing w:after="0" w:line="348" w:lineRule="atLeast"/>
        <w:jc w:val="both"/>
        <w:rPr>
          <w:rFonts w:ascii="Swis721 Th BT" w:hAnsi="Swis721 Th BT" w:cs="Arial"/>
          <w:sz w:val="23"/>
          <w:szCs w:val="23"/>
        </w:rPr>
      </w:pPr>
    </w:p>
    <w:p w:rsidR="003D5F7B" w:rsidRPr="0038687C" w:rsidRDefault="003D5F7B" w:rsidP="003D5F7B">
      <w:pPr>
        <w:shd w:val="clear" w:color="auto" w:fill="FFFFFF"/>
        <w:spacing w:after="0" w:line="348" w:lineRule="atLeast"/>
        <w:jc w:val="both"/>
        <w:rPr>
          <w:rFonts w:ascii="Swis721 Th BT" w:hAnsi="Swis721 Th BT" w:cs="Arial"/>
          <w:sz w:val="23"/>
          <w:szCs w:val="23"/>
        </w:rPr>
      </w:pP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rPr>
        <w:t xml:space="preserve">Pediatr Gastroenterol Hepatol Nutr. 2013 Sep;16(3):153-61. </w:t>
      </w:r>
      <w:proofErr w:type="gramStart"/>
      <w:r w:rsidRPr="003D5F7B">
        <w:rPr>
          <w:rFonts w:ascii="Swis721 Th BT" w:hAnsi="Swis721 Th BT" w:cs="Arial"/>
          <w:sz w:val="23"/>
          <w:szCs w:val="23"/>
        </w:rPr>
        <w:t>doi</w:t>
      </w:r>
      <w:proofErr w:type="gramEnd"/>
      <w:r w:rsidRPr="003D5F7B">
        <w:rPr>
          <w:rFonts w:ascii="Swis721 Th BT" w:hAnsi="Swis721 Th BT" w:cs="Arial"/>
          <w:sz w:val="23"/>
          <w:szCs w:val="23"/>
        </w:rPr>
        <w:t xml:space="preserve">: 10.5223/pghn.2013.16.3.153. </w:t>
      </w:r>
      <w:r w:rsidRPr="003D5F7B">
        <w:rPr>
          <w:rFonts w:ascii="Swis721 Th BT" w:hAnsi="Swis721 Th BT" w:cs="Arial"/>
          <w:sz w:val="23"/>
          <w:szCs w:val="23"/>
          <w:lang w:val="en-US"/>
        </w:rPr>
        <w:t>Epub 2013 Sep 30.</w:t>
      </w:r>
    </w:p>
    <w:p w:rsidR="003D5F7B" w:rsidRPr="003D5F7B" w:rsidRDefault="003D5F7B" w:rsidP="003D5F7B">
      <w:pPr>
        <w:shd w:val="clear" w:color="auto" w:fill="FFFFFF"/>
        <w:spacing w:after="0" w:line="348" w:lineRule="atLeast"/>
        <w:jc w:val="both"/>
        <w:rPr>
          <w:rFonts w:ascii="Swis721 Th BT" w:hAnsi="Swis721 Th BT" w:cs="Arial"/>
          <w:b/>
          <w:sz w:val="23"/>
          <w:szCs w:val="23"/>
          <w:lang w:val="en-US"/>
        </w:rPr>
      </w:pPr>
      <w:r w:rsidRPr="003D5F7B">
        <w:rPr>
          <w:rFonts w:ascii="Swis721 Th BT" w:hAnsi="Swis721 Th BT" w:cs="Arial"/>
          <w:b/>
          <w:sz w:val="23"/>
          <w:szCs w:val="23"/>
          <w:lang w:val="en-US"/>
        </w:rPr>
        <w:t>Polyunsaturated Fatty acids in children.</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Lee JH1.</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Abstract</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 xml:space="preserve">Polyunsaturated fatty acids (PUFAs) are the major components of brain and retina, and are the essential fatty acids with important physiologically active functions. Thus, PUFAs </w:t>
      </w:r>
      <w:proofErr w:type="gramStart"/>
      <w:r w:rsidRPr="003D5F7B">
        <w:rPr>
          <w:rFonts w:ascii="Swis721 Th BT" w:hAnsi="Swis721 Th BT" w:cs="Arial"/>
          <w:sz w:val="23"/>
          <w:szCs w:val="23"/>
          <w:lang w:val="en-US"/>
        </w:rPr>
        <w:t>should be provided</w:t>
      </w:r>
      <w:proofErr w:type="gramEnd"/>
      <w:r w:rsidRPr="003D5F7B">
        <w:rPr>
          <w:rFonts w:ascii="Swis721 Th BT" w:hAnsi="Swis721 Th BT" w:cs="Arial"/>
          <w:sz w:val="23"/>
          <w:szCs w:val="23"/>
          <w:lang w:val="en-US"/>
        </w:rPr>
        <w:t xml:space="preserve"> to children, and are very important in the brain growth and development for fetuses, newborn infants, and children. Omega-3 fatty acids decrease coronary artery disease and improve blood flow. PUFAs have been known to have anti-inflammatory action and improved the chronic inflammation such as </w:t>
      </w:r>
      <w:proofErr w:type="gramStart"/>
      <w:r w:rsidRPr="003D5F7B">
        <w:rPr>
          <w:rFonts w:ascii="Swis721 Th BT" w:hAnsi="Swis721 Th BT" w:cs="Arial"/>
          <w:sz w:val="23"/>
          <w:szCs w:val="23"/>
          <w:lang w:val="en-US"/>
        </w:rPr>
        <w:t>auto-immune</w:t>
      </w:r>
      <w:proofErr w:type="gramEnd"/>
      <w:r w:rsidRPr="003D5F7B">
        <w:rPr>
          <w:rFonts w:ascii="Swis721 Th BT" w:hAnsi="Swis721 Th BT" w:cs="Arial"/>
          <w:sz w:val="23"/>
          <w:szCs w:val="23"/>
          <w:lang w:val="en-US"/>
        </w:rPr>
        <w:t xml:space="preserve"> diseases or degenerative neurologic diseases. PUFAs </w:t>
      </w:r>
      <w:proofErr w:type="gramStart"/>
      <w:r w:rsidRPr="003D5F7B">
        <w:rPr>
          <w:rFonts w:ascii="Swis721 Th BT" w:hAnsi="Swis721 Th BT" w:cs="Arial"/>
          <w:sz w:val="23"/>
          <w:szCs w:val="23"/>
          <w:lang w:val="en-US"/>
        </w:rPr>
        <w:t>are used</w:t>
      </w:r>
      <w:proofErr w:type="gramEnd"/>
      <w:r w:rsidRPr="003D5F7B">
        <w:rPr>
          <w:rFonts w:ascii="Swis721 Th BT" w:hAnsi="Swis721 Th BT" w:cs="Arial"/>
          <w:sz w:val="23"/>
          <w:szCs w:val="23"/>
          <w:lang w:val="en-US"/>
        </w:rPr>
        <w:t xml:space="preserve"> for metabolic syndrome related with obesity or diabetes. However, there are several considerations related with intake of PUFAs. Obsession with the intake of unsaturated fatty acids could bring about the shortage of essential fatty acids that are crucial for our body, weaken the immune system, and increase the risk of heart disease, arrhythmia, and stroke. In this review, we discuss types, physiologic mechanism of action of PUFAs, intake of PUFAs for children, recommended intake of PUFAs, and considerations for the intake of PUFAs.</w:t>
      </w:r>
    </w:p>
    <w:p w:rsidR="003D5F7B" w:rsidRP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KEYWORDS:</w:t>
      </w:r>
      <w:r>
        <w:rPr>
          <w:rFonts w:ascii="Swis721 Th BT" w:hAnsi="Swis721 Th BT" w:cs="Arial"/>
          <w:sz w:val="23"/>
          <w:szCs w:val="23"/>
          <w:lang w:val="en-US"/>
        </w:rPr>
        <w:t xml:space="preserve"> </w:t>
      </w:r>
      <w:r w:rsidRPr="003D5F7B">
        <w:rPr>
          <w:rFonts w:ascii="Swis721 Th BT" w:hAnsi="Swis721 Th BT" w:cs="Arial"/>
          <w:sz w:val="23"/>
          <w:szCs w:val="23"/>
          <w:lang w:val="en-US"/>
        </w:rPr>
        <w:t>Child; Fatty acid; Omega-3; Omega-6; Unsaturaed</w:t>
      </w:r>
    </w:p>
    <w:p w:rsidR="003D5F7B" w:rsidRDefault="003D5F7B" w:rsidP="003D5F7B">
      <w:pPr>
        <w:shd w:val="clear" w:color="auto" w:fill="FFFFFF"/>
        <w:spacing w:after="0" w:line="348" w:lineRule="atLeast"/>
        <w:jc w:val="both"/>
        <w:rPr>
          <w:rFonts w:ascii="Swis721 Th BT" w:hAnsi="Swis721 Th BT" w:cs="Arial"/>
          <w:sz w:val="23"/>
          <w:szCs w:val="23"/>
          <w:lang w:val="en-US"/>
        </w:rPr>
      </w:pPr>
      <w:r w:rsidRPr="003D5F7B">
        <w:rPr>
          <w:rFonts w:ascii="Swis721 Th BT" w:hAnsi="Swis721 Th BT" w:cs="Arial"/>
          <w:sz w:val="23"/>
          <w:szCs w:val="23"/>
          <w:lang w:val="en-US"/>
        </w:rPr>
        <w:t>PMID: 24224148 PMCID: PMC3819697 DOI: 10.5223/pghn.2013.16.3.153</w:t>
      </w:r>
    </w:p>
    <w:p w:rsidR="00902F30" w:rsidRDefault="00902F30" w:rsidP="003D5F7B">
      <w:pPr>
        <w:shd w:val="clear" w:color="auto" w:fill="FFFFFF"/>
        <w:spacing w:after="0" w:line="348" w:lineRule="atLeast"/>
        <w:jc w:val="both"/>
        <w:rPr>
          <w:rFonts w:ascii="Swis721 Th BT" w:hAnsi="Swis721 Th BT" w:cs="Arial"/>
          <w:sz w:val="23"/>
          <w:szCs w:val="23"/>
          <w:lang w:val="en-US"/>
        </w:rPr>
      </w:pPr>
    </w:p>
    <w:p w:rsidR="00902F30" w:rsidRDefault="00902F30" w:rsidP="003D5F7B">
      <w:pPr>
        <w:shd w:val="clear" w:color="auto" w:fill="FFFFFF"/>
        <w:spacing w:after="0" w:line="348" w:lineRule="atLeast"/>
        <w:jc w:val="both"/>
        <w:rPr>
          <w:rFonts w:ascii="Swis721 Th BT" w:hAnsi="Swis721 Th BT" w:cs="Arial"/>
          <w:sz w:val="23"/>
          <w:szCs w:val="23"/>
          <w:lang w:val="en-US"/>
        </w:rPr>
      </w:pPr>
    </w:p>
    <w:p w:rsidR="00902F30" w:rsidRDefault="00902F30" w:rsidP="003D5F7B">
      <w:pPr>
        <w:shd w:val="clear" w:color="auto" w:fill="FFFFFF"/>
        <w:spacing w:after="0" w:line="348" w:lineRule="atLeast"/>
        <w:jc w:val="both"/>
        <w:rPr>
          <w:rFonts w:ascii="Swis721 Th BT" w:hAnsi="Swis721 Th BT" w:cs="Arial"/>
          <w:sz w:val="23"/>
          <w:szCs w:val="23"/>
          <w:lang w:val="en-US"/>
        </w:rPr>
      </w:pPr>
    </w:p>
    <w:p w:rsidR="00902F30" w:rsidRDefault="00902F30" w:rsidP="003D5F7B">
      <w:pPr>
        <w:shd w:val="clear" w:color="auto" w:fill="FFFFFF"/>
        <w:spacing w:after="0" w:line="348" w:lineRule="atLeast"/>
        <w:jc w:val="both"/>
        <w:rPr>
          <w:rFonts w:ascii="Swis721 Th BT" w:hAnsi="Swis721 Th BT" w:cs="Arial"/>
          <w:sz w:val="23"/>
          <w:szCs w:val="23"/>
          <w:lang w:val="en-US"/>
        </w:rPr>
      </w:pPr>
    </w:p>
    <w:p w:rsidR="00902F30" w:rsidRPr="00902F30" w:rsidRDefault="00902F30" w:rsidP="00902F30">
      <w:pPr>
        <w:shd w:val="clear" w:color="auto" w:fill="FFFFFF"/>
        <w:spacing w:after="0" w:line="348" w:lineRule="atLeast"/>
        <w:jc w:val="both"/>
        <w:rPr>
          <w:rFonts w:ascii="Swis721 Th BT" w:hAnsi="Swis721 Th BT" w:cs="Arial"/>
          <w:sz w:val="23"/>
          <w:szCs w:val="23"/>
        </w:rPr>
      </w:pPr>
      <w:r w:rsidRPr="00902F30">
        <w:rPr>
          <w:rFonts w:ascii="Swis721 Th BT" w:hAnsi="Swis721 Th BT" w:cs="Arial"/>
          <w:sz w:val="23"/>
          <w:szCs w:val="23"/>
        </w:rPr>
        <w:t xml:space="preserve">JAMA Dermatol. 2014 Jan;150(1):47-50. </w:t>
      </w:r>
      <w:proofErr w:type="gramStart"/>
      <w:r w:rsidRPr="00902F30">
        <w:rPr>
          <w:rFonts w:ascii="Swis721 Th BT" w:hAnsi="Swis721 Th BT" w:cs="Arial"/>
          <w:sz w:val="23"/>
          <w:szCs w:val="23"/>
        </w:rPr>
        <w:t>doi</w:t>
      </w:r>
      <w:proofErr w:type="gramEnd"/>
      <w:r w:rsidRPr="00902F30">
        <w:rPr>
          <w:rFonts w:ascii="Swis721 Th BT" w:hAnsi="Swis721 Th BT" w:cs="Arial"/>
          <w:sz w:val="23"/>
          <w:szCs w:val="23"/>
        </w:rPr>
        <w:t>: 10.1001/jamadermatol.2013.5764.</w:t>
      </w:r>
    </w:p>
    <w:p w:rsidR="00902F30" w:rsidRPr="00902F30" w:rsidRDefault="00902F30" w:rsidP="00902F30">
      <w:pPr>
        <w:shd w:val="clear" w:color="auto" w:fill="FFFFFF"/>
        <w:spacing w:after="0" w:line="348" w:lineRule="atLeast"/>
        <w:jc w:val="both"/>
        <w:rPr>
          <w:rFonts w:ascii="Swis721 Th BT" w:hAnsi="Swis721 Th BT" w:cs="Arial"/>
          <w:b/>
          <w:sz w:val="23"/>
          <w:szCs w:val="23"/>
          <w:lang w:val="en-US"/>
        </w:rPr>
      </w:pPr>
      <w:r w:rsidRPr="00902F30">
        <w:rPr>
          <w:rFonts w:ascii="Swis721 Th BT" w:hAnsi="Swis721 Th BT" w:cs="Arial"/>
          <w:b/>
          <w:sz w:val="23"/>
          <w:szCs w:val="23"/>
          <w:lang w:val="en-US"/>
        </w:rPr>
        <w:t>Clobetasol propionate, 0.05%, vs hydrocortisone, 1%, for alopecia areata in children: a randomized clinical trial.</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Lenane P1, Macarthur C2, Parkin PC2, Krafchik B2, DeGroot J2, Khambalia A2, Pope E3.</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Abstract</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IMPORTANCE:</w:t>
      </w:r>
      <w:r>
        <w:rPr>
          <w:rFonts w:ascii="Swis721 Th BT" w:hAnsi="Swis721 Th BT" w:cs="Arial"/>
          <w:sz w:val="23"/>
          <w:szCs w:val="23"/>
          <w:lang w:val="en-US"/>
        </w:rPr>
        <w:t xml:space="preserve"> </w:t>
      </w:r>
      <w:r w:rsidRPr="00902F30">
        <w:rPr>
          <w:rFonts w:ascii="Swis721 Th BT" w:hAnsi="Swis721 Th BT" w:cs="Arial"/>
          <w:sz w:val="23"/>
          <w:szCs w:val="23"/>
          <w:lang w:val="en-US"/>
        </w:rPr>
        <w:t>Alopecia areata is an idiopathic cause of hair loss with limited therapeutic repertoire.</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OBJECTIVE:</w:t>
      </w:r>
      <w:r>
        <w:rPr>
          <w:rFonts w:ascii="Swis721 Th BT" w:hAnsi="Swis721 Th BT" w:cs="Arial"/>
          <w:sz w:val="23"/>
          <w:szCs w:val="23"/>
          <w:lang w:val="en-US"/>
        </w:rPr>
        <w:t xml:space="preserve"> </w:t>
      </w:r>
      <w:r w:rsidRPr="00902F30">
        <w:rPr>
          <w:rFonts w:ascii="Swis721 Th BT" w:hAnsi="Swis721 Th BT" w:cs="Arial"/>
          <w:sz w:val="23"/>
          <w:szCs w:val="23"/>
          <w:lang w:val="en-US"/>
        </w:rPr>
        <w:t>To compare the efficacy and safety of a high- vs low-potency topical corticosteroid in pediatric patients.</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DESIGN, SETTING, AND PARTICIPANTS:</w:t>
      </w:r>
      <w:r>
        <w:rPr>
          <w:rFonts w:ascii="Swis721 Th BT" w:hAnsi="Swis721 Th BT" w:cs="Arial"/>
          <w:sz w:val="23"/>
          <w:szCs w:val="23"/>
          <w:lang w:val="en-US"/>
        </w:rPr>
        <w:t xml:space="preserve"> </w:t>
      </w:r>
      <w:r w:rsidRPr="00902F30">
        <w:rPr>
          <w:rFonts w:ascii="Swis721 Th BT" w:hAnsi="Swis721 Th BT" w:cs="Arial"/>
          <w:sz w:val="23"/>
          <w:szCs w:val="23"/>
          <w:lang w:val="en-US"/>
        </w:rPr>
        <w:t xml:space="preserve">This single-center, randomized, blind, 2-arm, </w:t>
      </w:r>
      <w:proofErr w:type="gramStart"/>
      <w:r w:rsidRPr="00902F30">
        <w:rPr>
          <w:rFonts w:ascii="Swis721 Th BT" w:hAnsi="Swis721 Th BT" w:cs="Arial"/>
          <w:sz w:val="23"/>
          <w:szCs w:val="23"/>
          <w:lang w:val="en-US"/>
        </w:rPr>
        <w:t>parallel-group</w:t>
      </w:r>
      <w:proofErr w:type="gramEnd"/>
      <w:r w:rsidRPr="00902F30">
        <w:rPr>
          <w:rFonts w:ascii="Swis721 Th BT" w:hAnsi="Swis721 Th BT" w:cs="Arial"/>
          <w:sz w:val="23"/>
          <w:szCs w:val="23"/>
          <w:lang w:val="en-US"/>
        </w:rPr>
        <w:t xml:space="preserve">, superiority trial was carried out over a 24-week period at a tertiary referral academic dermatology clinic at The Hospital for Sick Children in Toronto, Ontario, Canada. Forty-two children attending the </w:t>
      </w:r>
      <w:proofErr w:type="gramStart"/>
      <w:r w:rsidRPr="00902F30">
        <w:rPr>
          <w:rFonts w:ascii="Swis721 Th BT" w:hAnsi="Swis721 Th BT" w:cs="Arial"/>
          <w:sz w:val="23"/>
          <w:szCs w:val="23"/>
          <w:lang w:val="en-US"/>
        </w:rPr>
        <w:t>outpatients</w:t>
      </w:r>
      <w:proofErr w:type="gramEnd"/>
      <w:r w:rsidRPr="00902F30">
        <w:rPr>
          <w:rFonts w:ascii="Swis721 Th BT" w:hAnsi="Swis721 Th BT" w:cs="Arial"/>
          <w:sz w:val="23"/>
          <w:szCs w:val="23"/>
          <w:lang w:val="en-US"/>
        </w:rPr>
        <w:t xml:space="preserve"> clinic, 2 to 16 years of age with alopecia areata affecting at least 10% of scalp surface area, were eligible; 1 declined to participate. There were no withdrawals from the study. INTERVENTIONS FOR CLINICAL TRIALS: Patients </w:t>
      </w:r>
      <w:proofErr w:type="gramStart"/>
      <w:r w:rsidRPr="00902F30">
        <w:rPr>
          <w:rFonts w:ascii="Swis721 Th BT" w:hAnsi="Swis721 Th BT" w:cs="Arial"/>
          <w:sz w:val="23"/>
          <w:szCs w:val="23"/>
          <w:lang w:val="en-US"/>
        </w:rPr>
        <w:t>were randomly assigned</w:t>
      </w:r>
      <w:proofErr w:type="gramEnd"/>
      <w:r w:rsidRPr="00902F30">
        <w:rPr>
          <w:rFonts w:ascii="Swis721 Th BT" w:hAnsi="Swis721 Th BT" w:cs="Arial"/>
          <w:sz w:val="23"/>
          <w:szCs w:val="23"/>
          <w:lang w:val="en-US"/>
        </w:rPr>
        <w:t xml:space="preserve"> to receive clobetasol propionate, 0.05% cream, or hydrocortisone, 1%, cream. Patients applied a thin layer of the assigned cream twice daily to the areas of hair loss for 2 cycles of 6 weeks on, 6 weeks off, for a total of 24 weeks.</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MAIN OUTCOMES AND MEASURES:</w:t>
      </w:r>
      <w:r>
        <w:rPr>
          <w:rFonts w:ascii="Swis721 Th BT" w:hAnsi="Swis721 Th BT" w:cs="Arial"/>
          <w:sz w:val="23"/>
          <w:szCs w:val="23"/>
          <w:lang w:val="en-US"/>
        </w:rPr>
        <w:t xml:space="preserve"> </w:t>
      </w:r>
      <w:r w:rsidRPr="00902F30">
        <w:rPr>
          <w:rFonts w:ascii="Swis721 Th BT" w:hAnsi="Swis721 Th BT" w:cs="Arial"/>
          <w:sz w:val="23"/>
          <w:szCs w:val="23"/>
          <w:lang w:val="en-US"/>
        </w:rPr>
        <w:t xml:space="preserve">The primary outcome was the change in scalp surface area with hair loss over 24 weeks following enrollment. RESULTS </w:t>
      </w:r>
      <w:proofErr w:type="gramStart"/>
      <w:r w:rsidRPr="00902F30">
        <w:rPr>
          <w:rFonts w:ascii="Swis721 Th BT" w:hAnsi="Swis721 Th BT" w:cs="Arial"/>
          <w:sz w:val="23"/>
          <w:szCs w:val="23"/>
          <w:lang w:val="en-US"/>
        </w:rPr>
        <w:t>All</w:t>
      </w:r>
      <w:proofErr w:type="gramEnd"/>
      <w:r w:rsidRPr="00902F30">
        <w:rPr>
          <w:rFonts w:ascii="Swis721 Th BT" w:hAnsi="Swis721 Th BT" w:cs="Arial"/>
          <w:sz w:val="23"/>
          <w:szCs w:val="23"/>
          <w:lang w:val="en-US"/>
        </w:rPr>
        <w:t xml:space="preserve"> participants were assessed at 6, 12, 18, and 24 weeks (except 1 participant who missed the 6-week visit). After adjusting for baseline hair loss, the clobetasol group had a statistically significant (P &lt; .001) greater decrease in the surface area with hair loss, compared with the hydrocortisone group at all time points except at 6 weeks. One patient with extensive alopecia areata experienced skin atrophy that resolved spontaneously in 6 weeks. There was no difference observed in the number of patients with abnormal urinary cortisol at the beginning and the end of the study.</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CONCLUSIONS AND RELEVANCE:</w:t>
      </w:r>
      <w:r>
        <w:rPr>
          <w:rFonts w:ascii="Swis721 Th BT" w:hAnsi="Swis721 Th BT" w:cs="Arial"/>
          <w:sz w:val="23"/>
          <w:szCs w:val="23"/>
          <w:lang w:val="en-US"/>
        </w:rPr>
        <w:t xml:space="preserve"> </w:t>
      </w:r>
      <w:r w:rsidRPr="00902F30">
        <w:rPr>
          <w:rFonts w:ascii="Swis721 Th BT" w:hAnsi="Swis721 Th BT" w:cs="Arial"/>
          <w:sz w:val="23"/>
          <w:szCs w:val="23"/>
          <w:lang w:val="en-US"/>
        </w:rPr>
        <w:t>Topical clobetasol propionate, 0.05%, cream is efficacious and safe as a first-line agent for limited patchy childhood alopecia areata. TRIAL REGISTRATION clinicaltrials.gov Identifier: NCT01453686.</w:t>
      </w:r>
    </w:p>
    <w:p w:rsid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PMID: 24226568 DOI: 10.1001/jamadermatol.2013.5764</w:t>
      </w:r>
    </w:p>
    <w:p w:rsidR="00902F30" w:rsidRDefault="00902F30" w:rsidP="00902F30">
      <w:pPr>
        <w:shd w:val="clear" w:color="auto" w:fill="FFFFFF"/>
        <w:spacing w:after="0" w:line="348" w:lineRule="atLeast"/>
        <w:jc w:val="both"/>
        <w:rPr>
          <w:rFonts w:ascii="Swis721 Th BT" w:hAnsi="Swis721 Th BT" w:cs="Arial"/>
          <w:sz w:val="23"/>
          <w:szCs w:val="23"/>
          <w:lang w:val="en-US"/>
        </w:rPr>
      </w:pPr>
    </w:p>
    <w:p w:rsidR="00902F30" w:rsidRDefault="00902F30" w:rsidP="00902F30">
      <w:pPr>
        <w:shd w:val="clear" w:color="auto" w:fill="FFFFFF"/>
        <w:spacing w:after="0" w:line="348" w:lineRule="atLeast"/>
        <w:jc w:val="both"/>
        <w:rPr>
          <w:rFonts w:ascii="Swis721 Th BT" w:hAnsi="Swis721 Th BT" w:cs="Arial"/>
          <w:sz w:val="23"/>
          <w:szCs w:val="23"/>
          <w:lang w:val="en-US"/>
        </w:rPr>
      </w:pPr>
    </w:p>
    <w:p w:rsidR="00902F30" w:rsidRDefault="00902F30" w:rsidP="00902F30">
      <w:pPr>
        <w:shd w:val="clear" w:color="auto" w:fill="FFFFFF"/>
        <w:spacing w:after="0" w:line="348" w:lineRule="atLeast"/>
        <w:jc w:val="both"/>
        <w:rPr>
          <w:rFonts w:ascii="Swis721 Th BT" w:hAnsi="Swis721 Th BT" w:cs="Arial"/>
          <w:sz w:val="23"/>
          <w:szCs w:val="23"/>
          <w:lang w:val="en-US"/>
        </w:rPr>
      </w:pPr>
    </w:p>
    <w:p w:rsidR="00902F30" w:rsidRDefault="00902F30" w:rsidP="00902F30">
      <w:pPr>
        <w:shd w:val="clear" w:color="auto" w:fill="FFFFFF"/>
        <w:spacing w:after="0" w:line="348" w:lineRule="atLeast"/>
        <w:jc w:val="both"/>
        <w:rPr>
          <w:rFonts w:ascii="Swis721 Th BT" w:hAnsi="Swis721 Th BT" w:cs="Arial"/>
          <w:sz w:val="23"/>
          <w:szCs w:val="23"/>
          <w:lang w:val="en-US"/>
        </w:rPr>
      </w:pP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Exp Ther Med. 2015 May</w:t>
      </w:r>
      <w:proofErr w:type="gramStart"/>
      <w:r w:rsidRPr="00902F30">
        <w:rPr>
          <w:rFonts w:ascii="Swis721 Th BT" w:hAnsi="Swis721 Th BT" w:cs="Arial"/>
          <w:sz w:val="23"/>
          <w:szCs w:val="23"/>
          <w:lang w:val="en-US"/>
        </w:rPr>
        <w:t>;9</w:t>
      </w:r>
      <w:proofErr w:type="gramEnd"/>
      <w:r w:rsidRPr="00902F30">
        <w:rPr>
          <w:rFonts w:ascii="Swis721 Th BT" w:hAnsi="Swis721 Th BT" w:cs="Arial"/>
          <w:sz w:val="23"/>
          <w:szCs w:val="23"/>
          <w:lang w:val="en-US"/>
        </w:rPr>
        <w:t>(5):1593-1596. Epub 2015 Feb 17.</w:t>
      </w:r>
    </w:p>
    <w:p w:rsidR="00902F30" w:rsidRPr="00902F30" w:rsidRDefault="00902F30" w:rsidP="00902F30">
      <w:pPr>
        <w:shd w:val="clear" w:color="auto" w:fill="FFFFFF"/>
        <w:spacing w:after="0" w:line="348" w:lineRule="atLeast"/>
        <w:jc w:val="both"/>
        <w:rPr>
          <w:rFonts w:ascii="Swis721 Th BT" w:hAnsi="Swis721 Th BT" w:cs="Arial"/>
          <w:b/>
          <w:sz w:val="23"/>
          <w:szCs w:val="23"/>
          <w:lang w:val="en-US"/>
        </w:rPr>
      </w:pPr>
      <w:r w:rsidRPr="00902F30">
        <w:rPr>
          <w:rFonts w:ascii="Swis721 Th BT" w:hAnsi="Swis721 Th BT" w:cs="Arial"/>
          <w:b/>
          <w:sz w:val="23"/>
          <w:szCs w:val="23"/>
          <w:lang w:val="en-US"/>
        </w:rPr>
        <w:t>Protective effect of probiotics in the treatment of infantile eczema.</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Lin RJ1, Qiu LH2, Guan RZ1, Hu SJ2, Liu YY2, Wang GJ3.</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Abstract</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 xml:space="preserve">The aim of the present study was to provide evidence for the application of probiotics in the prevention and treatment of infantile eczema by exploring changes in the intestinal Bifidobacteria levels and the Scoring Atopic Dermatitis (SCORAD) index prior and subsequent to treatment with probiotics in infants with eczema. </w:t>
      </w:r>
      <w:proofErr w:type="gramStart"/>
      <w:r w:rsidRPr="00902F30">
        <w:rPr>
          <w:rFonts w:ascii="Swis721 Th BT" w:hAnsi="Swis721 Th BT" w:cs="Arial"/>
          <w:sz w:val="23"/>
          <w:szCs w:val="23"/>
          <w:lang w:val="en-US"/>
        </w:rPr>
        <w:t>A total of 40</w:t>
      </w:r>
      <w:proofErr w:type="gramEnd"/>
      <w:r w:rsidRPr="00902F30">
        <w:rPr>
          <w:rFonts w:ascii="Swis721 Th BT" w:hAnsi="Swis721 Th BT" w:cs="Arial"/>
          <w:sz w:val="23"/>
          <w:szCs w:val="23"/>
          <w:lang w:val="en-US"/>
        </w:rPr>
        <w:t xml:space="preserve"> infants with eczema were randomly divided into treatment and control groups. Prior and subsequent to the treatment, the SCORAD index </w:t>
      </w:r>
      <w:proofErr w:type="gramStart"/>
      <w:r w:rsidRPr="00902F30">
        <w:rPr>
          <w:rFonts w:ascii="Swis721 Th BT" w:hAnsi="Swis721 Th BT" w:cs="Arial"/>
          <w:sz w:val="23"/>
          <w:szCs w:val="23"/>
          <w:lang w:val="en-US"/>
        </w:rPr>
        <w:t>was evaluated</w:t>
      </w:r>
      <w:proofErr w:type="gramEnd"/>
      <w:r w:rsidRPr="00902F30">
        <w:rPr>
          <w:rFonts w:ascii="Swis721 Th BT" w:hAnsi="Swis721 Th BT" w:cs="Arial"/>
          <w:sz w:val="23"/>
          <w:szCs w:val="23"/>
          <w:lang w:val="en-US"/>
        </w:rPr>
        <w:t xml:space="preserve"> and the content of Bifidobacterium bifidum in the stool of each infant in the two groups was quantified using 16S rRNA/DNA quantitative polymerase chain reaction analysis. After four weeks of treatment with B. bifidum triple viable capsules, the levels of B. bifidum increased sharply (P&lt;0.05) and the SCORAD index was notably reduced (P&lt;0.05) as compared with the values prior to treatment. By contrast, neither the content of B. bifidum nor the SCORAD index changed significantly in the control group after four weeks (P&gt;0.05). Following treatment, the levels of B. bifidum in the stools of the treatment group were significantly higher </w:t>
      </w:r>
      <w:proofErr w:type="gramStart"/>
      <w:r w:rsidRPr="00902F30">
        <w:rPr>
          <w:rFonts w:ascii="Swis721 Th BT" w:hAnsi="Swis721 Th BT" w:cs="Arial"/>
          <w:sz w:val="23"/>
          <w:szCs w:val="23"/>
          <w:lang w:val="en-US"/>
        </w:rPr>
        <w:t>than those in the stools of the control group</w:t>
      </w:r>
      <w:proofErr w:type="gramEnd"/>
      <w:r w:rsidRPr="00902F30">
        <w:rPr>
          <w:rFonts w:ascii="Swis721 Th BT" w:hAnsi="Swis721 Th BT" w:cs="Arial"/>
          <w:sz w:val="23"/>
          <w:szCs w:val="23"/>
          <w:lang w:val="en-US"/>
        </w:rPr>
        <w:t xml:space="preserve"> (P&lt;0.05), and the SCORAD index was significantly lower than that of the control group (P&lt;0.05). In conclusion, probiotic supplementation has a positive effect on the prevention and treatment of infantile eczema.</w:t>
      </w:r>
    </w:p>
    <w:p w:rsidR="00902F30" w:rsidRP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KEYWORDS:</w:t>
      </w:r>
      <w:r>
        <w:rPr>
          <w:rFonts w:ascii="Swis721 Th BT" w:hAnsi="Swis721 Th BT" w:cs="Arial"/>
          <w:sz w:val="23"/>
          <w:szCs w:val="23"/>
          <w:lang w:val="en-US"/>
        </w:rPr>
        <w:t xml:space="preserve"> </w:t>
      </w:r>
      <w:r w:rsidRPr="00902F30">
        <w:rPr>
          <w:rFonts w:ascii="Swis721 Th BT" w:hAnsi="Swis721 Th BT" w:cs="Arial"/>
          <w:sz w:val="23"/>
          <w:szCs w:val="23"/>
          <w:lang w:val="en-US"/>
        </w:rPr>
        <w:t>Bacillus bifidus; eczema; infants; probiotics</w:t>
      </w:r>
    </w:p>
    <w:p w:rsidR="00902F30" w:rsidRDefault="00902F30" w:rsidP="00902F30">
      <w:pPr>
        <w:shd w:val="clear" w:color="auto" w:fill="FFFFFF"/>
        <w:spacing w:after="0" w:line="348" w:lineRule="atLeast"/>
        <w:jc w:val="both"/>
        <w:rPr>
          <w:rFonts w:ascii="Swis721 Th BT" w:hAnsi="Swis721 Th BT" w:cs="Arial"/>
          <w:sz w:val="23"/>
          <w:szCs w:val="23"/>
          <w:lang w:val="en-US"/>
        </w:rPr>
      </w:pPr>
      <w:r w:rsidRPr="00902F30">
        <w:rPr>
          <w:rFonts w:ascii="Swis721 Th BT" w:hAnsi="Swis721 Th BT" w:cs="Arial"/>
          <w:sz w:val="23"/>
          <w:szCs w:val="23"/>
          <w:lang w:val="en-US"/>
        </w:rPr>
        <w:t>PMID: 26136864 PMCID: PMC4471811 DOI: 10.3892/etm.2015.2299</w:t>
      </w:r>
    </w:p>
    <w:p w:rsidR="00902F30" w:rsidRDefault="00902F30" w:rsidP="00902F30">
      <w:pPr>
        <w:shd w:val="clear" w:color="auto" w:fill="FFFFFF"/>
        <w:spacing w:after="0" w:line="348" w:lineRule="atLeast"/>
        <w:jc w:val="both"/>
        <w:rPr>
          <w:rFonts w:ascii="Swis721 Th BT" w:hAnsi="Swis721 Th BT" w:cs="Arial"/>
          <w:sz w:val="23"/>
          <w:szCs w:val="23"/>
          <w:lang w:val="en-US"/>
        </w:rPr>
      </w:pPr>
    </w:p>
    <w:p w:rsidR="00902F30" w:rsidRDefault="00902F30" w:rsidP="00902F30">
      <w:pPr>
        <w:shd w:val="clear" w:color="auto" w:fill="FFFFFF"/>
        <w:spacing w:after="0" w:line="348" w:lineRule="atLeast"/>
        <w:jc w:val="both"/>
        <w:rPr>
          <w:rFonts w:ascii="Swis721 Th BT" w:hAnsi="Swis721 Th BT" w:cs="Arial"/>
          <w:sz w:val="23"/>
          <w:szCs w:val="23"/>
          <w:lang w:val="en-US"/>
        </w:rPr>
      </w:pPr>
    </w:p>
    <w:p w:rsidR="00902F30" w:rsidRDefault="00902F30" w:rsidP="00902F30">
      <w:pPr>
        <w:shd w:val="clear" w:color="auto" w:fill="FFFFFF"/>
        <w:spacing w:after="0" w:line="348" w:lineRule="atLeast"/>
        <w:jc w:val="both"/>
        <w:rPr>
          <w:rFonts w:ascii="Swis721 Th BT" w:hAnsi="Swis721 Th BT" w:cs="Arial"/>
          <w:sz w:val="23"/>
          <w:szCs w:val="23"/>
          <w:lang w:val="en-US"/>
        </w:rPr>
      </w:pPr>
    </w:p>
    <w:p w:rsidR="00902F30" w:rsidRDefault="00902F30" w:rsidP="00902F30">
      <w:pPr>
        <w:shd w:val="clear" w:color="auto" w:fill="FFFFFF"/>
        <w:spacing w:after="0" w:line="348" w:lineRule="atLeast"/>
        <w:jc w:val="both"/>
        <w:rPr>
          <w:rFonts w:ascii="Swis721 Th BT" w:hAnsi="Swis721 Th BT" w:cs="Arial"/>
          <w:sz w:val="23"/>
          <w:szCs w:val="23"/>
          <w:lang w:val="en-US"/>
        </w:rPr>
      </w:pPr>
    </w:p>
    <w:p w:rsidR="00626153" w:rsidRPr="00626153" w:rsidRDefault="00626153" w:rsidP="00626153">
      <w:pPr>
        <w:shd w:val="clear" w:color="auto" w:fill="FFFFFF"/>
        <w:spacing w:after="0" w:line="348" w:lineRule="atLeast"/>
        <w:jc w:val="both"/>
        <w:rPr>
          <w:rFonts w:ascii="Swis721 Th BT" w:hAnsi="Swis721 Th BT" w:cs="Arial"/>
          <w:sz w:val="23"/>
          <w:szCs w:val="23"/>
          <w:lang w:val="en-US"/>
        </w:rPr>
      </w:pPr>
      <w:r w:rsidRPr="00626153">
        <w:rPr>
          <w:rFonts w:ascii="Swis721 Th BT" w:hAnsi="Swis721 Th BT" w:cs="Arial"/>
          <w:sz w:val="23"/>
          <w:szCs w:val="23"/>
          <w:lang w:val="en-US"/>
        </w:rPr>
        <w:t>J Neural Transm (Vienna). 2001</w:t>
      </w:r>
      <w:proofErr w:type="gramStart"/>
      <w:r w:rsidRPr="00626153">
        <w:rPr>
          <w:rFonts w:ascii="Swis721 Th BT" w:hAnsi="Swis721 Th BT" w:cs="Arial"/>
          <w:sz w:val="23"/>
          <w:szCs w:val="23"/>
          <w:lang w:val="en-US"/>
        </w:rPr>
        <w:t>;108</w:t>
      </w:r>
      <w:proofErr w:type="gramEnd"/>
      <w:r w:rsidRPr="00626153">
        <w:rPr>
          <w:rFonts w:ascii="Swis721 Th BT" w:hAnsi="Swis721 Th BT" w:cs="Arial"/>
          <w:sz w:val="23"/>
          <w:szCs w:val="23"/>
          <w:lang w:val="en-US"/>
        </w:rPr>
        <w:t>(5):593-611.</w:t>
      </w:r>
    </w:p>
    <w:p w:rsidR="00626153" w:rsidRPr="00626153" w:rsidRDefault="00626153" w:rsidP="00626153">
      <w:pPr>
        <w:shd w:val="clear" w:color="auto" w:fill="FFFFFF"/>
        <w:spacing w:after="0" w:line="348" w:lineRule="atLeast"/>
        <w:jc w:val="both"/>
        <w:rPr>
          <w:rFonts w:ascii="Swis721 Th BT" w:hAnsi="Swis721 Th BT" w:cs="Arial"/>
          <w:b/>
          <w:sz w:val="23"/>
          <w:szCs w:val="23"/>
          <w:lang w:val="en-US"/>
        </w:rPr>
      </w:pPr>
      <w:r w:rsidRPr="00626153">
        <w:rPr>
          <w:rFonts w:ascii="Swis721 Th BT" w:hAnsi="Swis721 Th BT" w:cs="Arial"/>
          <w:b/>
          <w:sz w:val="23"/>
          <w:szCs w:val="23"/>
          <w:lang w:val="en-US"/>
        </w:rPr>
        <w:t>Famotidine treatment of children with autistic spectrum disorders: pilot research using single subject research design.</w:t>
      </w:r>
    </w:p>
    <w:p w:rsidR="00626153" w:rsidRPr="00626153" w:rsidRDefault="00626153" w:rsidP="00626153">
      <w:pPr>
        <w:shd w:val="clear" w:color="auto" w:fill="FFFFFF"/>
        <w:spacing w:after="0" w:line="348" w:lineRule="atLeast"/>
        <w:jc w:val="both"/>
        <w:rPr>
          <w:rFonts w:ascii="Swis721 Th BT" w:hAnsi="Swis721 Th BT" w:cs="Arial"/>
          <w:sz w:val="23"/>
          <w:szCs w:val="23"/>
          <w:lang w:val="en-US"/>
        </w:rPr>
      </w:pPr>
      <w:r w:rsidRPr="00626153">
        <w:rPr>
          <w:rFonts w:ascii="Swis721 Th BT" w:hAnsi="Swis721 Th BT" w:cs="Arial"/>
          <w:sz w:val="23"/>
          <w:szCs w:val="23"/>
          <w:lang w:val="en-US"/>
        </w:rPr>
        <w:t>Linday LA1, Tsiouris JA, Cohen IL, Shindledecker R, DeCresce R.</w:t>
      </w:r>
    </w:p>
    <w:p w:rsidR="00626153" w:rsidRPr="00626153" w:rsidRDefault="00626153" w:rsidP="00626153">
      <w:pPr>
        <w:shd w:val="clear" w:color="auto" w:fill="FFFFFF"/>
        <w:spacing w:after="0" w:line="348" w:lineRule="atLeast"/>
        <w:jc w:val="both"/>
        <w:rPr>
          <w:rFonts w:ascii="Swis721 Th BT" w:hAnsi="Swis721 Th BT" w:cs="Arial"/>
          <w:sz w:val="23"/>
          <w:szCs w:val="23"/>
          <w:lang w:val="en-US"/>
        </w:rPr>
      </w:pPr>
      <w:r w:rsidRPr="00626153">
        <w:rPr>
          <w:rFonts w:ascii="Swis721 Th BT" w:hAnsi="Swis721 Th BT" w:cs="Arial"/>
          <w:sz w:val="23"/>
          <w:szCs w:val="23"/>
          <w:lang w:val="en-US"/>
        </w:rPr>
        <w:t>Abstract</w:t>
      </w:r>
    </w:p>
    <w:p w:rsidR="00626153" w:rsidRPr="00626153" w:rsidRDefault="00626153" w:rsidP="00626153">
      <w:pPr>
        <w:shd w:val="clear" w:color="auto" w:fill="FFFFFF"/>
        <w:spacing w:after="0" w:line="348" w:lineRule="atLeast"/>
        <w:jc w:val="both"/>
        <w:rPr>
          <w:rFonts w:ascii="Swis721 Th BT" w:hAnsi="Swis721 Th BT" w:cs="Arial"/>
          <w:sz w:val="23"/>
          <w:szCs w:val="23"/>
          <w:lang w:val="en-US"/>
        </w:rPr>
      </w:pPr>
      <w:r w:rsidRPr="00626153">
        <w:rPr>
          <w:rFonts w:ascii="Swis721 Th BT" w:hAnsi="Swis721 Th BT" w:cs="Arial"/>
          <w:sz w:val="23"/>
          <w:szCs w:val="23"/>
          <w:lang w:val="en-US"/>
        </w:rPr>
        <w:t xml:space="preserve">Using single subject research design, we performed pilot research to evaluate the safety and efficacy of famotidine for the treatment of children with autistic spectrum disorders. We studied </w:t>
      </w:r>
      <w:proofErr w:type="gramStart"/>
      <w:r w:rsidRPr="00626153">
        <w:rPr>
          <w:rFonts w:ascii="Swis721 Th BT" w:hAnsi="Swis721 Th BT" w:cs="Arial"/>
          <w:sz w:val="23"/>
          <w:szCs w:val="23"/>
          <w:lang w:val="en-US"/>
        </w:rPr>
        <w:t>9</w:t>
      </w:r>
      <w:proofErr w:type="gramEnd"/>
      <w:r w:rsidRPr="00626153">
        <w:rPr>
          <w:rFonts w:ascii="Swis721 Th BT" w:hAnsi="Swis721 Th BT" w:cs="Arial"/>
          <w:sz w:val="23"/>
          <w:szCs w:val="23"/>
          <w:lang w:val="en-US"/>
        </w:rPr>
        <w:t xml:space="preserve"> Caucasian boys, 3.8-8.1 years old, with a DSM-IV diagnosis of a pervasive developmental disorder, living with their families, receiving no chronic medications, and without significant gastrointestinal symptoms. The dose of oral famotidine was 2 mg/kg/day (given in two divided doses); the maximum total daily dose was 100 mg. Using single-subject research analysis and medication given in a randomized, double-blind, placebo-controlled, cross-over design, 4 of 9 children randomized (44%) had evidence of behavioral improvement. Primary efficacy was based on data kept by primary caregivers, including a daily diary; daily visual analogue scales of affection, reciting, or aspects of social interaction; Aberrant Behavior Checklists (ABC, Aman)</w:t>
      </w:r>
      <w:proofErr w:type="gramStart"/>
      <w:r w:rsidRPr="00626153">
        <w:rPr>
          <w:rFonts w:ascii="Swis721 Th BT" w:hAnsi="Swis721 Th BT" w:cs="Arial"/>
          <w:sz w:val="23"/>
          <w:szCs w:val="23"/>
          <w:lang w:val="en-US"/>
        </w:rPr>
        <w:t>;</w:t>
      </w:r>
      <w:proofErr w:type="gramEnd"/>
      <w:r w:rsidRPr="00626153">
        <w:rPr>
          <w:rFonts w:ascii="Swis721 Th BT" w:hAnsi="Swis721 Th BT" w:cs="Arial"/>
          <w:sz w:val="23"/>
          <w:szCs w:val="23"/>
          <w:lang w:val="en-US"/>
        </w:rPr>
        <w:t xml:space="preserve"> and Clinical Global Improvement scales. Children with marked stereotypy (meaningless, repetitive behaviors) did not respond. Our subjects did not have prominent gastrointestinal symptoms and endoscopy was not part of our protocol; thus, we cannot exclude the possibility that our subjects improved due to the effective treatment of asymptomatic esophagitis. The use of famotidine for the treatment of children with autistic spectrum disorders warrants further investigation.</w:t>
      </w:r>
    </w:p>
    <w:p w:rsidR="00902F30" w:rsidRPr="0038687C" w:rsidRDefault="00626153" w:rsidP="00626153">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11459079 DOI: 10.1007/s007020170059</w:t>
      </w:r>
    </w:p>
    <w:p w:rsidR="009657DC" w:rsidRPr="0038687C" w:rsidRDefault="009657DC" w:rsidP="00626153">
      <w:pPr>
        <w:shd w:val="clear" w:color="auto" w:fill="FFFFFF"/>
        <w:spacing w:after="0" w:line="348" w:lineRule="atLeast"/>
        <w:jc w:val="both"/>
        <w:rPr>
          <w:rFonts w:ascii="Swis721 Th BT" w:hAnsi="Swis721 Th BT" w:cs="Arial"/>
          <w:sz w:val="23"/>
          <w:szCs w:val="23"/>
        </w:rPr>
      </w:pPr>
    </w:p>
    <w:p w:rsidR="009657DC" w:rsidRPr="0038687C" w:rsidRDefault="009657DC" w:rsidP="00626153">
      <w:pPr>
        <w:shd w:val="clear" w:color="auto" w:fill="FFFFFF"/>
        <w:spacing w:after="0" w:line="348" w:lineRule="atLeast"/>
        <w:jc w:val="both"/>
        <w:rPr>
          <w:rFonts w:ascii="Swis721 Th BT" w:hAnsi="Swis721 Th BT" w:cs="Arial"/>
          <w:sz w:val="23"/>
          <w:szCs w:val="23"/>
        </w:rPr>
      </w:pPr>
    </w:p>
    <w:p w:rsidR="009657DC" w:rsidRPr="0038687C" w:rsidRDefault="009657DC" w:rsidP="00626153">
      <w:pPr>
        <w:shd w:val="clear" w:color="auto" w:fill="FFFFFF"/>
        <w:spacing w:after="0" w:line="348" w:lineRule="atLeast"/>
        <w:jc w:val="both"/>
        <w:rPr>
          <w:rFonts w:ascii="Swis721 Th BT" w:hAnsi="Swis721 Th BT" w:cs="Arial"/>
          <w:sz w:val="23"/>
          <w:szCs w:val="23"/>
        </w:rPr>
      </w:pPr>
    </w:p>
    <w:p w:rsidR="009657DC" w:rsidRPr="0038687C" w:rsidRDefault="009657DC" w:rsidP="009657D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Pediatrics. 2004 Mar;113(3 Pt 1</w:t>
      </w:r>
      <w:proofErr w:type="gramStart"/>
      <w:r w:rsidRPr="0038687C">
        <w:rPr>
          <w:rFonts w:ascii="Swis721 Th BT" w:hAnsi="Swis721 Th BT" w:cs="Arial"/>
          <w:sz w:val="23"/>
          <w:szCs w:val="23"/>
        </w:rPr>
        <w:t>):e</w:t>
      </w:r>
      <w:proofErr w:type="gramEnd"/>
      <w:r w:rsidRPr="0038687C">
        <w:rPr>
          <w:rFonts w:ascii="Swis721 Th BT" w:hAnsi="Swis721 Th BT" w:cs="Arial"/>
          <w:sz w:val="23"/>
          <w:szCs w:val="23"/>
        </w:rPr>
        <w:t>259-64.</w:t>
      </w:r>
    </w:p>
    <w:p w:rsidR="009657DC" w:rsidRPr="009657DC" w:rsidRDefault="009657DC" w:rsidP="009657DC">
      <w:pPr>
        <w:shd w:val="clear" w:color="auto" w:fill="FFFFFF"/>
        <w:spacing w:after="0" w:line="348" w:lineRule="atLeast"/>
        <w:jc w:val="both"/>
        <w:rPr>
          <w:rFonts w:ascii="Swis721 Th BT" w:hAnsi="Swis721 Th BT" w:cs="Arial"/>
          <w:b/>
          <w:sz w:val="23"/>
          <w:szCs w:val="23"/>
          <w:lang w:val="en-US"/>
        </w:rPr>
      </w:pPr>
      <w:r w:rsidRPr="009657DC">
        <w:rPr>
          <w:rFonts w:ascii="Swis721 Th BT" w:hAnsi="Swis721 Th BT" w:cs="Arial"/>
          <w:b/>
          <w:sz w:val="23"/>
          <w:szCs w:val="23"/>
          <w:lang w:val="en-US"/>
        </w:rPr>
        <w:t>Fiber (glucomannan) is beneficial in the treatment of childhood constipation.</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Loening-Baucke V1, Miele E, Staiano A.</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Abstract</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OBJECTIVE:</w:t>
      </w:r>
      <w:r>
        <w:rPr>
          <w:rFonts w:ascii="Swis721 Th BT" w:hAnsi="Swis721 Th BT" w:cs="Arial"/>
          <w:sz w:val="23"/>
          <w:szCs w:val="23"/>
          <w:lang w:val="en-US"/>
        </w:rPr>
        <w:t xml:space="preserve"> </w:t>
      </w:r>
      <w:r w:rsidRPr="009657DC">
        <w:rPr>
          <w:rFonts w:ascii="Swis721 Th BT" w:hAnsi="Swis721 Th BT" w:cs="Arial"/>
          <w:sz w:val="23"/>
          <w:szCs w:val="23"/>
          <w:lang w:val="en-US"/>
        </w:rPr>
        <w:t>Constipation and encopresis are common problems in children. Still today, the role of fiber in the treatment of chronic constipation in childhood is controversial. The aim of our study was to evaluate whether fiber supplementation is beneficial in the treatment of children with functional constipation with or without encopresis. We used glucomannan as the fiber supplement.</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METHODS:</w:t>
      </w:r>
      <w:r>
        <w:rPr>
          <w:rFonts w:ascii="Swis721 Th BT" w:hAnsi="Swis721 Th BT" w:cs="Arial"/>
          <w:sz w:val="23"/>
          <w:szCs w:val="23"/>
          <w:lang w:val="en-US"/>
        </w:rPr>
        <w:t xml:space="preserve"> </w:t>
      </w:r>
      <w:r w:rsidRPr="009657DC">
        <w:rPr>
          <w:rFonts w:ascii="Swis721 Th BT" w:hAnsi="Swis721 Th BT" w:cs="Arial"/>
          <w:sz w:val="23"/>
          <w:szCs w:val="23"/>
          <w:lang w:val="en-US"/>
        </w:rPr>
        <w:t xml:space="preserve">We evaluated the effect of fiber (glucomannan, a fiber gel polysaccharide from the tubers of the Japanese Konjac plant) and placebo in children with chronic functional constipation with and without encopresis in a </w:t>
      </w:r>
      <w:proofErr w:type="gramStart"/>
      <w:r w:rsidRPr="009657DC">
        <w:rPr>
          <w:rFonts w:ascii="Swis721 Th BT" w:hAnsi="Swis721 Th BT" w:cs="Arial"/>
          <w:sz w:val="23"/>
          <w:szCs w:val="23"/>
          <w:lang w:val="en-US"/>
        </w:rPr>
        <w:t>double-blind</w:t>
      </w:r>
      <w:proofErr w:type="gramEnd"/>
      <w:r w:rsidRPr="009657DC">
        <w:rPr>
          <w:rFonts w:ascii="Swis721 Th BT" w:hAnsi="Swis721 Th BT" w:cs="Arial"/>
          <w:sz w:val="23"/>
          <w:szCs w:val="23"/>
          <w:lang w:val="en-US"/>
        </w:rPr>
        <w:t xml:space="preserve">, randomized, crossover study. After the initial evaluation, the patients were disimpacted with </w:t>
      </w:r>
      <w:proofErr w:type="gramStart"/>
      <w:r w:rsidRPr="009657DC">
        <w:rPr>
          <w:rFonts w:ascii="Swis721 Th BT" w:hAnsi="Swis721 Th BT" w:cs="Arial"/>
          <w:sz w:val="23"/>
          <w:szCs w:val="23"/>
          <w:lang w:val="en-US"/>
        </w:rPr>
        <w:t>1</w:t>
      </w:r>
      <w:proofErr w:type="gramEnd"/>
      <w:r w:rsidRPr="009657DC">
        <w:rPr>
          <w:rFonts w:ascii="Swis721 Th BT" w:hAnsi="Swis721 Th BT" w:cs="Arial"/>
          <w:sz w:val="23"/>
          <w:szCs w:val="23"/>
          <w:lang w:val="en-US"/>
        </w:rPr>
        <w:t xml:space="preserve"> or 2 phosphate enemas if a rectal impaction was felt during rectal examination. Patients continued with their preevaluation laxative. No enemas </w:t>
      </w:r>
      <w:proofErr w:type="gramStart"/>
      <w:r w:rsidRPr="009657DC">
        <w:rPr>
          <w:rFonts w:ascii="Swis721 Th BT" w:hAnsi="Swis721 Th BT" w:cs="Arial"/>
          <w:sz w:val="23"/>
          <w:szCs w:val="23"/>
          <w:lang w:val="en-US"/>
        </w:rPr>
        <w:t>were given</w:t>
      </w:r>
      <w:proofErr w:type="gramEnd"/>
      <w:r w:rsidRPr="009657DC">
        <w:rPr>
          <w:rFonts w:ascii="Swis721 Th BT" w:hAnsi="Swis721 Th BT" w:cs="Arial"/>
          <w:sz w:val="23"/>
          <w:szCs w:val="23"/>
          <w:lang w:val="en-US"/>
        </w:rPr>
        <w:t xml:space="preserve"> during each treatment period. Fiber and placebo were given as 100 mg/kg body weight daily (maximal 5 g/day) with 50 mL fluid/500 mg for 4 weeks each. Parents were asked to have children sit on the toilet </w:t>
      </w:r>
      <w:proofErr w:type="gramStart"/>
      <w:r w:rsidRPr="009657DC">
        <w:rPr>
          <w:rFonts w:ascii="Swis721 Th BT" w:hAnsi="Swis721 Th BT" w:cs="Arial"/>
          <w:sz w:val="23"/>
          <w:szCs w:val="23"/>
          <w:lang w:val="en-US"/>
        </w:rPr>
        <w:t>4</w:t>
      </w:r>
      <w:proofErr w:type="gramEnd"/>
      <w:r w:rsidRPr="009657DC">
        <w:rPr>
          <w:rFonts w:ascii="Swis721 Th BT" w:hAnsi="Swis721 Th BT" w:cs="Arial"/>
          <w:sz w:val="23"/>
          <w:szCs w:val="23"/>
          <w:lang w:val="en-US"/>
        </w:rPr>
        <w:t xml:space="preserve"> times daily after meals and to keep a stool diary. Age, frequency of bowel movements into the toilet and into the undergarment, presence of abdominal pain, dietary fiber intake, medications, and the presence of an abdominal and/or a rectal fecal mass were recorded on a structured form at the time of recruitment and 4 weeks and 8 weeks later. Children were rated by the physician as successfully treated when they had &gt; or =</w:t>
      </w:r>
      <w:proofErr w:type="gramStart"/>
      <w:r w:rsidRPr="009657DC">
        <w:rPr>
          <w:rFonts w:ascii="Swis721 Th BT" w:hAnsi="Swis721 Th BT" w:cs="Arial"/>
          <w:sz w:val="23"/>
          <w:szCs w:val="23"/>
          <w:lang w:val="en-US"/>
        </w:rPr>
        <w:t>3</w:t>
      </w:r>
      <w:proofErr w:type="gramEnd"/>
      <w:r w:rsidRPr="009657DC">
        <w:rPr>
          <w:rFonts w:ascii="Swis721 Th BT" w:hAnsi="Swis721 Th BT" w:cs="Arial"/>
          <w:sz w:val="23"/>
          <w:szCs w:val="23"/>
          <w:lang w:val="en-US"/>
        </w:rPr>
        <w:t xml:space="preserve"> bowel movements/wk and &lt; or =1 soiling/3 weeks with no abdominal pain in the last 3 weeks of each 4-week treatment period. Parents made </w:t>
      </w:r>
      <w:proofErr w:type="gramStart"/>
      <w:r w:rsidRPr="009657DC">
        <w:rPr>
          <w:rFonts w:ascii="Swis721 Th BT" w:hAnsi="Swis721 Th BT" w:cs="Arial"/>
          <w:sz w:val="23"/>
          <w:szCs w:val="23"/>
          <w:lang w:val="en-US"/>
        </w:rPr>
        <w:t>a global assessments</w:t>
      </w:r>
      <w:proofErr w:type="gramEnd"/>
      <w:r w:rsidRPr="009657DC">
        <w:rPr>
          <w:rFonts w:ascii="Swis721 Th BT" w:hAnsi="Swis721 Th BT" w:cs="Arial"/>
          <w:sz w:val="23"/>
          <w:szCs w:val="23"/>
          <w:lang w:val="en-US"/>
        </w:rPr>
        <w:t xml:space="preserve"> to whether they believed that the child was better during the first or second treatment period.</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RESULTS:</w:t>
      </w:r>
      <w:r>
        <w:rPr>
          <w:rFonts w:ascii="Swis721 Th BT" w:hAnsi="Swis721 Th BT" w:cs="Arial"/>
          <w:sz w:val="23"/>
          <w:szCs w:val="23"/>
          <w:lang w:val="en-US"/>
        </w:rPr>
        <w:t xml:space="preserve"> </w:t>
      </w:r>
      <w:r w:rsidRPr="009657DC">
        <w:rPr>
          <w:rFonts w:ascii="Swis721 Th BT" w:hAnsi="Swis721 Th BT" w:cs="Arial"/>
          <w:sz w:val="23"/>
          <w:szCs w:val="23"/>
          <w:lang w:val="en-US"/>
        </w:rPr>
        <w:t xml:space="preserve">Forty-six chronically constipated children </w:t>
      </w:r>
      <w:proofErr w:type="gramStart"/>
      <w:r w:rsidRPr="009657DC">
        <w:rPr>
          <w:rFonts w:ascii="Swis721 Th BT" w:hAnsi="Swis721 Th BT" w:cs="Arial"/>
          <w:sz w:val="23"/>
          <w:szCs w:val="23"/>
          <w:lang w:val="en-US"/>
        </w:rPr>
        <w:t>were recruited</w:t>
      </w:r>
      <w:proofErr w:type="gramEnd"/>
      <w:r w:rsidRPr="009657DC">
        <w:rPr>
          <w:rFonts w:ascii="Swis721 Th BT" w:hAnsi="Swis721 Th BT" w:cs="Arial"/>
          <w:sz w:val="23"/>
          <w:szCs w:val="23"/>
          <w:lang w:val="en-US"/>
        </w:rPr>
        <w:t xml:space="preserve"> into the study, but only 31 children completed the study. These 31 children (16 boys and 15 girls) were 4.5 to 11.7 years of age (</w:t>
      </w:r>
      <w:proofErr w:type="gramStart"/>
      <w:r w:rsidRPr="009657DC">
        <w:rPr>
          <w:rFonts w:ascii="Swis721 Th BT" w:hAnsi="Swis721 Th BT" w:cs="Arial"/>
          <w:sz w:val="23"/>
          <w:szCs w:val="23"/>
          <w:lang w:val="en-US"/>
        </w:rPr>
        <w:t>mean:</w:t>
      </w:r>
      <w:proofErr w:type="gramEnd"/>
      <w:r w:rsidRPr="009657DC">
        <w:rPr>
          <w:rFonts w:ascii="Swis721 Th BT" w:hAnsi="Swis721 Th BT" w:cs="Arial"/>
          <w:sz w:val="23"/>
          <w:szCs w:val="23"/>
          <w:lang w:val="en-US"/>
        </w:rPr>
        <w:t xml:space="preserve"> 7 +/- 2 years). All children had functional constipation; in addition, 18 had encopresis when recruited for the study. No significant side effects </w:t>
      </w:r>
      <w:proofErr w:type="gramStart"/>
      <w:r w:rsidRPr="009657DC">
        <w:rPr>
          <w:rFonts w:ascii="Swis721 Th BT" w:hAnsi="Swis721 Th BT" w:cs="Arial"/>
          <w:sz w:val="23"/>
          <w:szCs w:val="23"/>
          <w:lang w:val="en-US"/>
        </w:rPr>
        <w:t>were reported</w:t>
      </w:r>
      <w:proofErr w:type="gramEnd"/>
      <w:r w:rsidRPr="009657DC">
        <w:rPr>
          <w:rFonts w:ascii="Swis721 Th BT" w:hAnsi="Swis721 Th BT" w:cs="Arial"/>
          <w:sz w:val="23"/>
          <w:szCs w:val="23"/>
          <w:lang w:val="en-US"/>
        </w:rPr>
        <w:t xml:space="preserve"> during each 4-week treatment period. </w:t>
      </w:r>
      <w:proofErr w:type="gramStart"/>
      <w:r w:rsidRPr="009657DC">
        <w:rPr>
          <w:rFonts w:ascii="Swis721 Th BT" w:hAnsi="Swis721 Th BT" w:cs="Arial"/>
          <w:sz w:val="23"/>
          <w:szCs w:val="23"/>
          <w:lang w:val="en-US"/>
        </w:rPr>
        <w:t>Significantly</w:t>
      </w:r>
      <w:proofErr w:type="gramEnd"/>
      <w:r w:rsidRPr="009657DC">
        <w:rPr>
          <w:rFonts w:ascii="Swis721 Th BT" w:hAnsi="Swis721 Th BT" w:cs="Arial"/>
          <w:sz w:val="23"/>
          <w:szCs w:val="23"/>
          <w:lang w:val="en-US"/>
        </w:rPr>
        <w:t xml:space="preserve"> fewer children complained of abdominal pain and more children were successfully treated while on fiber (45%) as compared with placebo treatment (13%). Parents rated significantly more children (68%) as being better on fiber versus 13% as being better on placebo. The initial fiber intake was low in 22 (71%) children. There was no difference in the percentage of children with low fiber intake living in the United States (70%) and Italy (71%). Successful treatment (physician rating) and improvement (parent rating) were independent of low or acceptable initial fiber intake. The duration of chronic constipation ranged from 0.6 to 10 years (</w:t>
      </w:r>
      <w:proofErr w:type="gramStart"/>
      <w:r w:rsidRPr="009657DC">
        <w:rPr>
          <w:rFonts w:ascii="Swis721 Th BT" w:hAnsi="Swis721 Th BT" w:cs="Arial"/>
          <w:sz w:val="23"/>
          <w:szCs w:val="23"/>
          <w:lang w:val="en-US"/>
        </w:rPr>
        <w:t>mean:</w:t>
      </w:r>
      <w:proofErr w:type="gramEnd"/>
      <w:r w:rsidRPr="009657DC">
        <w:rPr>
          <w:rFonts w:ascii="Swis721 Th BT" w:hAnsi="Swis721 Th BT" w:cs="Arial"/>
          <w:sz w:val="23"/>
          <w:szCs w:val="23"/>
          <w:lang w:val="en-US"/>
        </w:rPr>
        <w:t xml:space="preserve"> 4.0 +/- 2.5 years). Duration of constipation did not predict response to fiber treatment. Children with constipation only were significantly more likely to </w:t>
      </w:r>
      <w:proofErr w:type="gramStart"/>
      <w:r w:rsidRPr="009657DC">
        <w:rPr>
          <w:rFonts w:ascii="Swis721 Th BT" w:hAnsi="Swis721 Th BT" w:cs="Arial"/>
          <w:sz w:val="23"/>
          <w:szCs w:val="23"/>
          <w:lang w:val="en-US"/>
        </w:rPr>
        <w:t>be treated</w:t>
      </w:r>
      <w:proofErr w:type="gramEnd"/>
      <w:r w:rsidRPr="009657DC">
        <w:rPr>
          <w:rFonts w:ascii="Swis721 Th BT" w:hAnsi="Swis721 Th BT" w:cs="Arial"/>
          <w:sz w:val="23"/>
          <w:szCs w:val="23"/>
          <w:lang w:val="en-US"/>
        </w:rPr>
        <w:t xml:space="preserve"> successfully with fiber (69%) than those with constipation and encopresis (28%).</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CONCLUSION:</w:t>
      </w:r>
      <w:r>
        <w:rPr>
          <w:rFonts w:ascii="Swis721 Th BT" w:hAnsi="Swis721 Th BT" w:cs="Arial"/>
          <w:sz w:val="23"/>
          <w:szCs w:val="23"/>
          <w:lang w:val="en-US"/>
        </w:rPr>
        <w:t xml:space="preserve"> </w:t>
      </w:r>
      <w:r w:rsidRPr="009657DC">
        <w:rPr>
          <w:rFonts w:ascii="Swis721 Th BT" w:hAnsi="Swis721 Th BT" w:cs="Arial"/>
          <w:sz w:val="23"/>
          <w:szCs w:val="23"/>
          <w:lang w:val="en-US"/>
        </w:rPr>
        <w:t>We found glucomannan to be beneficial in the treatment of constipation with and without encopresis in children. Symptomatic children who were already on laxatives still benefited from the addition of fiber. Therefore, we suggest that we continue with the recommendation to increase the fiber in the diet of constipated children with and without encopresis.</w:t>
      </w:r>
    </w:p>
    <w:p w:rsid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PMID: 14993586</w:t>
      </w:r>
    </w:p>
    <w:p w:rsidR="009657DC" w:rsidRDefault="009657DC" w:rsidP="009657DC">
      <w:pPr>
        <w:shd w:val="clear" w:color="auto" w:fill="FFFFFF"/>
        <w:spacing w:after="0" w:line="348" w:lineRule="atLeast"/>
        <w:jc w:val="both"/>
        <w:rPr>
          <w:rFonts w:ascii="Swis721 Th BT" w:hAnsi="Swis721 Th BT" w:cs="Arial"/>
          <w:sz w:val="23"/>
          <w:szCs w:val="23"/>
          <w:lang w:val="en-US"/>
        </w:rPr>
      </w:pPr>
    </w:p>
    <w:p w:rsidR="009657DC" w:rsidRDefault="009657DC" w:rsidP="009657DC">
      <w:pPr>
        <w:shd w:val="clear" w:color="auto" w:fill="FFFFFF"/>
        <w:spacing w:after="0" w:line="348" w:lineRule="atLeast"/>
        <w:jc w:val="both"/>
        <w:rPr>
          <w:rFonts w:ascii="Swis721 Th BT" w:hAnsi="Swis721 Th BT" w:cs="Arial"/>
          <w:sz w:val="23"/>
          <w:szCs w:val="23"/>
          <w:lang w:val="en-US"/>
        </w:rPr>
      </w:pPr>
    </w:p>
    <w:p w:rsidR="009657DC" w:rsidRDefault="009657DC" w:rsidP="009657DC">
      <w:pPr>
        <w:shd w:val="clear" w:color="auto" w:fill="FFFFFF"/>
        <w:spacing w:after="0" w:line="348" w:lineRule="atLeast"/>
        <w:jc w:val="both"/>
        <w:rPr>
          <w:rFonts w:ascii="Swis721 Th BT" w:hAnsi="Swis721 Th BT" w:cs="Arial"/>
          <w:sz w:val="23"/>
          <w:szCs w:val="23"/>
          <w:lang w:val="en-US"/>
        </w:rPr>
      </w:pPr>
    </w:p>
    <w:p w:rsidR="009657DC" w:rsidRDefault="009657DC" w:rsidP="009657DC">
      <w:pPr>
        <w:shd w:val="clear" w:color="auto" w:fill="FFFFFF"/>
        <w:spacing w:after="0" w:line="348" w:lineRule="atLeast"/>
        <w:jc w:val="both"/>
        <w:rPr>
          <w:rFonts w:ascii="Swis721 Th BT" w:hAnsi="Swis721 Th BT" w:cs="Arial"/>
          <w:sz w:val="23"/>
          <w:szCs w:val="23"/>
          <w:lang w:val="en-US"/>
        </w:rPr>
      </w:pP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Asian Pac J Trop Med. 2012 Aug</w:t>
      </w:r>
      <w:proofErr w:type="gramStart"/>
      <w:r w:rsidRPr="009657DC">
        <w:rPr>
          <w:rFonts w:ascii="Swis721 Th BT" w:hAnsi="Swis721 Th BT" w:cs="Arial"/>
          <w:sz w:val="23"/>
          <w:szCs w:val="23"/>
          <w:lang w:val="en-US"/>
        </w:rPr>
        <w:t>;5</w:t>
      </w:r>
      <w:proofErr w:type="gramEnd"/>
      <w:r w:rsidRPr="009657DC">
        <w:rPr>
          <w:rFonts w:ascii="Swis721 Th BT" w:hAnsi="Swis721 Th BT" w:cs="Arial"/>
          <w:sz w:val="23"/>
          <w:szCs w:val="23"/>
          <w:lang w:val="en-US"/>
        </w:rPr>
        <w:t xml:space="preserve">(8):605-9. </w:t>
      </w:r>
      <w:proofErr w:type="gramStart"/>
      <w:r w:rsidRPr="009657DC">
        <w:rPr>
          <w:rFonts w:ascii="Swis721 Th BT" w:hAnsi="Swis721 Th BT" w:cs="Arial"/>
          <w:sz w:val="23"/>
          <w:szCs w:val="23"/>
          <w:lang w:val="en-US"/>
        </w:rPr>
        <w:t>doi</w:t>
      </w:r>
      <w:proofErr w:type="gramEnd"/>
      <w:r w:rsidRPr="009657DC">
        <w:rPr>
          <w:rFonts w:ascii="Swis721 Th BT" w:hAnsi="Swis721 Th BT" w:cs="Arial"/>
          <w:sz w:val="23"/>
          <w:szCs w:val="23"/>
          <w:lang w:val="en-US"/>
        </w:rPr>
        <w:t>: 10.1016/S1995-7645(12)60125-4.</w:t>
      </w:r>
    </w:p>
    <w:p w:rsidR="009657DC" w:rsidRPr="009657DC" w:rsidRDefault="009657DC" w:rsidP="009657DC">
      <w:pPr>
        <w:shd w:val="clear" w:color="auto" w:fill="FFFFFF"/>
        <w:spacing w:after="0" w:line="348" w:lineRule="atLeast"/>
        <w:jc w:val="both"/>
        <w:rPr>
          <w:rFonts w:ascii="Swis721 Th BT" w:hAnsi="Swis721 Th BT" w:cs="Arial"/>
          <w:b/>
          <w:sz w:val="23"/>
          <w:szCs w:val="23"/>
          <w:lang w:val="en-US"/>
        </w:rPr>
      </w:pPr>
      <w:proofErr w:type="gramStart"/>
      <w:r w:rsidRPr="009657DC">
        <w:rPr>
          <w:rFonts w:ascii="Swis721 Th BT" w:hAnsi="Swis721 Th BT" w:cs="Arial"/>
          <w:b/>
          <w:sz w:val="23"/>
          <w:szCs w:val="23"/>
          <w:lang w:val="en-US"/>
        </w:rPr>
        <w:t>Current status</w:t>
      </w:r>
      <w:proofErr w:type="gramEnd"/>
      <w:r w:rsidRPr="009657DC">
        <w:rPr>
          <w:rFonts w:ascii="Swis721 Th BT" w:hAnsi="Swis721 Th BT" w:cs="Arial"/>
          <w:b/>
          <w:sz w:val="23"/>
          <w:szCs w:val="23"/>
          <w:lang w:val="en-US"/>
        </w:rPr>
        <w:t xml:space="preserve"> of the efficacy and effectiveness of albendazole and mebendazole for the treatment of Ascaris lumbricoides in North-Western Indonesia.</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Lubis IN1, Pasaribu S, Lubis CP.</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Abstract</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OBJECTIVE:</w:t>
      </w:r>
      <w:r>
        <w:rPr>
          <w:rFonts w:ascii="Swis721 Th BT" w:hAnsi="Swis721 Th BT" w:cs="Arial"/>
          <w:sz w:val="23"/>
          <w:szCs w:val="23"/>
          <w:lang w:val="en-US"/>
        </w:rPr>
        <w:t xml:space="preserve"> </w:t>
      </w:r>
      <w:r w:rsidRPr="009657DC">
        <w:rPr>
          <w:rFonts w:ascii="Swis721 Th BT" w:hAnsi="Swis721 Th BT" w:cs="Arial"/>
          <w:sz w:val="23"/>
          <w:szCs w:val="23"/>
          <w:lang w:val="en-US"/>
        </w:rPr>
        <w:t>To investigate the efficacy and effectiveness of albendazole and mebendazole in the treatment of Ascaris lumbricoides (A. lumbricoides) in the North-Western Indonesia.</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METHODS:</w:t>
      </w:r>
      <w:r>
        <w:rPr>
          <w:rFonts w:ascii="Swis721 Th BT" w:hAnsi="Swis721 Th BT" w:cs="Arial"/>
          <w:sz w:val="23"/>
          <w:szCs w:val="23"/>
          <w:lang w:val="en-US"/>
        </w:rPr>
        <w:t xml:space="preserve"> </w:t>
      </w:r>
      <w:r w:rsidRPr="009657DC">
        <w:rPr>
          <w:rFonts w:ascii="Swis721 Th BT" w:hAnsi="Swis721 Th BT" w:cs="Arial"/>
          <w:sz w:val="23"/>
          <w:szCs w:val="23"/>
          <w:lang w:val="en-US"/>
        </w:rPr>
        <w:t xml:space="preserve">229 primary school children who were positive for A. lumbricoides in their stool </w:t>
      </w:r>
      <w:proofErr w:type="gramStart"/>
      <w:r w:rsidRPr="009657DC">
        <w:rPr>
          <w:rFonts w:ascii="Swis721 Th BT" w:hAnsi="Swis721 Th BT" w:cs="Arial"/>
          <w:sz w:val="23"/>
          <w:szCs w:val="23"/>
          <w:lang w:val="en-US"/>
        </w:rPr>
        <w:t>were recruited</w:t>
      </w:r>
      <w:proofErr w:type="gramEnd"/>
      <w:r w:rsidRPr="009657DC">
        <w:rPr>
          <w:rFonts w:ascii="Swis721 Th BT" w:hAnsi="Swis721 Th BT" w:cs="Arial"/>
          <w:sz w:val="23"/>
          <w:szCs w:val="23"/>
          <w:lang w:val="en-US"/>
        </w:rPr>
        <w:t xml:space="preserve"> in the study. </w:t>
      </w:r>
      <w:proofErr w:type="gramStart"/>
      <w:r w:rsidRPr="009657DC">
        <w:rPr>
          <w:rFonts w:ascii="Swis721 Th BT" w:hAnsi="Swis721 Th BT" w:cs="Arial"/>
          <w:sz w:val="23"/>
          <w:szCs w:val="23"/>
          <w:lang w:val="en-US"/>
        </w:rPr>
        <w:t>123</w:t>
      </w:r>
      <w:proofErr w:type="gramEnd"/>
      <w:r w:rsidRPr="009657DC">
        <w:rPr>
          <w:rFonts w:ascii="Swis721 Th BT" w:hAnsi="Swis721 Th BT" w:cs="Arial"/>
          <w:sz w:val="23"/>
          <w:szCs w:val="23"/>
          <w:lang w:val="en-US"/>
        </w:rPr>
        <w:t xml:space="preserve"> children received single-dose of 400 mg albendazole and 106 children received single-dose 500 mg of mebendazole. After 1 week, their stools </w:t>
      </w:r>
      <w:proofErr w:type="gramStart"/>
      <w:r w:rsidRPr="009657DC">
        <w:rPr>
          <w:rFonts w:ascii="Swis721 Th BT" w:hAnsi="Swis721 Th BT" w:cs="Arial"/>
          <w:sz w:val="23"/>
          <w:szCs w:val="23"/>
          <w:lang w:val="en-US"/>
        </w:rPr>
        <w:t>were examined</w:t>
      </w:r>
      <w:proofErr w:type="gramEnd"/>
      <w:r w:rsidRPr="009657DC">
        <w:rPr>
          <w:rFonts w:ascii="Swis721 Th BT" w:hAnsi="Swis721 Th BT" w:cs="Arial"/>
          <w:sz w:val="23"/>
          <w:szCs w:val="23"/>
          <w:lang w:val="en-US"/>
        </w:rPr>
        <w:t xml:space="preserve"> for the cure rate (CR) and egg reduction rate (ERR). Egg culture was also performed and observation was made on week-1, </w:t>
      </w:r>
      <w:proofErr w:type="gramStart"/>
      <w:r w:rsidRPr="009657DC">
        <w:rPr>
          <w:rFonts w:ascii="Swis721 Th BT" w:hAnsi="Swis721 Th BT" w:cs="Arial"/>
          <w:sz w:val="23"/>
          <w:szCs w:val="23"/>
          <w:lang w:val="en-US"/>
        </w:rPr>
        <w:t>-3</w:t>
      </w:r>
      <w:proofErr w:type="gramEnd"/>
      <w:r w:rsidRPr="009657DC">
        <w:rPr>
          <w:rFonts w:ascii="Swis721 Th BT" w:hAnsi="Swis721 Th BT" w:cs="Arial"/>
          <w:sz w:val="23"/>
          <w:szCs w:val="23"/>
          <w:lang w:val="en-US"/>
        </w:rPr>
        <w:t>, -4.</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RESULTS:</w:t>
      </w:r>
      <w:r>
        <w:rPr>
          <w:rFonts w:ascii="Swis721 Th BT" w:hAnsi="Swis721 Th BT" w:cs="Arial"/>
          <w:sz w:val="23"/>
          <w:szCs w:val="23"/>
          <w:lang w:val="en-US"/>
        </w:rPr>
        <w:t xml:space="preserve"> </w:t>
      </w:r>
      <w:r w:rsidRPr="009657DC">
        <w:rPr>
          <w:rFonts w:ascii="Swis721 Th BT" w:hAnsi="Swis721 Th BT" w:cs="Arial"/>
          <w:sz w:val="23"/>
          <w:szCs w:val="23"/>
          <w:lang w:val="en-US"/>
        </w:rPr>
        <w:t xml:space="preserve">have shown a non-significant difference in CR 96.7%vs. 100% and ERR of 99.3%vs. 100.0% for albendazole and mebendazole groups respectively (P&gt;0.05). In-vitro egg culture has shown trends of decrease in the percentage of the unfertilized eggs and in ≥ </w:t>
      </w:r>
      <w:proofErr w:type="gramStart"/>
      <w:r w:rsidRPr="009657DC">
        <w:rPr>
          <w:rFonts w:ascii="Swis721 Th BT" w:hAnsi="Swis721 Th BT" w:cs="Arial"/>
          <w:sz w:val="23"/>
          <w:szCs w:val="23"/>
          <w:lang w:val="en-US"/>
        </w:rPr>
        <w:t>2</w:t>
      </w:r>
      <w:proofErr w:type="gramEnd"/>
      <w:r w:rsidRPr="009657DC">
        <w:rPr>
          <w:rFonts w:ascii="Swis721 Th BT" w:hAnsi="Swis721 Th BT" w:cs="Arial"/>
          <w:sz w:val="23"/>
          <w:szCs w:val="23"/>
          <w:lang w:val="en-US"/>
        </w:rPr>
        <w:t xml:space="preserve"> cell eggs in both treatment groups (P&lt;0.05). The embryonated eggs from the albendazole groups has shown an increase from 7.3% on week-1 to 13.8% on week-4, whilst the mebendazole group has shown a constant increase during the whole 4 weeks of culture from 7.5% to 28.3% (P&lt;0.01).</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CONCLUSIONS:</w:t>
      </w:r>
      <w:r>
        <w:rPr>
          <w:rFonts w:ascii="Swis721 Th BT" w:hAnsi="Swis721 Th BT" w:cs="Arial"/>
          <w:sz w:val="23"/>
          <w:szCs w:val="23"/>
          <w:lang w:val="en-US"/>
        </w:rPr>
        <w:t xml:space="preserve"> </w:t>
      </w:r>
      <w:r w:rsidRPr="009657DC">
        <w:rPr>
          <w:rFonts w:ascii="Swis721 Th BT" w:hAnsi="Swis721 Th BT" w:cs="Arial"/>
          <w:sz w:val="23"/>
          <w:szCs w:val="23"/>
          <w:lang w:val="en-US"/>
        </w:rPr>
        <w:t xml:space="preserve">No evidence of drug resistance is noted so far from the area of </w:t>
      </w:r>
      <w:proofErr w:type="gramStart"/>
      <w:r w:rsidRPr="009657DC">
        <w:rPr>
          <w:rFonts w:ascii="Swis721 Th BT" w:hAnsi="Swis721 Th BT" w:cs="Arial"/>
          <w:sz w:val="23"/>
          <w:szCs w:val="23"/>
          <w:lang w:val="en-US"/>
        </w:rPr>
        <w:t>North-Western</w:t>
      </w:r>
      <w:proofErr w:type="gramEnd"/>
      <w:r w:rsidRPr="009657DC">
        <w:rPr>
          <w:rFonts w:ascii="Swis721 Th BT" w:hAnsi="Swis721 Th BT" w:cs="Arial"/>
          <w:sz w:val="23"/>
          <w:szCs w:val="23"/>
          <w:lang w:val="en-US"/>
        </w:rPr>
        <w:t xml:space="preserve"> part of Indonesia. In addition, although both drugs showed incomplete ovicidal effects, single-dose albendazole is better than mebendazole in sterilizing A. lumbricoides eggs.</w:t>
      </w:r>
    </w:p>
    <w:p w:rsidR="009657DC" w:rsidRPr="009657DC" w:rsidRDefault="009657DC" w:rsidP="009657DC">
      <w:pPr>
        <w:shd w:val="clear" w:color="auto" w:fill="FFFFFF"/>
        <w:spacing w:after="0" w:line="348" w:lineRule="atLeast"/>
        <w:jc w:val="both"/>
        <w:rPr>
          <w:rFonts w:ascii="Swis721 Th BT" w:hAnsi="Swis721 Th BT" w:cs="Arial"/>
          <w:sz w:val="23"/>
          <w:szCs w:val="23"/>
          <w:lang w:val="en-US"/>
        </w:rPr>
      </w:pPr>
      <w:r w:rsidRPr="009657DC">
        <w:rPr>
          <w:rFonts w:ascii="Swis721 Th BT" w:hAnsi="Swis721 Th BT" w:cs="Arial"/>
          <w:sz w:val="23"/>
          <w:szCs w:val="23"/>
          <w:lang w:val="en-US"/>
        </w:rPr>
        <w:t>Copyright © 2012 Hainan Medical College. Published by Elsevier B.V. All rights reserved.</w:t>
      </w:r>
    </w:p>
    <w:p w:rsidR="009657DC" w:rsidRPr="0038687C" w:rsidRDefault="009657DC" w:rsidP="009657D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PMID: 22840447 DOI: 10.1016/S1995-7645(12)60125-4</w:t>
      </w:r>
    </w:p>
    <w:p w:rsidR="00283092" w:rsidRPr="0038687C" w:rsidRDefault="00283092" w:rsidP="009657DC">
      <w:pPr>
        <w:shd w:val="clear" w:color="auto" w:fill="FFFFFF"/>
        <w:spacing w:after="0" w:line="348" w:lineRule="atLeast"/>
        <w:jc w:val="both"/>
        <w:rPr>
          <w:rFonts w:ascii="Swis721 Th BT" w:hAnsi="Swis721 Th BT" w:cs="Arial"/>
          <w:sz w:val="23"/>
          <w:szCs w:val="23"/>
        </w:rPr>
      </w:pPr>
    </w:p>
    <w:p w:rsidR="00283092" w:rsidRPr="0038687C" w:rsidRDefault="00283092" w:rsidP="009657DC">
      <w:pPr>
        <w:shd w:val="clear" w:color="auto" w:fill="FFFFFF"/>
        <w:spacing w:after="0" w:line="348" w:lineRule="atLeast"/>
        <w:jc w:val="both"/>
        <w:rPr>
          <w:rFonts w:ascii="Swis721 Th BT" w:hAnsi="Swis721 Th BT" w:cs="Arial"/>
          <w:sz w:val="23"/>
          <w:szCs w:val="23"/>
        </w:rPr>
      </w:pPr>
    </w:p>
    <w:p w:rsidR="00283092" w:rsidRPr="0038687C" w:rsidRDefault="00283092" w:rsidP="009657DC">
      <w:pPr>
        <w:shd w:val="clear" w:color="auto" w:fill="FFFFFF"/>
        <w:spacing w:after="0" w:line="348" w:lineRule="atLeast"/>
        <w:jc w:val="both"/>
        <w:rPr>
          <w:rFonts w:ascii="Swis721 Th BT" w:hAnsi="Swis721 Th BT" w:cs="Arial"/>
          <w:sz w:val="23"/>
          <w:szCs w:val="23"/>
        </w:rPr>
      </w:pPr>
    </w:p>
    <w:p w:rsidR="00283092" w:rsidRPr="0038687C" w:rsidRDefault="00283092" w:rsidP="009657DC">
      <w:pPr>
        <w:shd w:val="clear" w:color="auto" w:fill="FFFFFF"/>
        <w:spacing w:after="0" w:line="348" w:lineRule="atLeast"/>
        <w:jc w:val="both"/>
        <w:rPr>
          <w:rFonts w:ascii="Swis721 Th BT" w:hAnsi="Swis721 Th BT" w:cs="Arial"/>
          <w:sz w:val="23"/>
          <w:szCs w:val="23"/>
        </w:rPr>
      </w:pPr>
    </w:p>
    <w:p w:rsidR="00283092" w:rsidRPr="0038687C" w:rsidRDefault="00283092" w:rsidP="009657DC">
      <w:pPr>
        <w:shd w:val="clear" w:color="auto" w:fill="FFFFFF"/>
        <w:spacing w:after="0" w:line="348" w:lineRule="atLeast"/>
        <w:jc w:val="both"/>
        <w:rPr>
          <w:rFonts w:ascii="Swis721 Th BT" w:hAnsi="Swis721 Th BT" w:cs="Arial"/>
          <w:sz w:val="23"/>
          <w:szCs w:val="23"/>
        </w:rPr>
      </w:pPr>
    </w:p>
    <w:p w:rsidR="00283092" w:rsidRPr="0038687C" w:rsidRDefault="00283092" w:rsidP="009657DC">
      <w:pPr>
        <w:shd w:val="clear" w:color="auto" w:fill="FFFFFF"/>
        <w:spacing w:after="0" w:line="348" w:lineRule="atLeast"/>
        <w:jc w:val="both"/>
        <w:rPr>
          <w:rFonts w:ascii="Swis721 Th BT" w:hAnsi="Swis721 Th BT" w:cs="Arial"/>
          <w:sz w:val="23"/>
          <w:szCs w:val="23"/>
        </w:rPr>
      </w:pPr>
    </w:p>
    <w:p w:rsidR="00283092" w:rsidRPr="0038687C" w:rsidRDefault="00283092" w:rsidP="009657DC">
      <w:pPr>
        <w:shd w:val="clear" w:color="auto" w:fill="FFFFFF"/>
        <w:spacing w:after="0" w:line="348" w:lineRule="atLeast"/>
        <w:jc w:val="both"/>
        <w:rPr>
          <w:rFonts w:ascii="Swis721 Th BT" w:hAnsi="Swis721 Th BT" w:cs="Arial"/>
          <w:sz w:val="23"/>
          <w:szCs w:val="23"/>
        </w:rPr>
      </w:pPr>
    </w:p>
    <w:p w:rsidR="00283092" w:rsidRPr="0038687C" w:rsidRDefault="00283092" w:rsidP="00283092">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 xml:space="preserve">Nutr J. 2014 Jul </w:t>
      </w:r>
      <w:proofErr w:type="gramStart"/>
      <w:r w:rsidRPr="0038687C">
        <w:rPr>
          <w:rFonts w:ascii="Swis721 Th BT" w:hAnsi="Swis721 Th BT" w:cs="Arial"/>
          <w:sz w:val="23"/>
          <w:szCs w:val="23"/>
        </w:rPr>
        <w:t>24;13:75</w:t>
      </w:r>
      <w:proofErr w:type="gramEnd"/>
      <w:r w:rsidRPr="0038687C">
        <w:rPr>
          <w:rFonts w:ascii="Swis721 Th BT" w:hAnsi="Swis721 Th BT" w:cs="Arial"/>
          <w:sz w:val="23"/>
          <w:szCs w:val="23"/>
        </w:rPr>
        <w:t xml:space="preserve">. </w:t>
      </w:r>
      <w:proofErr w:type="gramStart"/>
      <w:r w:rsidRPr="0038687C">
        <w:rPr>
          <w:rFonts w:ascii="Swis721 Th BT" w:hAnsi="Swis721 Th BT" w:cs="Arial"/>
          <w:sz w:val="23"/>
          <w:szCs w:val="23"/>
        </w:rPr>
        <w:t>doi</w:t>
      </w:r>
      <w:proofErr w:type="gramEnd"/>
      <w:r w:rsidRPr="0038687C">
        <w:rPr>
          <w:rFonts w:ascii="Swis721 Th BT" w:hAnsi="Swis721 Th BT" w:cs="Arial"/>
          <w:sz w:val="23"/>
          <w:szCs w:val="23"/>
        </w:rPr>
        <w:t>: 10.1186/1475-2891-13-75.</w:t>
      </w:r>
    </w:p>
    <w:p w:rsidR="00283092" w:rsidRPr="00283092" w:rsidRDefault="00283092" w:rsidP="00283092">
      <w:pPr>
        <w:shd w:val="clear" w:color="auto" w:fill="FFFFFF"/>
        <w:spacing w:after="0" w:line="348" w:lineRule="atLeast"/>
        <w:jc w:val="both"/>
        <w:rPr>
          <w:rFonts w:ascii="Swis721 Th BT" w:hAnsi="Swis721 Th BT" w:cs="Arial"/>
          <w:b/>
          <w:sz w:val="23"/>
          <w:szCs w:val="23"/>
          <w:lang w:val="en-US"/>
        </w:rPr>
      </w:pPr>
      <w:r w:rsidRPr="00283092">
        <w:rPr>
          <w:rFonts w:ascii="Swis721 Th BT" w:hAnsi="Swis721 Th BT" w:cs="Arial"/>
          <w:b/>
          <w:sz w:val="23"/>
          <w:szCs w:val="23"/>
          <w:lang w:val="en-US"/>
        </w:rPr>
        <w:t xml:space="preserve">Effect of yogurt containing polydextrose, Lactobacillus acidophilus NCFM and Bifidobacterium lactis HN019: a randomized, </w:t>
      </w:r>
      <w:proofErr w:type="gramStart"/>
      <w:r w:rsidRPr="00283092">
        <w:rPr>
          <w:rFonts w:ascii="Swis721 Th BT" w:hAnsi="Swis721 Th BT" w:cs="Arial"/>
          <w:b/>
          <w:sz w:val="23"/>
          <w:szCs w:val="23"/>
          <w:lang w:val="en-US"/>
        </w:rPr>
        <w:t>double-blind</w:t>
      </w:r>
      <w:proofErr w:type="gramEnd"/>
      <w:r w:rsidRPr="00283092">
        <w:rPr>
          <w:rFonts w:ascii="Swis721 Th BT" w:hAnsi="Swis721 Th BT" w:cs="Arial"/>
          <w:b/>
          <w:sz w:val="23"/>
          <w:szCs w:val="23"/>
          <w:lang w:val="en-US"/>
        </w:rPr>
        <w:t>, controlled study in chronic constipation.</w:t>
      </w:r>
    </w:p>
    <w:p w:rsidR="00283092" w:rsidRPr="00283092" w:rsidRDefault="00283092" w:rsidP="00283092">
      <w:pPr>
        <w:shd w:val="clear" w:color="auto" w:fill="FFFFFF"/>
        <w:spacing w:after="0" w:line="348" w:lineRule="atLeast"/>
        <w:jc w:val="both"/>
        <w:rPr>
          <w:rFonts w:ascii="Swis721 Th BT" w:hAnsi="Swis721 Th BT" w:cs="Arial"/>
          <w:sz w:val="23"/>
          <w:szCs w:val="23"/>
        </w:rPr>
      </w:pPr>
      <w:r w:rsidRPr="00283092">
        <w:rPr>
          <w:rFonts w:ascii="Swis721 Th BT" w:hAnsi="Swis721 Th BT" w:cs="Arial"/>
          <w:sz w:val="23"/>
          <w:szCs w:val="23"/>
        </w:rPr>
        <w:t>Magro DO1, de Oliveira LM, Bernasconi I, Ruela Mde S, Credidio L, Barcelos IK, Leal RF, Ayrizono Mde L, Fagundes JJ, Teixeira Lde B, Ouwehand AC, Coy CS.</w:t>
      </w:r>
    </w:p>
    <w:p w:rsidR="00283092" w:rsidRPr="00283092" w:rsidRDefault="00283092" w:rsidP="00283092">
      <w:pPr>
        <w:shd w:val="clear" w:color="auto" w:fill="FFFFFF"/>
        <w:spacing w:after="0" w:line="348" w:lineRule="atLeast"/>
        <w:jc w:val="both"/>
        <w:rPr>
          <w:rFonts w:ascii="Swis721 Th BT" w:hAnsi="Swis721 Th BT" w:cs="Arial"/>
          <w:sz w:val="23"/>
          <w:szCs w:val="23"/>
          <w:lang w:val="en-US"/>
        </w:rPr>
      </w:pPr>
      <w:r w:rsidRPr="00283092">
        <w:rPr>
          <w:rFonts w:ascii="Swis721 Th BT" w:hAnsi="Swis721 Th BT" w:cs="Arial"/>
          <w:sz w:val="23"/>
          <w:szCs w:val="23"/>
          <w:lang w:val="en-US"/>
        </w:rPr>
        <w:t>Abstract</w:t>
      </w:r>
    </w:p>
    <w:p w:rsidR="00283092" w:rsidRPr="00283092" w:rsidRDefault="00283092" w:rsidP="00283092">
      <w:pPr>
        <w:shd w:val="clear" w:color="auto" w:fill="FFFFFF"/>
        <w:spacing w:after="0" w:line="348" w:lineRule="atLeast"/>
        <w:jc w:val="both"/>
        <w:rPr>
          <w:rFonts w:ascii="Swis721 Th BT" w:hAnsi="Swis721 Th BT" w:cs="Arial"/>
          <w:sz w:val="23"/>
          <w:szCs w:val="23"/>
          <w:lang w:val="en-US"/>
        </w:rPr>
      </w:pPr>
      <w:r w:rsidRPr="00283092">
        <w:rPr>
          <w:rFonts w:ascii="Swis721 Th BT" w:hAnsi="Swis721 Th BT" w:cs="Arial"/>
          <w:sz w:val="23"/>
          <w:szCs w:val="23"/>
          <w:lang w:val="en-US"/>
        </w:rPr>
        <w:t>BACKGROUND:</w:t>
      </w:r>
      <w:r>
        <w:rPr>
          <w:rFonts w:ascii="Swis721 Th BT" w:hAnsi="Swis721 Th BT" w:cs="Arial"/>
          <w:sz w:val="23"/>
          <w:szCs w:val="23"/>
          <w:lang w:val="en-US"/>
        </w:rPr>
        <w:t xml:space="preserve"> </w:t>
      </w:r>
      <w:r w:rsidRPr="00283092">
        <w:rPr>
          <w:rFonts w:ascii="Swis721 Th BT" w:hAnsi="Swis721 Th BT" w:cs="Arial"/>
          <w:sz w:val="23"/>
          <w:szCs w:val="23"/>
          <w:lang w:val="en-US"/>
        </w:rPr>
        <w:t>Constipation is a frequent complaint and the combination of a prebiotic and probiotics could have a potentially synergic effect on the intestinal transit. The present study therefore aims to investigate the combination of polydextrose (Litesse), L. acidophilus NCFM® and B. lactis HN019 in a yogurt on intestinal transit in subjects who suffer from constipation.</w:t>
      </w:r>
    </w:p>
    <w:p w:rsidR="00283092" w:rsidRPr="00283092" w:rsidRDefault="00283092" w:rsidP="00283092">
      <w:pPr>
        <w:shd w:val="clear" w:color="auto" w:fill="FFFFFF"/>
        <w:spacing w:after="0" w:line="348" w:lineRule="atLeast"/>
        <w:jc w:val="both"/>
        <w:rPr>
          <w:rFonts w:ascii="Swis721 Th BT" w:hAnsi="Swis721 Th BT" w:cs="Arial"/>
          <w:sz w:val="23"/>
          <w:szCs w:val="23"/>
          <w:lang w:val="en-US"/>
        </w:rPr>
      </w:pPr>
      <w:r w:rsidRPr="00283092">
        <w:rPr>
          <w:rFonts w:ascii="Swis721 Th BT" w:hAnsi="Swis721 Th BT" w:cs="Arial"/>
          <w:sz w:val="23"/>
          <w:szCs w:val="23"/>
          <w:lang w:val="en-US"/>
        </w:rPr>
        <w:t>METHODS:</w:t>
      </w:r>
      <w:r>
        <w:rPr>
          <w:rFonts w:ascii="Swis721 Th BT" w:hAnsi="Swis721 Th BT" w:cs="Arial"/>
          <w:sz w:val="23"/>
          <w:szCs w:val="23"/>
          <w:lang w:val="en-US"/>
        </w:rPr>
        <w:t xml:space="preserve"> </w:t>
      </w:r>
      <w:r w:rsidRPr="00283092">
        <w:rPr>
          <w:rFonts w:ascii="Swis721 Th BT" w:hAnsi="Swis721 Th BT" w:cs="Arial"/>
          <w:sz w:val="23"/>
          <w:szCs w:val="23"/>
          <w:lang w:val="en-US"/>
        </w:rPr>
        <w:t xml:space="preserve">Patients with constipation </w:t>
      </w:r>
      <w:proofErr w:type="gramStart"/>
      <w:r w:rsidRPr="00283092">
        <w:rPr>
          <w:rFonts w:ascii="Swis721 Th BT" w:hAnsi="Swis721 Th BT" w:cs="Arial"/>
          <w:sz w:val="23"/>
          <w:szCs w:val="23"/>
          <w:lang w:val="en-US"/>
        </w:rPr>
        <w:t>were randomly divided into two groups, Control Group (CG) and Treatment Group (TG), and had to eat 180 ml of unflavored yogurt every morning for 14 days</w:t>
      </w:r>
      <w:proofErr w:type="gramEnd"/>
      <w:r w:rsidRPr="00283092">
        <w:rPr>
          <w:rFonts w:ascii="Swis721 Th BT" w:hAnsi="Swis721 Th BT" w:cs="Arial"/>
          <w:sz w:val="23"/>
          <w:szCs w:val="23"/>
          <w:lang w:val="en-US"/>
        </w:rPr>
        <w:t>. Those in the CG received only yogurt, while the TG received yogurt containing polydextrose, L. acidophilus NCFM (ATCC 700396) and B. lactis HN019 (AGAL NM97/09513).</w:t>
      </w:r>
    </w:p>
    <w:p w:rsidR="00283092" w:rsidRPr="00283092" w:rsidRDefault="00283092" w:rsidP="00283092">
      <w:pPr>
        <w:shd w:val="clear" w:color="auto" w:fill="FFFFFF"/>
        <w:spacing w:after="0" w:line="348" w:lineRule="atLeast"/>
        <w:jc w:val="both"/>
        <w:rPr>
          <w:rFonts w:ascii="Swis721 Th BT" w:hAnsi="Swis721 Th BT" w:cs="Arial"/>
          <w:sz w:val="23"/>
          <w:szCs w:val="23"/>
          <w:lang w:val="en-US"/>
        </w:rPr>
      </w:pPr>
      <w:r w:rsidRPr="00283092">
        <w:rPr>
          <w:rFonts w:ascii="Swis721 Th BT" w:hAnsi="Swis721 Th BT" w:cs="Arial"/>
          <w:sz w:val="23"/>
          <w:szCs w:val="23"/>
          <w:lang w:val="en-US"/>
        </w:rPr>
        <w:t>RESULTS:</w:t>
      </w:r>
      <w:r>
        <w:rPr>
          <w:rFonts w:ascii="Swis721 Th BT" w:hAnsi="Swis721 Th BT" w:cs="Arial"/>
          <w:sz w:val="23"/>
          <w:szCs w:val="23"/>
          <w:lang w:val="en-US"/>
        </w:rPr>
        <w:t xml:space="preserve"> </w:t>
      </w:r>
      <w:r w:rsidRPr="00283092">
        <w:rPr>
          <w:rFonts w:ascii="Swis721 Th BT" w:hAnsi="Swis721 Th BT" w:cs="Arial"/>
          <w:sz w:val="23"/>
          <w:szCs w:val="23"/>
          <w:lang w:val="en-US"/>
        </w:rPr>
        <w:t xml:space="preserve">Favourable clinical response </w:t>
      </w:r>
      <w:proofErr w:type="gramStart"/>
      <w:r w:rsidRPr="00283092">
        <w:rPr>
          <w:rFonts w:ascii="Swis721 Th BT" w:hAnsi="Swis721 Th BT" w:cs="Arial"/>
          <w:sz w:val="23"/>
          <w:szCs w:val="23"/>
          <w:lang w:val="en-US"/>
        </w:rPr>
        <w:t>was assessed</w:t>
      </w:r>
      <w:proofErr w:type="gramEnd"/>
      <w:r w:rsidRPr="00283092">
        <w:rPr>
          <w:rFonts w:ascii="Swis721 Th BT" w:hAnsi="Swis721 Th BT" w:cs="Arial"/>
          <w:sz w:val="23"/>
          <w:szCs w:val="23"/>
          <w:lang w:val="en-US"/>
        </w:rPr>
        <w:t xml:space="preserve"> since Agachan score had a significant reduction at the end of the study in both groups and tended to be better in the TG. The subjects in the treatment group also had a shorter transit time at the end of the intervention compared to the control group (p</w:t>
      </w:r>
      <w:r w:rsidRPr="00283092">
        <w:rPr>
          <w:rFonts w:ascii="Arial" w:hAnsi="Arial" w:cs="Arial"/>
          <w:sz w:val="23"/>
          <w:szCs w:val="23"/>
          <w:lang w:val="en-US"/>
        </w:rPr>
        <w:t> </w:t>
      </w:r>
      <w:r w:rsidRPr="00283092">
        <w:rPr>
          <w:rFonts w:ascii="Swis721 Th BT" w:hAnsi="Swis721 Th BT" w:cs="Arial"/>
          <w:sz w:val="23"/>
          <w:szCs w:val="23"/>
          <w:lang w:val="en-US"/>
        </w:rPr>
        <w:t>=</w:t>
      </w:r>
      <w:r w:rsidRPr="00283092">
        <w:rPr>
          <w:rFonts w:ascii="Arial" w:hAnsi="Arial" w:cs="Arial"/>
          <w:sz w:val="23"/>
          <w:szCs w:val="23"/>
          <w:lang w:val="en-US"/>
        </w:rPr>
        <w:t> </w:t>
      </w:r>
      <w:r w:rsidRPr="00283092">
        <w:rPr>
          <w:rFonts w:ascii="Swis721 Th BT" w:hAnsi="Swis721 Th BT" w:cs="Arial"/>
          <w:sz w:val="23"/>
          <w:szCs w:val="23"/>
          <w:lang w:val="en-US"/>
        </w:rPr>
        <w:t>0.01).</w:t>
      </w:r>
    </w:p>
    <w:p w:rsidR="00283092" w:rsidRPr="00283092" w:rsidRDefault="00283092" w:rsidP="00283092">
      <w:pPr>
        <w:shd w:val="clear" w:color="auto" w:fill="FFFFFF"/>
        <w:spacing w:after="0" w:line="348" w:lineRule="atLeast"/>
        <w:jc w:val="both"/>
        <w:rPr>
          <w:rFonts w:ascii="Swis721 Th BT" w:hAnsi="Swis721 Th BT" w:cs="Arial"/>
          <w:sz w:val="23"/>
          <w:szCs w:val="23"/>
          <w:lang w:val="en-US"/>
        </w:rPr>
      </w:pPr>
      <w:r w:rsidRPr="00283092">
        <w:rPr>
          <w:rFonts w:ascii="Swis721 Th BT" w:hAnsi="Swis721 Th BT" w:cs="Arial"/>
          <w:sz w:val="23"/>
          <w:szCs w:val="23"/>
          <w:lang w:val="en-US"/>
        </w:rPr>
        <w:t>CONCLUSION:</w:t>
      </w:r>
      <w:r>
        <w:rPr>
          <w:rFonts w:ascii="Swis721 Th BT" w:hAnsi="Swis721 Th BT" w:cs="Arial"/>
          <w:sz w:val="23"/>
          <w:szCs w:val="23"/>
          <w:lang w:val="en-US"/>
        </w:rPr>
        <w:t xml:space="preserve"> </w:t>
      </w:r>
      <w:r w:rsidRPr="00283092">
        <w:rPr>
          <w:rFonts w:ascii="Swis721 Th BT" w:hAnsi="Swis721 Th BT" w:cs="Arial"/>
          <w:sz w:val="23"/>
          <w:szCs w:val="23"/>
          <w:lang w:val="en-US"/>
        </w:rPr>
        <w:t xml:space="preserve">The </w:t>
      </w:r>
      <w:proofErr w:type="gramStart"/>
      <w:r w:rsidRPr="00283092">
        <w:rPr>
          <w:rFonts w:ascii="Swis721 Th BT" w:hAnsi="Swis721 Th BT" w:cs="Arial"/>
          <w:sz w:val="23"/>
          <w:szCs w:val="23"/>
          <w:lang w:val="en-US"/>
        </w:rPr>
        <w:t>product containing</w:t>
      </w:r>
      <w:proofErr w:type="gramEnd"/>
      <w:r w:rsidRPr="00283092">
        <w:rPr>
          <w:rFonts w:ascii="Swis721 Th BT" w:hAnsi="Swis721 Th BT" w:cs="Arial"/>
          <w:sz w:val="23"/>
          <w:szCs w:val="23"/>
          <w:lang w:val="en-US"/>
        </w:rPr>
        <w:t xml:space="preserve"> yogurt with polydextrose, B. lactis HN019 and L. acidophilus NCFM® significantly shortened colonic transit time after two weeks in the TG compared to CG and may be an option for treatment of constipation.</w:t>
      </w:r>
    </w:p>
    <w:p w:rsidR="00283092" w:rsidRDefault="00283092" w:rsidP="00283092">
      <w:pPr>
        <w:shd w:val="clear" w:color="auto" w:fill="FFFFFF"/>
        <w:spacing w:after="0" w:line="348" w:lineRule="atLeast"/>
        <w:jc w:val="both"/>
        <w:rPr>
          <w:rFonts w:ascii="Swis721 Th BT" w:hAnsi="Swis721 Th BT" w:cs="Arial"/>
          <w:sz w:val="23"/>
          <w:szCs w:val="23"/>
          <w:lang w:val="en-US"/>
        </w:rPr>
      </w:pPr>
      <w:r w:rsidRPr="00283092">
        <w:rPr>
          <w:rFonts w:ascii="Swis721 Th BT" w:hAnsi="Swis721 Th BT" w:cs="Arial"/>
          <w:sz w:val="23"/>
          <w:szCs w:val="23"/>
          <w:lang w:val="en-US"/>
        </w:rPr>
        <w:t>PMID: 25056655 PMCID: PMC4113128 DOI: 10.1186/1475-2891-13-75</w:t>
      </w:r>
    </w:p>
    <w:p w:rsidR="00136F18" w:rsidRDefault="00136F18" w:rsidP="00283092">
      <w:pPr>
        <w:shd w:val="clear" w:color="auto" w:fill="FFFFFF"/>
        <w:spacing w:after="0" w:line="348" w:lineRule="atLeast"/>
        <w:jc w:val="both"/>
        <w:rPr>
          <w:rFonts w:ascii="Swis721 Th BT" w:hAnsi="Swis721 Th BT" w:cs="Arial"/>
          <w:sz w:val="23"/>
          <w:szCs w:val="23"/>
          <w:lang w:val="en-US"/>
        </w:rPr>
      </w:pPr>
    </w:p>
    <w:p w:rsidR="00136F18" w:rsidRDefault="00136F18" w:rsidP="00283092">
      <w:pPr>
        <w:shd w:val="clear" w:color="auto" w:fill="FFFFFF"/>
        <w:spacing w:after="0" w:line="348" w:lineRule="atLeast"/>
        <w:jc w:val="both"/>
        <w:rPr>
          <w:rFonts w:ascii="Swis721 Th BT" w:hAnsi="Swis721 Th BT" w:cs="Arial"/>
          <w:sz w:val="23"/>
          <w:szCs w:val="23"/>
          <w:lang w:val="en-US"/>
        </w:rPr>
      </w:pPr>
    </w:p>
    <w:p w:rsidR="00136F18" w:rsidRDefault="00136F18" w:rsidP="00283092">
      <w:pPr>
        <w:shd w:val="clear" w:color="auto" w:fill="FFFFFF"/>
        <w:spacing w:after="0" w:line="348" w:lineRule="atLeast"/>
        <w:jc w:val="both"/>
        <w:rPr>
          <w:rFonts w:ascii="Swis721 Th BT" w:hAnsi="Swis721 Th BT" w:cs="Arial"/>
          <w:sz w:val="23"/>
          <w:szCs w:val="23"/>
          <w:lang w:val="en-US"/>
        </w:rPr>
      </w:pPr>
    </w:p>
    <w:p w:rsidR="00136F18" w:rsidRDefault="00136F18" w:rsidP="00283092">
      <w:pPr>
        <w:shd w:val="clear" w:color="auto" w:fill="FFFFFF"/>
        <w:spacing w:after="0" w:line="348" w:lineRule="atLeast"/>
        <w:jc w:val="both"/>
        <w:rPr>
          <w:rFonts w:ascii="Swis721 Th BT" w:hAnsi="Swis721 Th BT" w:cs="Arial"/>
          <w:sz w:val="23"/>
          <w:szCs w:val="23"/>
          <w:lang w:val="en-US"/>
        </w:rPr>
      </w:pPr>
    </w:p>
    <w:p w:rsidR="00136F18" w:rsidRPr="00136F18" w:rsidRDefault="00136F18" w:rsidP="00136F18">
      <w:pPr>
        <w:shd w:val="clear" w:color="auto" w:fill="FFFFFF"/>
        <w:spacing w:after="0" w:line="348" w:lineRule="atLeast"/>
        <w:jc w:val="both"/>
        <w:rPr>
          <w:rFonts w:ascii="Swis721 Th BT" w:hAnsi="Swis721 Th BT" w:cs="Arial"/>
          <w:sz w:val="23"/>
          <w:szCs w:val="23"/>
          <w:lang w:val="en-US"/>
        </w:rPr>
      </w:pPr>
      <w:r w:rsidRPr="00136F18">
        <w:rPr>
          <w:rFonts w:ascii="Swis721 Th BT" w:hAnsi="Swis721 Th BT" w:cs="Arial"/>
          <w:sz w:val="23"/>
          <w:szCs w:val="23"/>
          <w:lang w:val="en-US"/>
        </w:rPr>
        <w:t>Nutr J. 2014 Jul 24</w:t>
      </w:r>
      <w:proofErr w:type="gramStart"/>
      <w:r w:rsidRPr="00136F18">
        <w:rPr>
          <w:rFonts w:ascii="Swis721 Th BT" w:hAnsi="Swis721 Th BT" w:cs="Arial"/>
          <w:sz w:val="23"/>
          <w:szCs w:val="23"/>
          <w:lang w:val="en-US"/>
        </w:rPr>
        <w:t>;13:75</w:t>
      </w:r>
      <w:proofErr w:type="gramEnd"/>
      <w:r w:rsidRPr="00136F18">
        <w:rPr>
          <w:rFonts w:ascii="Swis721 Th BT" w:hAnsi="Swis721 Th BT" w:cs="Arial"/>
          <w:sz w:val="23"/>
          <w:szCs w:val="23"/>
          <w:lang w:val="en-US"/>
        </w:rPr>
        <w:t xml:space="preserve">. </w:t>
      </w:r>
      <w:proofErr w:type="gramStart"/>
      <w:r w:rsidRPr="00136F18">
        <w:rPr>
          <w:rFonts w:ascii="Swis721 Th BT" w:hAnsi="Swis721 Th BT" w:cs="Arial"/>
          <w:sz w:val="23"/>
          <w:szCs w:val="23"/>
          <w:lang w:val="en-US"/>
        </w:rPr>
        <w:t>doi</w:t>
      </w:r>
      <w:proofErr w:type="gramEnd"/>
      <w:r w:rsidRPr="00136F18">
        <w:rPr>
          <w:rFonts w:ascii="Swis721 Th BT" w:hAnsi="Swis721 Th BT" w:cs="Arial"/>
          <w:sz w:val="23"/>
          <w:szCs w:val="23"/>
          <w:lang w:val="en-US"/>
        </w:rPr>
        <w:t>: 10.1186/1475-2891-13-75.</w:t>
      </w:r>
    </w:p>
    <w:p w:rsidR="00136F18" w:rsidRPr="00136F18" w:rsidRDefault="00136F18" w:rsidP="00136F18">
      <w:pPr>
        <w:shd w:val="clear" w:color="auto" w:fill="FFFFFF"/>
        <w:spacing w:after="0" w:line="348" w:lineRule="atLeast"/>
        <w:jc w:val="both"/>
        <w:rPr>
          <w:rFonts w:ascii="Swis721 Th BT" w:hAnsi="Swis721 Th BT" w:cs="Arial"/>
          <w:b/>
          <w:sz w:val="23"/>
          <w:szCs w:val="23"/>
          <w:lang w:val="en-US"/>
        </w:rPr>
      </w:pPr>
      <w:r w:rsidRPr="00136F18">
        <w:rPr>
          <w:rFonts w:ascii="Swis721 Th BT" w:hAnsi="Swis721 Th BT" w:cs="Arial"/>
          <w:b/>
          <w:sz w:val="23"/>
          <w:szCs w:val="23"/>
          <w:lang w:val="en-US"/>
        </w:rPr>
        <w:t xml:space="preserve">Effect of yogurt containing polydextrose, Lactobacillus acidophilus NCFM and Bifidobacterium lactis HN019: a randomized, </w:t>
      </w:r>
      <w:proofErr w:type="gramStart"/>
      <w:r w:rsidRPr="00136F18">
        <w:rPr>
          <w:rFonts w:ascii="Swis721 Th BT" w:hAnsi="Swis721 Th BT" w:cs="Arial"/>
          <w:b/>
          <w:sz w:val="23"/>
          <w:szCs w:val="23"/>
          <w:lang w:val="en-US"/>
        </w:rPr>
        <w:t>double-blind</w:t>
      </w:r>
      <w:proofErr w:type="gramEnd"/>
      <w:r w:rsidRPr="00136F18">
        <w:rPr>
          <w:rFonts w:ascii="Swis721 Th BT" w:hAnsi="Swis721 Th BT" w:cs="Arial"/>
          <w:b/>
          <w:sz w:val="23"/>
          <w:szCs w:val="23"/>
          <w:lang w:val="en-US"/>
        </w:rPr>
        <w:t>, controlled study in chronic constipation.</w:t>
      </w:r>
    </w:p>
    <w:p w:rsidR="00136F18" w:rsidRPr="00136F18" w:rsidRDefault="00136F18" w:rsidP="00136F18">
      <w:pPr>
        <w:shd w:val="clear" w:color="auto" w:fill="FFFFFF"/>
        <w:spacing w:after="0" w:line="348" w:lineRule="atLeast"/>
        <w:jc w:val="both"/>
        <w:rPr>
          <w:rFonts w:ascii="Swis721 Th BT" w:hAnsi="Swis721 Th BT" w:cs="Arial"/>
          <w:sz w:val="23"/>
          <w:szCs w:val="23"/>
        </w:rPr>
      </w:pPr>
      <w:r w:rsidRPr="00136F18">
        <w:rPr>
          <w:rFonts w:ascii="Swis721 Th BT" w:hAnsi="Swis721 Th BT" w:cs="Arial"/>
          <w:sz w:val="23"/>
          <w:szCs w:val="23"/>
        </w:rPr>
        <w:t>Magro DO1, de Oliveira LM, Bernasconi I, Ruela Mde S, Credidio L, Barcelos IK, Leal RF, Ayrizono Mde L, Fagundes JJ, Teixeira Lde B, Ouwehand AC, Coy CS.</w:t>
      </w:r>
    </w:p>
    <w:p w:rsidR="00136F18" w:rsidRPr="00136F18" w:rsidRDefault="00136F18" w:rsidP="00136F18">
      <w:pPr>
        <w:shd w:val="clear" w:color="auto" w:fill="FFFFFF"/>
        <w:spacing w:after="0" w:line="348" w:lineRule="atLeast"/>
        <w:jc w:val="both"/>
        <w:rPr>
          <w:rFonts w:ascii="Swis721 Th BT" w:hAnsi="Swis721 Th BT" w:cs="Arial"/>
          <w:sz w:val="23"/>
          <w:szCs w:val="23"/>
          <w:lang w:val="en-US"/>
        </w:rPr>
      </w:pPr>
      <w:r w:rsidRPr="00136F18">
        <w:rPr>
          <w:rFonts w:ascii="Swis721 Th BT" w:hAnsi="Swis721 Th BT" w:cs="Arial"/>
          <w:sz w:val="23"/>
          <w:szCs w:val="23"/>
          <w:lang w:val="en-US"/>
        </w:rPr>
        <w:t>Abstract</w:t>
      </w:r>
    </w:p>
    <w:p w:rsidR="00136F18" w:rsidRPr="00136F18" w:rsidRDefault="00136F18" w:rsidP="00136F18">
      <w:pPr>
        <w:shd w:val="clear" w:color="auto" w:fill="FFFFFF"/>
        <w:spacing w:after="0" w:line="348" w:lineRule="atLeast"/>
        <w:jc w:val="both"/>
        <w:rPr>
          <w:rFonts w:ascii="Swis721 Th BT" w:hAnsi="Swis721 Th BT" w:cs="Arial"/>
          <w:sz w:val="23"/>
          <w:szCs w:val="23"/>
          <w:lang w:val="en-US"/>
        </w:rPr>
      </w:pPr>
      <w:r w:rsidRPr="00136F18">
        <w:rPr>
          <w:rFonts w:ascii="Swis721 Th BT" w:hAnsi="Swis721 Th BT" w:cs="Arial"/>
          <w:sz w:val="23"/>
          <w:szCs w:val="23"/>
          <w:lang w:val="en-US"/>
        </w:rPr>
        <w:t>BACKGROUND:</w:t>
      </w:r>
      <w:r>
        <w:rPr>
          <w:rFonts w:ascii="Swis721 Th BT" w:hAnsi="Swis721 Th BT" w:cs="Arial"/>
          <w:sz w:val="23"/>
          <w:szCs w:val="23"/>
          <w:lang w:val="en-US"/>
        </w:rPr>
        <w:t xml:space="preserve"> </w:t>
      </w:r>
      <w:r w:rsidRPr="00136F18">
        <w:rPr>
          <w:rFonts w:ascii="Swis721 Th BT" w:hAnsi="Swis721 Th BT" w:cs="Arial"/>
          <w:sz w:val="23"/>
          <w:szCs w:val="23"/>
          <w:lang w:val="en-US"/>
        </w:rPr>
        <w:t>Constipation is a frequent complaint and the combination of a prebiotic and probiotics could have a potentially synergic effect on the intestinal transit. The present study therefore aims to investigate the combination of polydextrose (Litesse), L. acidophilus NCFM® and B. lactis HN019 in a yogurt on intestinal transit in subjects who suffer from constipation.</w:t>
      </w:r>
    </w:p>
    <w:p w:rsidR="00136F18" w:rsidRPr="00136F18" w:rsidRDefault="00136F18" w:rsidP="00136F18">
      <w:pPr>
        <w:shd w:val="clear" w:color="auto" w:fill="FFFFFF"/>
        <w:spacing w:after="0" w:line="348" w:lineRule="atLeast"/>
        <w:jc w:val="both"/>
        <w:rPr>
          <w:rFonts w:ascii="Swis721 Th BT" w:hAnsi="Swis721 Th BT" w:cs="Arial"/>
          <w:sz w:val="23"/>
          <w:szCs w:val="23"/>
          <w:lang w:val="en-US"/>
        </w:rPr>
      </w:pPr>
      <w:r w:rsidRPr="00136F18">
        <w:rPr>
          <w:rFonts w:ascii="Swis721 Th BT" w:hAnsi="Swis721 Th BT" w:cs="Arial"/>
          <w:sz w:val="23"/>
          <w:szCs w:val="23"/>
          <w:lang w:val="en-US"/>
        </w:rPr>
        <w:t>METHODS:</w:t>
      </w:r>
      <w:r>
        <w:rPr>
          <w:rFonts w:ascii="Swis721 Th BT" w:hAnsi="Swis721 Th BT" w:cs="Arial"/>
          <w:sz w:val="23"/>
          <w:szCs w:val="23"/>
          <w:lang w:val="en-US"/>
        </w:rPr>
        <w:t xml:space="preserve"> </w:t>
      </w:r>
      <w:r w:rsidRPr="00136F18">
        <w:rPr>
          <w:rFonts w:ascii="Swis721 Th BT" w:hAnsi="Swis721 Th BT" w:cs="Arial"/>
          <w:sz w:val="23"/>
          <w:szCs w:val="23"/>
          <w:lang w:val="en-US"/>
        </w:rPr>
        <w:t xml:space="preserve">Patients with constipation </w:t>
      </w:r>
      <w:proofErr w:type="gramStart"/>
      <w:r w:rsidRPr="00136F18">
        <w:rPr>
          <w:rFonts w:ascii="Swis721 Th BT" w:hAnsi="Swis721 Th BT" w:cs="Arial"/>
          <w:sz w:val="23"/>
          <w:szCs w:val="23"/>
          <w:lang w:val="en-US"/>
        </w:rPr>
        <w:t>were randomly divided into two groups, Control Group (CG) and Treatment Group (TG), and had to eat 180 ml of unflavored yogurt every morning for 14 days</w:t>
      </w:r>
      <w:proofErr w:type="gramEnd"/>
      <w:r w:rsidRPr="00136F18">
        <w:rPr>
          <w:rFonts w:ascii="Swis721 Th BT" w:hAnsi="Swis721 Th BT" w:cs="Arial"/>
          <w:sz w:val="23"/>
          <w:szCs w:val="23"/>
          <w:lang w:val="en-US"/>
        </w:rPr>
        <w:t>. Those in the CG received only yogurt, while the TG received yogurt containing polydextrose, L. acidophilus NCFM (ATCC 700396) and B. lactis HN019 (AGAL NM97/09513).</w:t>
      </w:r>
    </w:p>
    <w:p w:rsidR="00136F18" w:rsidRPr="00136F18" w:rsidRDefault="00136F18" w:rsidP="00136F18">
      <w:pPr>
        <w:shd w:val="clear" w:color="auto" w:fill="FFFFFF"/>
        <w:spacing w:after="0" w:line="348" w:lineRule="atLeast"/>
        <w:jc w:val="both"/>
        <w:rPr>
          <w:rFonts w:ascii="Swis721 Th BT" w:hAnsi="Swis721 Th BT" w:cs="Arial"/>
          <w:sz w:val="23"/>
          <w:szCs w:val="23"/>
          <w:lang w:val="en-US"/>
        </w:rPr>
      </w:pPr>
      <w:r w:rsidRPr="00136F18">
        <w:rPr>
          <w:rFonts w:ascii="Swis721 Th BT" w:hAnsi="Swis721 Th BT" w:cs="Arial"/>
          <w:sz w:val="23"/>
          <w:szCs w:val="23"/>
          <w:lang w:val="en-US"/>
        </w:rPr>
        <w:t>RESULTS:</w:t>
      </w:r>
      <w:r>
        <w:rPr>
          <w:rFonts w:ascii="Swis721 Th BT" w:hAnsi="Swis721 Th BT" w:cs="Arial"/>
          <w:sz w:val="23"/>
          <w:szCs w:val="23"/>
          <w:lang w:val="en-US"/>
        </w:rPr>
        <w:t xml:space="preserve"> </w:t>
      </w:r>
      <w:r w:rsidRPr="00136F18">
        <w:rPr>
          <w:rFonts w:ascii="Swis721 Th BT" w:hAnsi="Swis721 Th BT" w:cs="Arial"/>
          <w:sz w:val="23"/>
          <w:szCs w:val="23"/>
          <w:lang w:val="en-US"/>
        </w:rPr>
        <w:t xml:space="preserve">Favourable clinical response </w:t>
      </w:r>
      <w:proofErr w:type="gramStart"/>
      <w:r w:rsidRPr="00136F18">
        <w:rPr>
          <w:rFonts w:ascii="Swis721 Th BT" w:hAnsi="Swis721 Th BT" w:cs="Arial"/>
          <w:sz w:val="23"/>
          <w:szCs w:val="23"/>
          <w:lang w:val="en-US"/>
        </w:rPr>
        <w:t>was assessed</w:t>
      </w:r>
      <w:proofErr w:type="gramEnd"/>
      <w:r w:rsidRPr="00136F18">
        <w:rPr>
          <w:rFonts w:ascii="Swis721 Th BT" w:hAnsi="Swis721 Th BT" w:cs="Arial"/>
          <w:sz w:val="23"/>
          <w:szCs w:val="23"/>
          <w:lang w:val="en-US"/>
        </w:rPr>
        <w:t xml:space="preserve"> since Agachan score had a significant reduction at the end of the study in both groups and tended to be better in the TG. The subjects in the treatment group also had a shorter transit time at the end of the intervention compared to the control group (p</w:t>
      </w:r>
      <w:r w:rsidRPr="00136F18">
        <w:rPr>
          <w:rFonts w:ascii="Arial" w:hAnsi="Arial" w:cs="Arial"/>
          <w:sz w:val="23"/>
          <w:szCs w:val="23"/>
          <w:lang w:val="en-US"/>
        </w:rPr>
        <w:t> </w:t>
      </w:r>
      <w:r w:rsidRPr="00136F18">
        <w:rPr>
          <w:rFonts w:ascii="Swis721 Th BT" w:hAnsi="Swis721 Th BT" w:cs="Arial"/>
          <w:sz w:val="23"/>
          <w:szCs w:val="23"/>
          <w:lang w:val="en-US"/>
        </w:rPr>
        <w:t>=</w:t>
      </w:r>
      <w:r w:rsidRPr="00136F18">
        <w:rPr>
          <w:rFonts w:ascii="Arial" w:hAnsi="Arial" w:cs="Arial"/>
          <w:sz w:val="23"/>
          <w:szCs w:val="23"/>
          <w:lang w:val="en-US"/>
        </w:rPr>
        <w:t> </w:t>
      </w:r>
      <w:r w:rsidRPr="00136F18">
        <w:rPr>
          <w:rFonts w:ascii="Swis721 Th BT" w:hAnsi="Swis721 Th BT" w:cs="Arial"/>
          <w:sz w:val="23"/>
          <w:szCs w:val="23"/>
          <w:lang w:val="en-US"/>
        </w:rPr>
        <w:t>0.01).</w:t>
      </w:r>
    </w:p>
    <w:p w:rsidR="00136F18" w:rsidRPr="00136F18" w:rsidRDefault="00136F18" w:rsidP="00136F18">
      <w:pPr>
        <w:shd w:val="clear" w:color="auto" w:fill="FFFFFF"/>
        <w:spacing w:after="0" w:line="348" w:lineRule="atLeast"/>
        <w:jc w:val="both"/>
        <w:rPr>
          <w:rFonts w:ascii="Swis721 Th BT" w:hAnsi="Swis721 Th BT" w:cs="Arial"/>
          <w:sz w:val="23"/>
          <w:szCs w:val="23"/>
          <w:lang w:val="en-US"/>
        </w:rPr>
      </w:pPr>
      <w:r w:rsidRPr="00136F18">
        <w:rPr>
          <w:rFonts w:ascii="Swis721 Th BT" w:hAnsi="Swis721 Th BT" w:cs="Arial"/>
          <w:sz w:val="23"/>
          <w:szCs w:val="23"/>
          <w:lang w:val="en-US"/>
        </w:rPr>
        <w:t>CONCLUSION:</w:t>
      </w:r>
      <w:r>
        <w:rPr>
          <w:rFonts w:ascii="Swis721 Th BT" w:hAnsi="Swis721 Th BT" w:cs="Arial"/>
          <w:sz w:val="23"/>
          <w:szCs w:val="23"/>
          <w:lang w:val="en-US"/>
        </w:rPr>
        <w:t xml:space="preserve"> </w:t>
      </w:r>
      <w:r w:rsidRPr="00136F18">
        <w:rPr>
          <w:rFonts w:ascii="Swis721 Th BT" w:hAnsi="Swis721 Th BT" w:cs="Arial"/>
          <w:sz w:val="23"/>
          <w:szCs w:val="23"/>
          <w:lang w:val="en-US"/>
        </w:rPr>
        <w:t xml:space="preserve">The </w:t>
      </w:r>
      <w:proofErr w:type="gramStart"/>
      <w:r w:rsidRPr="00136F18">
        <w:rPr>
          <w:rFonts w:ascii="Swis721 Th BT" w:hAnsi="Swis721 Th BT" w:cs="Arial"/>
          <w:sz w:val="23"/>
          <w:szCs w:val="23"/>
          <w:lang w:val="en-US"/>
        </w:rPr>
        <w:t>product containing</w:t>
      </w:r>
      <w:proofErr w:type="gramEnd"/>
      <w:r w:rsidRPr="00136F18">
        <w:rPr>
          <w:rFonts w:ascii="Swis721 Th BT" w:hAnsi="Swis721 Th BT" w:cs="Arial"/>
          <w:sz w:val="23"/>
          <w:szCs w:val="23"/>
          <w:lang w:val="en-US"/>
        </w:rPr>
        <w:t xml:space="preserve"> yogurt with polydextrose, B. lactis HN019 and L. acidophilus NCFM® significantly shortened colonic transit time after two weeks in the TG compared to CG and may be an option for treatment of constipation.</w:t>
      </w:r>
    </w:p>
    <w:p w:rsidR="00136F18" w:rsidRDefault="00136F18" w:rsidP="00136F18">
      <w:pPr>
        <w:shd w:val="clear" w:color="auto" w:fill="FFFFFF"/>
        <w:spacing w:after="0" w:line="348" w:lineRule="atLeast"/>
        <w:jc w:val="both"/>
        <w:rPr>
          <w:rFonts w:ascii="Swis721 Th BT" w:hAnsi="Swis721 Th BT" w:cs="Arial"/>
          <w:sz w:val="23"/>
          <w:szCs w:val="23"/>
          <w:lang w:val="en-US"/>
        </w:rPr>
      </w:pPr>
      <w:r w:rsidRPr="00136F18">
        <w:rPr>
          <w:rFonts w:ascii="Swis721 Th BT" w:hAnsi="Swis721 Th BT" w:cs="Arial"/>
          <w:sz w:val="23"/>
          <w:szCs w:val="23"/>
          <w:lang w:val="en-US"/>
        </w:rPr>
        <w:t>PMID: 25056655 PMCID: PMC4113128 DOI: 10.1186/1475-2891-13-75</w:t>
      </w:r>
    </w:p>
    <w:p w:rsidR="0038687C" w:rsidRDefault="0038687C" w:rsidP="00136F18">
      <w:pPr>
        <w:shd w:val="clear" w:color="auto" w:fill="FFFFFF"/>
        <w:spacing w:after="0" w:line="348" w:lineRule="atLeast"/>
        <w:jc w:val="both"/>
        <w:rPr>
          <w:rFonts w:ascii="Swis721 Th BT" w:hAnsi="Swis721 Th BT" w:cs="Arial"/>
          <w:sz w:val="23"/>
          <w:szCs w:val="23"/>
          <w:lang w:val="en-US"/>
        </w:rPr>
      </w:pPr>
    </w:p>
    <w:p w:rsidR="0038687C" w:rsidRDefault="0038687C" w:rsidP="00136F18">
      <w:pPr>
        <w:shd w:val="clear" w:color="auto" w:fill="FFFFFF"/>
        <w:spacing w:after="0" w:line="348" w:lineRule="atLeast"/>
        <w:jc w:val="both"/>
        <w:rPr>
          <w:rFonts w:ascii="Swis721 Th BT" w:hAnsi="Swis721 Th BT" w:cs="Arial"/>
          <w:sz w:val="23"/>
          <w:szCs w:val="23"/>
          <w:lang w:val="en-US"/>
        </w:rPr>
      </w:pPr>
    </w:p>
    <w:p w:rsidR="0038687C" w:rsidRDefault="0038687C" w:rsidP="00136F18">
      <w:pPr>
        <w:shd w:val="clear" w:color="auto" w:fill="FFFFFF"/>
        <w:spacing w:after="0" w:line="348" w:lineRule="atLeast"/>
        <w:jc w:val="both"/>
        <w:rPr>
          <w:rFonts w:ascii="Swis721 Th BT" w:hAnsi="Swis721 Th BT" w:cs="Arial"/>
          <w:sz w:val="23"/>
          <w:szCs w:val="23"/>
          <w:lang w:val="en-US"/>
        </w:rPr>
      </w:pP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 xml:space="preserve">J Child Adolesc Psychopharmacol. </w:t>
      </w:r>
      <w:proofErr w:type="gramStart"/>
      <w:r w:rsidRPr="0038687C">
        <w:rPr>
          <w:rFonts w:ascii="Swis721 Th BT" w:hAnsi="Swis721 Th BT" w:cs="Arial"/>
          <w:sz w:val="23"/>
          <w:szCs w:val="23"/>
          <w:lang w:val="en-US"/>
        </w:rPr>
        <w:t>2018</w:t>
      </w:r>
      <w:proofErr w:type="gramEnd"/>
      <w:r w:rsidRPr="0038687C">
        <w:rPr>
          <w:rFonts w:ascii="Swis721 Th BT" w:hAnsi="Swis721 Th BT" w:cs="Arial"/>
          <w:sz w:val="23"/>
          <w:szCs w:val="23"/>
          <w:lang w:val="en-US"/>
        </w:rPr>
        <w:t xml:space="preserve"> Oct 11. </w:t>
      </w:r>
      <w:proofErr w:type="gramStart"/>
      <w:r w:rsidRPr="0038687C">
        <w:rPr>
          <w:rFonts w:ascii="Swis721 Th BT" w:hAnsi="Swis721 Th BT" w:cs="Arial"/>
          <w:sz w:val="23"/>
          <w:szCs w:val="23"/>
          <w:lang w:val="en-US"/>
        </w:rPr>
        <w:t>doi</w:t>
      </w:r>
      <w:proofErr w:type="gramEnd"/>
      <w:r w:rsidRPr="0038687C">
        <w:rPr>
          <w:rFonts w:ascii="Swis721 Th BT" w:hAnsi="Swis721 Th BT" w:cs="Arial"/>
          <w:sz w:val="23"/>
          <w:szCs w:val="23"/>
          <w:lang w:val="en-US"/>
        </w:rPr>
        <w:t>: 10.1089/cap.2018.0020. [Epub ahead of print]</w:t>
      </w:r>
    </w:p>
    <w:p w:rsidR="0038687C" w:rsidRPr="0038687C" w:rsidRDefault="0038687C" w:rsidP="0038687C">
      <w:pPr>
        <w:shd w:val="clear" w:color="auto" w:fill="FFFFFF"/>
        <w:spacing w:after="0" w:line="348" w:lineRule="atLeast"/>
        <w:jc w:val="both"/>
        <w:rPr>
          <w:rFonts w:ascii="Swis721 Th BT" w:hAnsi="Swis721 Th BT" w:cs="Arial"/>
          <w:b/>
          <w:sz w:val="23"/>
          <w:szCs w:val="23"/>
          <w:lang w:val="en-US"/>
        </w:rPr>
      </w:pPr>
      <w:r w:rsidRPr="0038687C">
        <w:rPr>
          <w:rFonts w:ascii="Swis721 Th BT" w:hAnsi="Swis721 Th BT" w:cs="Arial"/>
          <w:b/>
          <w:sz w:val="23"/>
          <w:szCs w:val="23"/>
          <w:lang w:val="en-US"/>
        </w:rPr>
        <w:t>Long-Term Efficacy and Safety of Pediatric Prolonged-Release Melatonin for Insomnia in Children with Autism Spectrum Disorder.</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Maras A1, Schroder CM2,3, Malow BA4, Findling RL5, Breddy J6, Nir T7, Shahmoon S7, Zisapel N7, Gringras P8.</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Abstract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OBJECTIVE:</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A recent double-blind randomized placebo-controlled study demonstrated 3-month efficacy and safety of a novel pediatric-appropriate prolonged-release melatonin (PedPRM) for insomnia in children and adolescents with autism spectrum disorder (ASD) and neurogenetic disorders (NGD) with/without attention-deficit/hyperactivity disorder comorbidity. Long-term efficacy and safety of PedPRM treatment </w:t>
      </w:r>
      <w:proofErr w:type="gramStart"/>
      <w:r w:rsidRPr="0038687C">
        <w:rPr>
          <w:rFonts w:ascii="Swis721 Th BT" w:hAnsi="Swis721 Th BT" w:cs="Arial"/>
          <w:sz w:val="23"/>
          <w:szCs w:val="23"/>
          <w:lang w:val="en-US"/>
        </w:rPr>
        <w:t>was studied</w:t>
      </w:r>
      <w:proofErr w:type="gramEnd"/>
      <w:r w:rsidRPr="0038687C">
        <w:rPr>
          <w:rFonts w:ascii="Swis721 Th BT" w:hAnsi="Swis721 Th BT" w:cs="Arial"/>
          <w:sz w:val="23"/>
          <w:szCs w:val="23"/>
          <w:lang w:val="en-US"/>
        </w:rPr>
        <w: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METHODS:</w:t>
      </w:r>
      <w:r>
        <w:rPr>
          <w:rFonts w:ascii="Swis721 Th BT" w:hAnsi="Swis721 Th BT" w:cs="Arial"/>
          <w:sz w:val="23"/>
          <w:szCs w:val="23"/>
          <w:lang w:val="en-US"/>
        </w:rPr>
        <w:t xml:space="preserve"> </w:t>
      </w:r>
      <w:r w:rsidRPr="0038687C">
        <w:rPr>
          <w:rFonts w:ascii="Swis721 Th BT" w:hAnsi="Swis721 Th BT" w:cs="Arial"/>
          <w:sz w:val="23"/>
          <w:szCs w:val="23"/>
          <w:lang w:val="en-US"/>
        </w:rPr>
        <w:t>A prospective, open-label efficacy and safety follow-up of nightly 2, 5, or 10</w:t>
      </w:r>
      <w:r w:rsidRPr="0038687C">
        <w:rPr>
          <w:rFonts w:ascii="Arial" w:hAnsi="Arial" w:cs="Arial"/>
          <w:sz w:val="23"/>
          <w:szCs w:val="23"/>
          <w:lang w:val="en-US"/>
        </w:rPr>
        <w:t> </w:t>
      </w:r>
      <w:r w:rsidRPr="0038687C">
        <w:rPr>
          <w:rFonts w:ascii="Swis721 Th BT" w:hAnsi="Swis721 Th BT" w:cs="Arial"/>
          <w:sz w:val="23"/>
          <w:szCs w:val="23"/>
          <w:lang w:val="en-US"/>
        </w:rPr>
        <w:t xml:space="preserve">mg PedPRM in subjects who completed the 13-week </w:t>
      </w:r>
      <w:proofErr w:type="gramStart"/>
      <w:r w:rsidRPr="0038687C">
        <w:rPr>
          <w:rFonts w:ascii="Swis721 Th BT" w:hAnsi="Swis721 Th BT" w:cs="Arial"/>
          <w:sz w:val="23"/>
          <w:szCs w:val="23"/>
          <w:lang w:val="en-US"/>
        </w:rPr>
        <w:t>double-blind</w:t>
      </w:r>
      <w:proofErr w:type="gramEnd"/>
      <w:r w:rsidRPr="0038687C">
        <w:rPr>
          <w:rFonts w:ascii="Swis721 Th BT" w:hAnsi="Swis721 Th BT" w:cs="Arial"/>
          <w:sz w:val="23"/>
          <w:szCs w:val="23"/>
          <w:lang w:val="en-US"/>
        </w:rPr>
        <w:t xml:space="preserve"> trial (51 PedPRM; 44 placebo). Measures included caregiver-reported Sleep and Nap Diary, Composite Sleep Disturbance Index (CSDI), caregiver's Pittsburgh Sleep Quality Index (PSQI), Epworth Sleepiness Scale, and quality of life (WHO-5 Well-Being Index).</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RESULTS:</w:t>
      </w:r>
      <w:r>
        <w:rPr>
          <w:rFonts w:ascii="Swis721 Th BT" w:hAnsi="Swis721 Th BT" w:cs="Arial"/>
          <w:sz w:val="23"/>
          <w:szCs w:val="23"/>
          <w:lang w:val="en-US"/>
        </w:rPr>
        <w:t xml:space="preserve"> </w:t>
      </w:r>
      <w:r w:rsidRPr="0038687C">
        <w:rPr>
          <w:rFonts w:ascii="Swis721 Th BT" w:hAnsi="Swis721 Th BT" w:cs="Arial"/>
          <w:sz w:val="23"/>
          <w:szCs w:val="23"/>
          <w:lang w:val="en-US"/>
        </w:rPr>
        <w:t>Ninety-five subjects (74.7% males; mean [standard deviation] age, 9 [4.24]; range, 2-17.5 years) received PedPRM (2/5</w:t>
      </w:r>
      <w:r w:rsidRPr="0038687C">
        <w:rPr>
          <w:rFonts w:ascii="Arial" w:hAnsi="Arial" w:cs="Arial"/>
          <w:sz w:val="23"/>
          <w:szCs w:val="23"/>
          <w:lang w:val="en-US"/>
        </w:rPr>
        <w:t> </w:t>
      </w:r>
      <w:r w:rsidRPr="0038687C">
        <w:rPr>
          <w:rFonts w:ascii="Swis721 Th BT" w:hAnsi="Swis721 Th BT" w:cs="Arial"/>
          <w:sz w:val="23"/>
          <w:szCs w:val="23"/>
          <w:lang w:val="en-US"/>
        </w:rPr>
        <w:t>mg) according to the double-blind phase dose, for 39 weeks with optional dose adjustment (2, 5, or 10</w:t>
      </w:r>
      <w:r w:rsidRPr="0038687C">
        <w:rPr>
          <w:rFonts w:ascii="Arial" w:hAnsi="Arial" w:cs="Arial"/>
          <w:sz w:val="23"/>
          <w:szCs w:val="23"/>
          <w:lang w:val="en-US"/>
        </w:rPr>
        <w:t> </w:t>
      </w:r>
      <w:r w:rsidRPr="0038687C">
        <w:rPr>
          <w:rFonts w:ascii="Swis721 Th BT" w:hAnsi="Swis721 Th BT" w:cs="Arial"/>
          <w:sz w:val="23"/>
          <w:szCs w:val="23"/>
          <w:lang w:val="en-US"/>
        </w:rPr>
        <w:t>mg/day) after the first 13 weeks. After 52 weeks of continuous treatment (PedPRM-randomized group) subjects slept (mean [SE]) 62.08 (21.5) minutes longer (p</w:t>
      </w:r>
      <w:r w:rsidRPr="0038687C">
        <w:rPr>
          <w:rFonts w:ascii="Arial" w:hAnsi="Arial" w:cs="Arial"/>
          <w:sz w:val="23"/>
          <w:szCs w:val="23"/>
          <w:lang w:val="en-US"/>
        </w:rPr>
        <w:t> </w:t>
      </w:r>
      <w:r w:rsidRPr="0038687C">
        <w:rPr>
          <w:rFonts w:ascii="Swis721 Th BT" w:hAnsi="Swis721 Th BT" w:cs="Arial"/>
          <w:sz w:val="23"/>
          <w:szCs w:val="23"/>
          <w:lang w:val="en-US"/>
        </w:rPr>
        <w:t>=</w:t>
      </w:r>
      <w:r w:rsidRPr="0038687C">
        <w:rPr>
          <w:rFonts w:ascii="Arial" w:hAnsi="Arial" w:cs="Arial"/>
          <w:sz w:val="23"/>
          <w:szCs w:val="23"/>
          <w:lang w:val="en-US"/>
        </w:rPr>
        <w:t> </w:t>
      </w:r>
      <w:r w:rsidRPr="0038687C">
        <w:rPr>
          <w:rFonts w:ascii="Swis721 Th BT" w:hAnsi="Swis721 Th BT" w:cs="Arial"/>
          <w:sz w:val="23"/>
          <w:szCs w:val="23"/>
          <w:lang w:val="en-US"/>
        </w:rPr>
        <w:t>0.007); fell asleep 48.6 (10.2) minutes faster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0.001); had 89.1 (25.5) minutes longer uninterrupted sleep episodes (p</w:t>
      </w:r>
      <w:r w:rsidRPr="0038687C">
        <w:rPr>
          <w:rFonts w:ascii="Arial" w:hAnsi="Arial" w:cs="Arial"/>
          <w:sz w:val="23"/>
          <w:szCs w:val="23"/>
          <w:lang w:val="en-US"/>
        </w:rPr>
        <w:t> </w:t>
      </w:r>
      <w:r w:rsidRPr="0038687C">
        <w:rPr>
          <w:rFonts w:ascii="Swis721 Th BT" w:hAnsi="Swis721 Th BT" w:cs="Arial"/>
          <w:sz w:val="23"/>
          <w:szCs w:val="23"/>
          <w:lang w:val="en-US"/>
        </w:rPr>
        <w:t>=</w:t>
      </w:r>
      <w:r w:rsidRPr="0038687C">
        <w:rPr>
          <w:rFonts w:ascii="Arial" w:hAnsi="Arial" w:cs="Arial"/>
          <w:sz w:val="23"/>
          <w:szCs w:val="23"/>
          <w:lang w:val="en-US"/>
        </w:rPr>
        <w:t> </w:t>
      </w:r>
      <w:r w:rsidRPr="0038687C">
        <w:rPr>
          <w:rFonts w:ascii="Swis721 Th BT" w:hAnsi="Swis721 Th BT" w:cs="Arial"/>
          <w:sz w:val="23"/>
          <w:szCs w:val="23"/>
          <w:lang w:val="en-US"/>
        </w:rPr>
        <w:t>0.001); 0.41 (0.12) less nightly awakenings (&gt;50% decrease; p</w:t>
      </w:r>
      <w:r w:rsidRPr="0038687C">
        <w:rPr>
          <w:rFonts w:ascii="Arial" w:hAnsi="Arial" w:cs="Arial"/>
          <w:sz w:val="23"/>
          <w:szCs w:val="23"/>
          <w:lang w:val="en-US"/>
        </w:rPr>
        <w:t> </w:t>
      </w:r>
      <w:r w:rsidRPr="0038687C">
        <w:rPr>
          <w:rFonts w:ascii="Swis721 Th BT" w:hAnsi="Swis721 Th BT" w:cs="Arial"/>
          <w:sz w:val="23"/>
          <w:szCs w:val="23"/>
          <w:lang w:val="en-US"/>
        </w:rPr>
        <w:t>=</w:t>
      </w:r>
      <w:r w:rsidRPr="0038687C">
        <w:rPr>
          <w:rFonts w:ascii="Arial" w:hAnsi="Arial" w:cs="Arial"/>
          <w:sz w:val="23"/>
          <w:szCs w:val="23"/>
          <w:lang w:val="en-US"/>
        </w:rPr>
        <w:t> </w:t>
      </w:r>
      <w:r w:rsidRPr="0038687C">
        <w:rPr>
          <w:rFonts w:ascii="Swis721 Th BT" w:hAnsi="Swis721 Th BT" w:cs="Arial"/>
          <w:sz w:val="23"/>
          <w:szCs w:val="23"/>
          <w:lang w:val="en-US"/>
        </w:rPr>
        <w:t>0.001)</w:t>
      </w:r>
      <w:proofErr w:type="gramStart"/>
      <w:r w:rsidRPr="0038687C">
        <w:rPr>
          <w:rFonts w:ascii="Swis721 Th BT" w:hAnsi="Swis721 Th BT" w:cs="Arial"/>
          <w:sz w:val="23"/>
          <w:szCs w:val="23"/>
          <w:lang w:val="en-US"/>
        </w:rPr>
        <w:t>;</w:t>
      </w:r>
      <w:proofErr w:type="gramEnd"/>
      <w:r w:rsidRPr="0038687C">
        <w:rPr>
          <w:rFonts w:ascii="Swis721 Th BT" w:hAnsi="Swis721 Th BT" w:cs="Arial"/>
          <w:sz w:val="23"/>
          <w:szCs w:val="23"/>
          <w:lang w:val="en-US"/>
        </w:rPr>
        <w:t xml:space="preserve"> and better sleep quality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0.001) compared with baseline. The placebo-randomized group also improved with PedPRM. Altogether, by the end of 39-week follow-up, regardless of randomization assignment, 55/72 (76%) of completers achieved overall improvement of ≥1 hour in total sleep time (TST), sleep latency or both, over baseline, with no evidence of decreased efficacy. In parallel, CSDI child sleep disturbance and caregivers' satisfaction of their child's sleep patterns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0.001 for both), PSQI global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0.001), and WHO-5 (p</w:t>
      </w:r>
      <w:r w:rsidRPr="0038687C">
        <w:rPr>
          <w:rFonts w:ascii="Arial" w:hAnsi="Arial" w:cs="Arial"/>
          <w:sz w:val="23"/>
          <w:szCs w:val="23"/>
          <w:lang w:val="en-US"/>
        </w:rPr>
        <w:t> </w:t>
      </w:r>
      <w:r w:rsidRPr="0038687C">
        <w:rPr>
          <w:rFonts w:ascii="Swis721 Th BT" w:hAnsi="Swis721 Th BT" w:cs="Arial"/>
          <w:sz w:val="23"/>
          <w:szCs w:val="23"/>
          <w:lang w:val="en-US"/>
        </w:rPr>
        <w:t>=</w:t>
      </w:r>
      <w:r w:rsidRPr="0038687C">
        <w:rPr>
          <w:rFonts w:ascii="Arial" w:hAnsi="Arial" w:cs="Arial"/>
          <w:sz w:val="23"/>
          <w:szCs w:val="23"/>
          <w:lang w:val="en-US"/>
        </w:rPr>
        <w:t> </w:t>
      </w:r>
      <w:r w:rsidRPr="0038687C">
        <w:rPr>
          <w:rFonts w:ascii="Swis721 Th BT" w:hAnsi="Swis721 Th BT" w:cs="Arial"/>
          <w:sz w:val="23"/>
          <w:szCs w:val="23"/>
          <w:lang w:val="en-US"/>
        </w:rPr>
        <w:t>0.001) improved in statistically significant and clinically relevant manner (n</w:t>
      </w:r>
      <w:r w:rsidRPr="0038687C">
        <w:rPr>
          <w:rFonts w:ascii="Arial" w:hAnsi="Arial" w:cs="Arial"/>
          <w:sz w:val="23"/>
          <w:szCs w:val="23"/>
          <w:lang w:val="en-US"/>
        </w:rPr>
        <w:t> </w:t>
      </w:r>
      <w:r w:rsidRPr="0038687C">
        <w:rPr>
          <w:rFonts w:ascii="Swis721 Th BT" w:hAnsi="Swis721 Th BT" w:cs="Arial"/>
          <w:sz w:val="23"/>
          <w:szCs w:val="23"/>
          <w:lang w:val="en-US"/>
        </w:rPr>
        <w:t>=</w:t>
      </w:r>
      <w:r w:rsidRPr="0038687C">
        <w:rPr>
          <w:rFonts w:ascii="Arial" w:hAnsi="Arial" w:cs="Arial"/>
          <w:sz w:val="23"/>
          <w:szCs w:val="23"/>
          <w:lang w:val="en-US"/>
        </w:rPr>
        <w:t> </w:t>
      </w:r>
      <w:r w:rsidRPr="0038687C">
        <w:rPr>
          <w:rFonts w:ascii="Swis721 Th BT" w:hAnsi="Swis721 Th BT" w:cs="Arial"/>
          <w:sz w:val="23"/>
          <w:szCs w:val="23"/>
          <w:lang w:val="en-US"/>
        </w:rPr>
        <w:t>72) compared with baseline. PedPRM was generally safe; most frequent treatment-related adverse events were fatigue (5.3%) and mood swings (3.2% of patients).</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CONCLUSION:</w:t>
      </w:r>
      <w:r>
        <w:rPr>
          <w:rFonts w:ascii="Swis721 Th BT" w:hAnsi="Swis721 Th BT" w:cs="Arial"/>
          <w:sz w:val="23"/>
          <w:szCs w:val="23"/>
          <w:lang w:val="en-US"/>
        </w:rPr>
        <w:t xml:space="preserve"> </w:t>
      </w:r>
      <w:r w:rsidRPr="0038687C">
        <w:rPr>
          <w:rFonts w:ascii="Swis721 Th BT" w:hAnsi="Swis721 Th BT" w:cs="Arial"/>
          <w:sz w:val="23"/>
          <w:szCs w:val="23"/>
          <w:lang w:val="en-US"/>
        </w:rPr>
        <w:t>PedPRM, an easily swallowed formulation shown to be efficacious versus placebo, is an efficacious and safe option for long-term treatment (up to 52 weeks reported here) of children with ASD and NGD who suffer from insomnia and subsequently improves caregivers' quality of life.</w:t>
      </w:r>
    </w:p>
    <w:p w:rsid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KEYWORDS:</w:t>
      </w:r>
      <w:r>
        <w:rPr>
          <w:rFonts w:ascii="Swis721 Th BT" w:hAnsi="Swis721 Th BT" w:cs="Arial"/>
          <w:sz w:val="23"/>
          <w:szCs w:val="23"/>
          <w:lang w:val="en-US"/>
        </w:rPr>
        <w:t xml:space="preserve"> </w:t>
      </w:r>
      <w:r w:rsidRPr="0038687C">
        <w:rPr>
          <w:rFonts w:ascii="Swis721 Th BT" w:hAnsi="Swis721 Th BT" w:cs="Arial"/>
          <w:sz w:val="23"/>
          <w:szCs w:val="23"/>
          <w:lang w:val="en-US"/>
        </w:rPr>
        <w:t>autism; insomnia; long-term; melatonin; pediatric; sleep disorders</w:t>
      </w: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Atherosclerosis. 2013 May</w:t>
      </w:r>
      <w:proofErr w:type="gramStart"/>
      <w:r w:rsidRPr="0038687C">
        <w:rPr>
          <w:rFonts w:ascii="Swis721 Th BT" w:hAnsi="Swis721 Th BT" w:cs="Arial"/>
          <w:sz w:val="23"/>
          <w:szCs w:val="23"/>
          <w:lang w:val="en-US"/>
        </w:rPr>
        <w:t>;228</w:t>
      </w:r>
      <w:proofErr w:type="gramEnd"/>
      <w:r w:rsidRPr="0038687C">
        <w:rPr>
          <w:rFonts w:ascii="Swis721 Th BT" w:hAnsi="Swis721 Th BT" w:cs="Arial"/>
          <w:sz w:val="23"/>
          <w:szCs w:val="23"/>
          <w:lang w:val="en-US"/>
        </w:rPr>
        <w:t xml:space="preserve">(1):198-202. </w:t>
      </w:r>
      <w:proofErr w:type="gramStart"/>
      <w:r w:rsidRPr="0038687C">
        <w:rPr>
          <w:rFonts w:ascii="Swis721 Th BT" w:hAnsi="Swis721 Th BT" w:cs="Arial"/>
          <w:sz w:val="23"/>
          <w:szCs w:val="23"/>
          <w:lang w:val="en-US"/>
        </w:rPr>
        <w:t>doi</w:t>
      </w:r>
      <w:proofErr w:type="gramEnd"/>
      <w:r w:rsidRPr="0038687C">
        <w:rPr>
          <w:rFonts w:ascii="Swis721 Th BT" w:hAnsi="Swis721 Th BT" w:cs="Arial"/>
          <w:sz w:val="23"/>
          <w:szCs w:val="23"/>
          <w:lang w:val="en-US"/>
        </w:rPr>
        <w:t>: 10.1016/j.atherosclerosis.2013.02.005. Epub 2013 Feb 13.</w:t>
      </w:r>
    </w:p>
    <w:p w:rsidR="0038687C" w:rsidRPr="0038687C" w:rsidRDefault="0038687C" w:rsidP="0038687C">
      <w:pPr>
        <w:shd w:val="clear" w:color="auto" w:fill="FFFFFF"/>
        <w:spacing w:after="0" w:line="348" w:lineRule="atLeast"/>
        <w:jc w:val="both"/>
        <w:rPr>
          <w:rFonts w:ascii="Swis721 Th BT" w:hAnsi="Swis721 Th BT" w:cs="Arial"/>
          <w:b/>
          <w:sz w:val="23"/>
          <w:szCs w:val="23"/>
          <w:lang w:val="en-US"/>
        </w:rPr>
      </w:pPr>
      <w:r w:rsidRPr="0038687C">
        <w:rPr>
          <w:rFonts w:ascii="Swis721 Th BT" w:hAnsi="Swis721 Th BT" w:cs="Arial"/>
          <w:b/>
          <w:sz w:val="23"/>
          <w:szCs w:val="23"/>
          <w:lang w:val="en-US"/>
        </w:rPr>
        <w:t>Low dose chromium-polynicotinate or policosanol is effective in hypercholesterolemic children only in combination with glucomannan.</w:t>
      </w:r>
    </w:p>
    <w:p w:rsidR="0038687C" w:rsidRPr="0038687C" w:rsidRDefault="0038687C" w:rsidP="0038687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Martino F1, Puddu PE, Pannarale G, Colantoni C, Martino E, Niglio T, Zanoni C, Barillà F.</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Author information</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Abstract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OBJECTIVE:</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A </w:t>
      </w:r>
      <w:proofErr w:type="gramStart"/>
      <w:r w:rsidRPr="0038687C">
        <w:rPr>
          <w:rFonts w:ascii="Swis721 Th BT" w:hAnsi="Swis721 Th BT" w:cs="Arial"/>
          <w:sz w:val="23"/>
          <w:szCs w:val="23"/>
          <w:lang w:val="en-US"/>
        </w:rPr>
        <w:t>low-fat</w:t>
      </w:r>
      <w:proofErr w:type="gramEnd"/>
      <w:r w:rsidRPr="0038687C">
        <w:rPr>
          <w:rFonts w:ascii="Swis721 Th BT" w:hAnsi="Swis721 Th BT" w:cs="Arial"/>
          <w:sz w:val="23"/>
          <w:szCs w:val="23"/>
          <w:lang w:val="en-US"/>
        </w:rPr>
        <w:t xml:space="preserve">, fiber-rich diet is the first step in the management for hypercholesterolemic children. Glucomannan (GM) is a natural fiber that </w:t>
      </w:r>
      <w:proofErr w:type="gramStart"/>
      <w:r w:rsidRPr="0038687C">
        <w:rPr>
          <w:rFonts w:ascii="Swis721 Th BT" w:hAnsi="Swis721 Th BT" w:cs="Arial"/>
          <w:sz w:val="23"/>
          <w:szCs w:val="23"/>
          <w:lang w:val="en-US"/>
        </w:rPr>
        <w:t>has been demonstrated</w:t>
      </w:r>
      <w:proofErr w:type="gramEnd"/>
      <w:r w:rsidRPr="0038687C">
        <w:rPr>
          <w:rFonts w:ascii="Swis721 Th BT" w:hAnsi="Swis721 Th BT" w:cs="Arial"/>
          <w:sz w:val="23"/>
          <w:szCs w:val="23"/>
          <w:lang w:val="en-US"/>
        </w:rPr>
        <w:t xml:space="preserve"> to lower total and LDL-cholesterol. The use of high-dose chromium-polynicotinate (CP) and policosanol (PC) has also shown cholesterol-lowering benefits. We aimed at investigating the effects of low-dose CP or PC and their GM combination in hypercholesterolemic children.</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METHODS:</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A double-blind trial was conducted in 120 children (60 M, 60 F, 9 ± 4 years, median 9.6 years, range: 3-16 years) randomly assigned to 5 neutraceutical and 1 placebo (only resistant starch) 8-week treatment groups. Fasting blood glucose (FBG), total cholesterol (CholT), triglycerides (TG), HDL and LDL cholesterol </w:t>
      </w:r>
      <w:proofErr w:type="gramStart"/>
      <w:r w:rsidRPr="0038687C">
        <w:rPr>
          <w:rFonts w:ascii="Swis721 Th BT" w:hAnsi="Swis721 Th BT" w:cs="Arial"/>
          <w:sz w:val="23"/>
          <w:szCs w:val="23"/>
          <w:lang w:val="en-US"/>
        </w:rPr>
        <w:t>were considered</w:t>
      </w:r>
      <w:proofErr w:type="gramEnd"/>
      <w:r w:rsidRPr="0038687C">
        <w:rPr>
          <w:rFonts w:ascii="Swis721 Th BT" w:hAnsi="Swis721 Th BT" w:cs="Arial"/>
          <w:sz w:val="23"/>
          <w:szCs w:val="23"/>
          <w:lang w:val="en-US"/>
        </w:rPr>
        <w: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RESULTS:</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GM combination of low-dose CP or PC reduced CholT and LDL without changing HDL, TG and FBG. The highest post-treatment changes </w:t>
      </w:r>
      <w:proofErr w:type="gramStart"/>
      <w:r w:rsidRPr="0038687C">
        <w:rPr>
          <w:rFonts w:ascii="Swis721 Th BT" w:hAnsi="Swis721 Th BT" w:cs="Arial"/>
          <w:sz w:val="23"/>
          <w:szCs w:val="23"/>
          <w:lang w:val="en-US"/>
        </w:rPr>
        <w:t>were seen</w:t>
      </w:r>
      <w:proofErr w:type="gramEnd"/>
      <w:r w:rsidRPr="0038687C">
        <w:rPr>
          <w:rFonts w:ascii="Swis721 Th BT" w:hAnsi="Swis721 Th BT" w:cs="Arial"/>
          <w:sz w:val="23"/>
          <w:szCs w:val="23"/>
          <w:lang w:val="en-US"/>
        </w:rPr>
        <w:t xml:space="preserve"> after GM combination with CP (CholT 85 ± 3% and LDL 85 ± 5%, of pretreatment) which was significantly (p &lt; 0.01) less than with low-dose CP or PC and starch. When GM was associated with starch, there was no lipid lowering effect, which was an unexpected finding as compared to previous data with GM and no starch. No adverse effects </w:t>
      </w:r>
      <w:proofErr w:type="gramStart"/>
      <w:r w:rsidRPr="0038687C">
        <w:rPr>
          <w:rFonts w:ascii="Swis721 Th BT" w:hAnsi="Swis721 Th BT" w:cs="Arial"/>
          <w:sz w:val="23"/>
          <w:szCs w:val="23"/>
          <w:lang w:val="en-US"/>
        </w:rPr>
        <w:t>were reported</w:t>
      </w:r>
      <w:proofErr w:type="gramEnd"/>
      <w:r w:rsidRPr="0038687C">
        <w:rPr>
          <w:rFonts w:ascii="Swis721 Th BT" w:hAnsi="Swis721 Th BT" w:cs="Arial"/>
          <w:sz w:val="23"/>
          <w:szCs w:val="23"/>
          <w:lang w:val="en-US"/>
        </w:rPr>
        <w: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CONCLUSION:</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This is the first report to show the cholesterol-lowering efficacy of GM combined treatment with low-dose CP or PC. Further studies </w:t>
      </w:r>
      <w:proofErr w:type="gramStart"/>
      <w:r w:rsidRPr="0038687C">
        <w:rPr>
          <w:rFonts w:ascii="Swis721 Th BT" w:hAnsi="Swis721 Th BT" w:cs="Arial"/>
          <w:sz w:val="23"/>
          <w:szCs w:val="23"/>
          <w:lang w:val="en-US"/>
        </w:rPr>
        <w:t>are needed</w:t>
      </w:r>
      <w:proofErr w:type="gramEnd"/>
      <w:r w:rsidRPr="0038687C">
        <w:rPr>
          <w:rFonts w:ascii="Swis721 Th BT" w:hAnsi="Swis721 Th BT" w:cs="Arial"/>
          <w:sz w:val="23"/>
          <w:szCs w:val="23"/>
          <w:lang w:val="en-US"/>
        </w:rPr>
        <w:t xml:space="preserve"> to investigate the best combinations and doses of nutraceutics to be added to the standard GM treatment. The potential negative association of GM and nutraceutics with starch </w:t>
      </w:r>
      <w:proofErr w:type="gramStart"/>
      <w:r w:rsidRPr="0038687C">
        <w:rPr>
          <w:rFonts w:ascii="Swis721 Th BT" w:hAnsi="Swis721 Th BT" w:cs="Arial"/>
          <w:sz w:val="23"/>
          <w:szCs w:val="23"/>
          <w:lang w:val="en-US"/>
        </w:rPr>
        <w:t>is clearly shown</w:t>
      </w:r>
      <w:proofErr w:type="gramEnd"/>
      <w:r w:rsidRPr="0038687C">
        <w:rPr>
          <w:rFonts w:ascii="Swis721 Th BT" w:hAnsi="Swis721 Th BT" w:cs="Arial"/>
          <w:sz w:val="23"/>
          <w:szCs w:val="23"/>
          <w:lang w:val="en-US"/>
        </w:rPr>
        <w: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Copyright © 2013 Elsevier Ireland Ltd. All rights reserved.</w:t>
      </w:r>
    </w:p>
    <w:p w:rsid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PMID: 23453352 DOI: 10.1016/j.atherosclerosis.2013.02.005</w:t>
      </w: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J Nutr. 2010 May</w:t>
      </w:r>
      <w:proofErr w:type="gramStart"/>
      <w:r w:rsidRPr="0038687C">
        <w:rPr>
          <w:rFonts w:ascii="Swis721 Th BT" w:hAnsi="Swis721 Th BT" w:cs="Arial"/>
          <w:sz w:val="23"/>
          <w:szCs w:val="23"/>
          <w:lang w:val="en-US"/>
        </w:rPr>
        <w:t>;140</w:t>
      </w:r>
      <w:proofErr w:type="gramEnd"/>
      <w:r w:rsidRPr="0038687C">
        <w:rPr>
          <w:rFonts w:ascii="Swis721 Th BT" w:hAnsi="Swis721 Th BT" w:cs="Arial"/>
          <w:sz w:val="23"/>
          <w:szCs w:val="23"/>
          <w:lang w:val="en-US"/>
        </w:rPr>
        <w:t xml:space="preserve">(5):969-74. </w:t>
      </w:r>
      <w:proofErr w:type="gramStart"/>
      <w:r w:rsidRPr="0038687C">
        <w:rPr>
          <w:rFonts w:ascii="Swis721 Th BT" w:hAnsi="Swis721 Th BT" w:cs="Arial"/>
          <w:sz w:val="23"/>
          <w:szCs w:val="23"/>
          <w:lang w:val="en-US"/>
        </w:rPr>
        <w:t>doi</w:t>
      </w:r>
      <w:proofErr w:type="gramEnd"/>
      <w:r w:rsidRPr="0038687C">
        <w:rPr>
          <w:rFonts w:ascii="Swis721 Th BT" w:hAnsi="Swis721 Th BT" w:cs="Arial"/>
          <w:sz w:val="23"/>
          <w:szCs w:val="23"/>
          <w:lang w:val="en-US"/>
        </w:rPr>
        <w:t>: 10.3945/jn.109.110312. Epub 2010 Mar 24.</w:t>
      </w:r>
    </w:p>
    <w:p w:rsidR="0038687C" w:rsidRPr="0038687C" w:rsidRDefault="0038687C" w:rsidP="0038687C">
      <w:pPr>
        <w:shd w:val="clear" w:color="auto" w:fill="FFFFFF"/>
        <w:spacing w:after="0" w:line="348" w:lineRule="atLeast"/>
        <w:jc w:val="both"/>
        <w:rPr>
          <w:rFonts w:ascii="Swis721 Th BT" w:hAnsi="Swis721 Th BT" w:cs="Arial"/>
          <w:b/>
          <w:sz w:val="23"/>
          <w:szCs w:val="23"/>
          <w:lang w:val="en-US"/>
        </w:rPr>
      </w:pPr>
      <w:r w:rsidRPr="0038687C">
        <w:rPr>
          <w:rFonts w:ascii="Swis721 Th BT" w:hAnsi="Swis721 Th BT" w:cs="Arial"/>
          <w:b/>
          <w:sz w:val="23"/>
          <w:szCs w:val="23"/>
          <w:lang w:val="en-US"/>
        </w:rPr>
        <w:t>Short-term micronutrient supplementation reduces the duration of pneumonia and diarrheal episodes in HIV-infected children.</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Mda S1, van Raaij JM, de Villiers FP, MacIntyre UE, Kok FJ.</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Abstract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 xml:space="preserve">The duration of pneumonia and of diarrhea </w:t>
      </w:r>
      <w:proofErr w:type="gramStart"/>
      <w:r w:rsidRPr="0038687C">
        <w:rPr>
          <w:rFonts w:ascii="Swis721 Th BT" w:hAnsi="Swis721 Th BT" w:cs="Arial"/>
          <w:sz w:val="23"/>
          <w:szCs w:val="23"/>
          <w:lang w:val="en-US"/>
        </w:rPr>
        <w:t>is reported</w:t>
      </w:r>
      <w:proofErr w:type="gramEnd"/>
      <w:r w:rsidRPr="0038687C">
        <w:rPr>
          <w:rFonts w:ascii="Swis721 Th BT" w:hAnsi="Swis721 Th BT" w:cs="Arial"/>
          <w:sz w:val="23"/>
          <w:szCs w:val="23"/>
          <w:lang w:val="en-US"/>
        </w:rPr>
        <w:t xml:space="preserve"> to be longer in HIV-infected than in uninfected children. We assessed the effect of a multi-micronutrient supplement on the duration of hospitalization in HIV-infected children. </w:t>
      </w:r>
      <w:proofErr w:type="gramStart"/>
      <w:r w:rsidRPr="0038687C">
        <w:rPr>
          <w:rFonts w:ascii="Swis721 Th BT" w:hAnsi="Swis721 Th BT" w:cs="Arial"/>
          <w:sz w:val="23"/>
          <w:szCs w:val="23"/>
          <w:lang w:val="en-US"/>
        </w:rPr>
        <w:t>In a double-blind, randomized trial, HIV-infected children (4-24 mo) who were hospitalized with diarrhea or pneumonia were enrolled (n = 118) and given a daily dose of a multi-micronutrient supplement (containing vitamins A, B complex, C, D, E, and folic acid, as well as copper, iron, and zinc at levels based on recommended daily allowances) or a placebo until discharge from the hospital.</w:t>
      </w:r>
      <w:proofErr w:type="gramEnd"/>
      <w:r w:rsidRPr="0038687C">
        <w:rPr>
          <w:rFonts w:ascii="Swis721 Th BT" w:hAnsi="Swis721 Th BT" w:cs="Arial"/>
          <w:sz w:val="23"/>
          <w:szCs w:val="23"/>
          <w:lang w:val="en-US"/>
        </w:rPr>
        <w:t xml:space="preserve"> Children's weights and heights </w:t>
      </w:r>
      <w:proofErr w:type="gramStart"/>
      <w:r w:rsidRPr="0038687C">
        <w:rPr>
          <w:rFonts w:ascii="Swis721 Th BT" w:hAnsi="Swis721 Th BT" w:cs="Arial"/>
          <w:sz w:val="23"/>
          <w:szCs w:val="23"/>
          <w:lang w:val="en-US"/>
        </w:rPr>
        <w:t>were measured</w:t>
      </w:r>
      <w:proofErr w:type="gramEnd"/>
      <w:r w:rsidRPr="0038687C">
        <w:rPr>
          <w:rFonts w:ascii="Swis721 Th BT" w:hAnsi="Swis721 Th BT" w:cs="Arial"/>
          <w:sz w:val="23"/>
          <w:szCs w:val="23"/>
          <w:lang w:val="en-US"/>
        </w:rPr>
        <w:t xml:space="preserve"> after enrollment and micronutrient concentrations were measured before discharge. On recovery from diarrhea or pneumonia, the children </w:t>
      </w:r>
      <w:proofErr w:type="gramStart"/>
      <w:r w:rsidRPr="0038687C">
        <w:rPr>
          <w:rFonts w:ascii="Swis721 Th BT" w:hAnsi="Swis721 Th BT" w:cs="Arial"/>
          <w:sz w:val="23"/>
          <w:szCs w:val="23"/>
          <w:lang w:val="en-US"/>
        </w:rPr>
        <w:t>were discharged</w:t>
      </w:r>
      <w:proofErr w:type="gramEnd"/>
      <w:r w:rsidRPr="0038687C">
        <w:rPr>
          <w:rFonts w:ascii="Swis721 Th BT" w:hAnsi="Swis721 Th BT" w:cs="Arial"/>
          <w:sz w:val="23"/>
          <w:szCs w:val="23"/>
          <w:lang w:val="en-US"/>
        </w:rPr>
        <w:t xml:space="preserve"> and the duration of hospitalization was noted. Anthropometric indices and micronutrient concentrations did not differ between children who received supplements and those who received placebos. Overall, the duration of hospitalization was shorter (P &lt; 0.05) among children who were receiving supplements (7.3 +/- 3.9 d) (mean +/- SD) than in children who were receiving placebos (9.0 +/- 4.9); this was independent of admission diagnosis. In children admitted with diarrhea, the duration of hospitalization was 1.6 d (19%) shorter among children receiving supplements than in those receiving placebos, and hospitalization for pneumonia was 1.9 d (20%) shorter among children receiving supplements. Short-term multi-micronutrient supplementation significantly reduced the duration of pneumonia or diarrhea in HIV-infected children who were not yet receiving antiretroviral therapy and who remained alive during hospitalization.</w:t>
      </w:r>
    </w:p>
    <w:p w:rsid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PMID: 20335632 DOI: 10.3945/jn.109.110312</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Basic Clin Pharmacol Toxicol. 2018 Jul</w:t>
      </w:r>
      <w:proofErr w:type="gramStart"/>
      <w:r w:rsidRPr="0038687C">
        <w:rPr>
          <w:rFonts w:ascii="Swis721 Th BT" w:hAnsi="Swis721 Th BT" w:cs="Arial"/>
          <w:sz w:val="23"/>
          <w:szCs w:val="23"/>
          <w:lang w:val="en-US"/>
        </w:rPr>
        <w:t>;123</w:t>
      </w:r>
      <w:proofErr w:type="gramEnd"/>
      <w:r w:rsidRPr="0038687C">
        <w:rPr>
          <w:rFonts w:ascii="Swis721 Th BT" w:hAnsi="Swis721 Th BT" w:cs="Arial"/>
          <w:sz w:val="23"/>
          <w:szCs w:val="23"/>
          <w:lang w:val="en-US"/>
        </w:rPr>
        <w:t xml:space="preserve">(1):72-77. </w:t>
      </w:r>
      <w:proofErr w:type="gramStart"/>
      <w:r w:rsidRPr="0038687C">
        <w:rPr>
          <w:rFonts w:ascii="Swis721 Th BT" w:hAnsi="Swis721 Th BT" w:cs="Arial"/>
          <w:sz w:val="23"/>
          <w:szCs w:val="23"/>
          <w:lang w:val="en-US"/>
        </w:rPr>
        <w:t>doi</w:t>
      </w:r>
      <w:proofErr w:type="gramEnd"/>
      <w:r w:rsidRPr="0038687C">
        <w:rPr>
          <w:rFonts w:ascii="Swis721 Th BT" w:hAnsi="Swis721 Th BT" w:cs="Arial"/>
          <w:sz w:val="23"/>
          <w:szCs w:val="23"/>
          <w:lang w:val="en-US"/>
        </w:rPr>
        <w:t>: 10.1111/bcpt.12979. Epub 2018 Mar 30.</w:t>
      </w:r>
    </w:p>
    <w:p w:rsidR="0038687C" w:rsidRPr="0038687C" w:rsidRDefault="0038687C" w:rsidP="0038687C">
      <w:pPr>
        <w:shd w:val="clear" w:color="auto" w:fill="FFFFFF"/>
        <w:spacing w:after="0" w:line="348" w:lineRule="atLeast"/>
        <w:jc w:val="both"/>
        <w:rPr>
          <w:rFonts w:ascii="Swis721 Th BT" w:hAnsi="Swis721 Th BT" w:cs="Arial"/>
          <w:b/>
          <w:sz w:val="23"/>
          <w:szCs w:val="23"/>
          <w:lang w:val="en-US"/>
        </w:rPr>
      </w:pPr>
      <w:r w:rsidRPr="0038687C">
        <w:rPr>
          <w:rFonts w:ascii="Swis721 Th BT" w:hAnsi="Swis721 Th BT" w:cs="Arial"/>
          <w:b/>
          <w:sz w:val="23"/>
          <w:szCs w:val="23"/>
          <w:lang w:val="en-US"/>
        </w:rPr>
        <w:t>Effects of l-Carnosine Supplementation on Sleep Disorders and Disease Severity in Autistic Children: A Randomized, Controlled Clinical Trial.</w:t>
      </w:r>
    </w:p>
    <w:p w:rsidR="0038687C" w:rsidRPr="0038687C" w:rsidRDefault="0038687C" w:rsidP="0038687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Mehrazad-Saber Z1, Kheirouri S1, Noorazar SG2.</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Abstract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 xml:space="preserve">Sleep disorders </w:t>
      </w:r>
      <w:proofErr w:type="gramStart"/>
      <w:r w:rsidRPr="0038687C">
        <w:rPr>
          <w:rFonts w:ascii="Swis721 Th BT" w:hAnsi="Swis721 Th BT" w:cs="Arial"/>
          <w:sz w:val="23"/>
          <w:szCs w:val="23"/>
          <w:lang w:val="en-US"/>
        </w:rPr>
        <w:t>are frequently reported</w:t>
      </w:r>
      <w:proofErr w:type="gramEnd"/>
      <w:r w:rsidRPr="0038687C">
        <w:rPr>
          <w:rFonts w:ascii="Swis721 Th BT" w:hAnsi="Swis721 Th BT" w:cs="Arial"/>
          <w:sz w:val="23"/>
          <w:szCs w:val="23"/>
          <w:lang w:val="en-US"/>
        </w:rPr>
        <w:t xml:space="preserve"> in autistic patients. Evidences suggest that increased oxidative stress and reduced antioxidants may play a major role in the pathogenesis of these disorders. Carnosine acts as an antioxidant, antitoxic and neuroprotective agent. The aim of this trial study was to examine the effects of carnosine supplementation on the sleep disorders and severity of autism core symptoms in autistic patients. In this double-blind, randomized clinical trial, 43 autistic patients (31 boys and 12 girls; aged 4 to 16 years) were divided into two groups of carnosine and control that received 500 mg of carnosine and 500 mg of placebo per day for 2 months, respectively. Sleep disorders </w:t>
      </w:r>
      <w:proofErr w:type="gramStart"/>
      <w:r w:rsidRPr="0038687C">
        <w:rPr>
          <w:rFonts w:ascii="Swis721 Th BT" w:hAnsi="Swis721 Th BT" w:cs="Arial"/>
          <w:sz w:val="23"/>
          <w:szCs w:val="23"/>
          <w:lang w:val="en-US"/>
        </w:rPr>
        <w:t>were measured</w:t>
      </w:r>
      <w:proofErr w:type="gramEnd"/>
      <w:r w:rsidRPr="0038687C">
        <w:rPr>
          <w:rFonts w:ascii="Swis721 Th BT" w:hAnsi="Swis721 Th BT" w:cs="Arial"/>
          <w:sz w:val="23"/>
          <w:szCs w:val="23"/>
          <w:lang w:val="en-US"/>
        </w:rPr>
        <w:t xml:space="preserve"> using Children's Sleep Habits Questionnaires. Gilliam Autism Rating Scale 2 </w:t>
      </w:r>
      <w:proofErr w:type="gramStart"/>
      <w:r w:rsidRPr="0038687C">
        <w:rPr>
          <w:rFonts w:ascii="Swis721 Th BT" w:hAnsi="Swis721 Th BT" w:cs="Arial"/>
          <w:sz w:val="23"/>
          <w:szCs w:val="23"/>
          <w:lang w:val="en-US"/>
        </w:rPr>
        <w:t>was used</w:t>
      </w:r>
      <w:proofErr w:type="gramEnd"/>
      <w:r w:rsidRPr="0038687C">
        <w:rPr>
          <w:rFonts w:ascii="Swis721 Th BT" w:hAnsi="Swis721 Th BT" w:cs="Arial"/>
          <w:sz w:val="23"/>
          <w:szCs w:val="23"/>
          <w:lang w:val="en-US"/>
        </w:rPr>
        <w:t xml:space="preserve"> to assess the effects of carnosine supplementation on the autism severity. Carnosine supplementation did not change anthropometric indices (p &gt; 0.05) and showed no effect on autism severity (p &gt; 0.05), whereas it significantly reduced sleep duration (p = 0.04), parasomnias (p = 0.02) and total sleep disorders score by 7.59% (p = 0.006) when compared with the control group. The results suggest that carnosine supplementation could be effective in improving sleep disturbances, in particular sleep duration and parasomnias subscales.</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proofErr w:type="gramStart"/>
      <w:r w:rsidRPr="0038687C">
        <w:rPr>
          <w:rFonts w:ascii="Swis721 Th BT" w:hAnsi="Swis721 Th BT" w:cs="Arial"/>
          <w:sz w:val="23"/>
          <w:szCs w:val="23"/>
          <w:lang w:val="en-US"/>
        </w:rPr>
        <w:t>Comment in</w:t>
      </w:r>
      <w:r>
        <w:rPr>
          <w:rFonts w:ascii="Swis721 Th BT" w:hAnsi="Swis721 Th BT" w:cs="Arial"/>
          <w:sz w:val="23"/>
          <w:szCs w:val="23"/>
          <w:lang w:val="en-US"/>
        </w:rPr>
        <w:t xml:space="preserve"> </w:t>
      </w:r>
      <w:r w:rsidRPr="0038687C">
        <w:rPr>
          <w:rFonts w:ascii="Swis721 Th BT" w:hAnsi="Swis721 Th BT" w:cs="Arial"/>
          <w:sz w:val="23"/>
          <w:szCs w:val="23"/>
          <w:lang w:val="en-US"/>
        </w:rPr>
        <w:t>Does L-Carnitine Supplementation Improve Sleep Quality in Children with Autism?</w:t>
      </w:r>
      <w:proofErr w:type="gramEnd"/>
      <w:r w:rsidRPr="0038687C">
        <w:rPr>
          <w:rFonts w:ascii="Swis721 Th BT" w:hAnsi="Swis721 Th BT" w:cs="Arial"/>
          <w:sz w:val="23"/>
          <w:szCs w:val="23"/>
          <w:lang w:val="en-US"/>
        </w:rPr>
        <w:t xml:space="preserve"> [Basic Clin Pharmacol Toxicol. 2018]</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Response to 'Does l-Carnitine Supplementation Improve Sleep Quality in Children with Autism?' [Basic Clin Pharmacol Toxicol. 2018]</w:t>
      </w:r>
    </w:p>
    <w:p w:rsid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PMID: 29430839 DOI: 10.1111/bcpt.12979</w:t>
      </w: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J Pediatr (Rio J). 2016 May-Jun</w:t>
      </w:r>
      <w:proofErr w:type="gramStart"/>
      <w:r w:rsidRPr="0038687C">
        <w:rPr>
          <w:rFonts w:ascii="Swis721 Th BT" w:hAnsi="Swis721 Th BT" w:cs="Arial"/>
          <w:sz w:val="23"/>
          <w:szCs w:val="23"/>
          <w:lang w:val="en-US"/>
        </w:rPr>
        <w:t>;92</w:t>
      </w:r>
      <w:proofErr w:type="gramEnd"/>
      <w:r w:rsidRPr="0038687C">
        <w:rPr>
          <w:rFonts w:ascii="Swis721 Th BT" w:hAnsi="Swis721 Th BT" w:cs="Arial"/>
          <w:sz w:val="23"/>
          <w:szCs w:val="23"/>
          <w:lang w:val="en-US"/>
        </w:rPr>
        <w:t xml:space="preserve">(3):290-5. </w:t>
      </w:r>
      <w:proofErr w:type="gramStart"/>
      <w:r w:rsidRPr="0038687C">
        <w:rPr>
          <w:rFonts w:ascii="Swis721 Th BT" w:hAnsi="Swis721 Th BT" w:cs="Arial"/>
          <w:sz w:val="23"/>
          <w:szCs w:val="23"/>
          <w:lang w:val="en-US"/>
        </w:rPr>
        <w:t>doi</w:t>
      </w:r>
      <w:proofErr w:type="gramEnd"/>
      <w:r w:rsidRPr="0038687C">
        <w:rPr>
          <w:rFonts w:ascii="Swis721 Th BT" w:hAnsi="Swis721 Th BT" w:cs="Arial"/>
          <w:sz w:val="23"/>
          <w:szCs w:val="23"/>
          <w:lang w:val="en-US"/>
        </w:rPr>
        <w:t>: 10.1016/j.jped.2015.08.009. Epub 2016 Feb 1.</w:t>
      </w:r>
    </w:p>
    <w:p w:rsidR="0038687C" w:rsidRPr="0038687C" w:rsidRDefault="0038687C" w:rsidP="0038687C">
      <w:pPr>
        <w:shd w:val="clear" w:color="auto" w:fill="FFFFFF"/>
        <w:spacing w:after="0" w:line="348" w:lineRule="atLeast"/>
        <w:jc w:val="both"/>
        <w:rPr>
          <w:rFonts w:ascii="Swis721 Th BT" w:hAnsi="Swis721 Th BT" w:cs="Arial"/>
          <w:b/>
          <w:sz w:val="23"/>
          <w:szCs w:val="23"/>
          <w:lang w:val="en-US"/>
        </w:rPr>
      </w:pPr>
      <w:r w:rsidRPr="0038687C">
        <w:rPr>
          <w:rFonts w:ascii="Swis721 Th BT" w:hAnsi="Swis721 Th BT" w:cs="Arial"/>
          <w:b/>
          <w:sz w:val="23"/>
          <w:szCs w:val="23"/>
          <w:lang w:val="en-US"/>
        </w:rPr>
        <w:t>Critical assessment of the pH of children's soap.</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Mendes BR1, Shimabukuro DM1, Uber M1, Abagge KT2.</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Abstract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OBJECTIVE:</w:t>
      </w:r>
      <w:r>
        <w:rPr>
          <w:rFonts w:ascii="Swis721 Th BT" w:hAnsi="Swis721 Th BT" w:cs="Arial"/>
          <w:sz w:val="23"/>
          <w:szCs w:val="23"/>
          <w:lang w:val="en-US"/>
        </w:rPr>
        <w:t xml:space="preserve"> </w:t>
      </w:r>
      <w:r w:rsidRPr="0038687C">
        <w:rPr>
          <w:rFonts w:ascii="Swis721 Th BT" w:hAnsi="Swis721 Th BT" w:cs="Arial"/>
          <w:sz w:val="23"/>
          <w:szCs w:val="23"/>
          <w:lang w:val="en-US"/>
        </w:rPr>
        <w:t>To evaluate the pH value of children's antibacterial soaps and syndets used in children's baths and verify whether there is information regarding pH on the product label.</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METHODS:</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Quantitative, cross-sectional, analytical observational study that included ninety soap samples, both in bar and liquid presentations, as follows: 67 children's soap (group 1), 17 antibacterial soaps (group 2), and </w:t>
      </w:r>
      <w:proofErr w:type="gramStart"/>
      <w:r w:rsidRPr="0038687C">
        <w:rPr>
          <w:rFonts w:ascii="Swis721 Th BT" w:hAnsi="Swis721 Th BT" w:cs="Arial"/>
          <w:sz w:val="23"/>
          <w:szCs w:val="23"/>
          <w:lang w:val="en-US"/>
        </w:rPr>
        <w:t>6</w:t>
      </w:r>
      <w:proofErr w:type="gramEnd"/>
      <w:r w:rsidRPr="0038687C">
        <w:rPr>
          <w:rFonts w:ascii="Swis721 Th BT" w:hAnsi="Swis721 Th BT" w:cs="Arial"/>
          <w:sz w:val="23"/>
          <w:szCs w:val="23"/>
          <w:lang w:val="en-US"/>
        </w:rPr>
        <w:t xml:space="preserve"> syndets (group 3). Each sample had its pH measured after 1% dilution. In addition to descriptive statistics, the Pearson-Yates chi-squared test and Student's t-tests </w:t>
      </w:r>
      <w:proofErr w:type="gramStart"/>
      <w:r w:rsidRPr="0038687C">
        <w:rPr>
          <w:rFonts w:ascii="Swis721 Th BT" w:hAnsi="Swis721 Th BT" w:cs="Arial"/>
          <w:sz w:val="23"/>
          <w:szCs w:val="23"/>
          <w:lang w:val="en-US"/>
        </w:rPr>
        <w:t>were applied</w:t>
      </w:r>
      <w:proofErr w:type="gramEnd"/>
      <w:r w:rsidRPr="0038687C">
        <w:rPr>
          <w:rFonts w:ascii="Swis721 Th BT" w:hAnsi="Swis721 Th BT" w:cs="Arial"/>
          <w:sz w:val="23"/>
          <w:szCs w:val="23"/>
          <w:lang w:val="en-US"/>
        </w:rPr>
        <w:t xml:space="preserve">, considering the minimal significance level of 5%. The Wilcoxon-Mann-Whitney test, Fisher's exact test, and the Kruskal-Wallis test </w:t>
      </w:r>
      <w:proofErr w:type="gramStart"/>
      <w:r w:rsidRPr="0038687C">
        <w:rPr>
          <w:rFonts w:ascii="Swis721 Th BT" w:hAnsi="Swis721 Th BT" w:cs="Arial"/>
          <w:sz w:val="23"/>
          <w:szCs w:val="23"/>
          <w:lang w:val="en-US"/>
        </w:rPr>
        <w:t>were used</w:t>
      </w:r>
      <w:proofErr w:type="gramEnd"/>
      <w:r w:rsidRPr="0038687C">
        <w:rPr>
          <w:rFonts w:ascii="Swis721 Th BT" w:hAnsi="Swis721 Th BT" w:cs="Arial"/>
          <w:sz w:val="23"/>
          <w:szCs w:val="23"/>
          <w:lang w:val="en-US"/>
        </w:rPr>
        <w:t xml:space="preserve"> for inferential statistics.</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RESULTS:</w:t>
      </w:r>
      <w:r>
        <w:rPr>
          <w:rFonts w:ascii="Swis721 Th BT" w:hAnsi="Swis721 Th BT" w:cs="Arial"/>
          <w:sz w:val="23"/>
          <w:szCs w:val="23"/>
          <w:lang w:val="en-US"/>
        </w:rPr>
        <w:t xml:space="preserve"> </w:t>
      </w:r>
      <w:r w:rsidRPr="0038687C">
        <w:rPr>
          <w:rFonts w:ascii="Swis721 Th BT" w:hAnsi="Swis721 Th BT" w:cs="Arial"/>
          <w:sz w:val="23"/>
          <w:szCs w:val="23"/>
          <w:lang w:val="en-US"/>
        </w:rPr>
        <w:t>The pH levels varied considerably between liquid and bar presentations, with lower levels (4.4-7.9) found for the liquids (p&lt;0.05). Syndets showed pH levels close to the ideal (slightly acid) and the antibacterial soaps showed the highest pH levels (up to 11.34) (p&lt;0.05). Only two of the soaps included in the study had information about their pH levels on the product packaging.</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CONCLUSIONS:</w:t>
      </w:r>
      <w:r>
        <w:rPr>
          <w:rFonts w:ascii="Swis721 Th BT" w:hAnsi="Swis721 Th BT" w:cs="Arial"/>
          <w:sz w:val="23"/>
          <w:szCs w:val="23"/>
          <w:lang w:val="en-US"/>
        </w:rPr>
        <w:t xml:space="preserve"> </w:t>
      </w:r>
      <w:r w:rsidRPr="0038687C">
        <w:rPr>
          <w:rFonts w:ascii="Swis721 Th BT" w:hAnsi="Swis721 Th BT" w:cs="Arial"/>
          <w:sz w:val="23"/>
          <w:szCs w:val="23"/>
          <w:lang w:val="en-US"/>
        </w:rPr>
        <w:t>Knowledge of the pH of children's soap by doctors and users is important, considering the great pH variability found in this study. Moreover, liquid soaps, and especially syndets, are the most recommended for the sensitive skin of neonates and infants, in order to guarantee skin barrier efficacy.</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rPr>
        <w:t xml:space="preserve">Copyright © 2016 Sociedade Brasileira de Pediatria. </w:t>
      </w:r>
      <w:r w:rsidRPr="0038687C">
        <w:rPr>
          <w:rFonts w:ascii="Swis721 Th BT" w:hAnsi="Swis721 Th BT" w:cs="Arial"/>
          <w:sz w:val="23"/>
          <w:szCs w:val="23"/>
          <w:lang w:val="en-US"/>
        </w:rPr>
        <w:t>Published by Elsevier Editora Ltda. All rights reserved.</w:t>
      </w:r>
    </w:p>
    <w:p w:rsidR="0038687C" w:rsidRPr="0038687C" w:rsidRDefault="0038687C" w:rsidP="0038687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KEYWORDS: Anti-bacterial agents; Antibacterianos; Child</w:t>
      </w:r>
      <w:r>
        <w:rPr>
          <w:rFonts w:ascii="Swis721 Th BT" w:hAnsi="Swis721 Th BT" w:cs="Arial"/>
          <w:sz w:val="23"/>
          <w:szCs w:val="23"/>
        </w:rPr>
        <w:t xml:space="preserve"> </w:t>
      </w:r>
      <w:r w:rsidRPr="0038687C">
        <w:rPr>
          <w:rFonts w:ascii="Swis721 Th BT" w:hAnsi="Swis721 Th BT" w:cs="Arial"/>
          <w:sz w:val="23"/>
          <w:szCs w:val="23"/>
        </w:rPr>
        <w:t>care; Concentração de íons de hidrogênio; Cuidado da criança; Detergentes; Detergents; Hydrogen-ion concentration; Sabões; Soaps</w:t>
      </w:r>
    </w:p>
    <w:p w:rsid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PMID: 26844391 DOI: 10.1016/j.jped.2015.08.009</w:t>
      </w: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Pr="0038687C" w:rsidRDefault="0038687C" w:rsidP="0038687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 xml:space="preserve">Ital J Pediatr. 2017 Mar 7;43(1):25. </w:t>
      </w:r>
      <w:proofErr w:type="gramStart"/>
      <w:r w:rsidRPr="0038687C">
        <w:rPr>
          <w:rFonts w:ascii="Swis721 Th BT" w:hAnsi="Swis721 Th BT" w:cs="Arial"/>
          <w:sz w:val="23"/>
          <w:szCs w:val="23"/>
        </w:rPr>
        <w:t>doi</w:t>
      </w:r>
      <w:proofErr w:type="gramEnd"/>
      <w:r w:rsidRPr="0038687C">
        <w:rPr>
          <w:rFonts w:ascii="Swis721 Th BT" w:hAnsi="Swis721 Th BT" w:cs="Arial"/>
          <w:sz w:val="23"/>
          <w:szCs w:val="23"/>
        </w:rPr>
        <w:t>: 10.1186/s13052-017-0340-5.</w:t>
      </w:r>
    </w:p>
    <w:p w:rsidR="0038687C" w:rsidRPr="0038687C" w:rsidRDefault="0038687C" w:rsidP="0038687C">
      <w:pPr>
        <w:shd w:val="clear" w:color="auto" w:fill="FFFFFF"/>
        <w:spacing w:after="0" w:line="348" w:lineRule="atLeast"/>
        <w:jc w:val="both"/>
        <w:rPr>
          <w:rFonts w:ascii="Swis721 Th BT" w:hAnsi="Swis721 Th BT" w:cs="Arial"/>
          <w:b/>
          <w:sz w:val="23"/>
          <w:szCs w:val="23"/>
          <w:lang w:val="en-US"/>
        </w:rPr>
      </w:pPr>
      <w:r w:rsidRPr="0038687C">
        <w:rPr>
          <w:rFonts w:ascii="Swis721 Th BT" w:hAnsi="Swis721 Th BT" w:cs="Arial"/>
          <w:b/>
          <w:sz w:val="23"/>
          <w:szCs w:val="23"/>
          <w:lang w:val="en-US"/>
        </w:rPr>
        <w:t>Bifidobacterium mixture (B longum BB536, B infantis M-63, B breve M-16V) treatment in children with seasonal allergic rhinitis and intermittent asthma.</w:t>
      </w:r>
    </w:p>
    <w:p w:rsidR="0038687C" w:rsidRPr="0038687C" w:rsidRDefault="0038687C" w:rsidP="0038687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Miraglia Del Giudice M1, Indolfi C1, Capasso M2, Maiello N1, Decimo F1, Ciprandi G3.</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Abstract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BACKGROUND:</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Allergic rhinitis (AR) and allergic asthma </w:t>
      </w:r>
      <w:proofErr w:type="gramStart"/>
      <w:r w:rsidRPr="0038687C">
        <w:rPr>
          <w:rFonts w:ascii="Swis721 Th BT" w:hAnsi="Swis721 Th BT" w:cs="Arial"/>
          <w:sz w:val="23"/>
          <w:szCs w:val="23"/>
          <w:lang w:val="en-US"/>
        </w:rPr>
        <w:t>are caused</w:t>
      </w:r>
      <w:proofErr w:type="gramEnd"/>
      <w:r w:rsidRPr="0038687C">
        <w:rPr>
          <w:rFonts w:ascii="Swis721 Th BT" w:hAnsi="Swis721 Th BT" w:cs="Arial"/>
          <w:sz w:val="23"/>
          <w:szCs w:val="23"/>
          <w:lang w:val="en-US"/>
        </w:rPr>
        <w:t xml:space="preserve"> by an IgE-mediated inflammatory reaction. Probiotics may exert anti-inflammatory and immune-modulatory activity. Thus, this study aimed at investigating whether a Bifidobacteria mixture could be able to relieve nasal symptoms, and affect quality of life (QoL) in children with AR and intermittent asthma due to Parietaria allergy.</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MATERIALS AND METHODS:</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The present study </w:t>
      </w:r>
      <w:proofErr w:type="gramStart"/>
      <w:r w:rsidRPr="0038687C">
        <w:rPr>
          <w:rFonts w:ascii="Swis721 Th BT" w:hAnsi="Swis721 Th BT" w:cs="Arial"/>
          <w:sz w:val="23"/>
          <w:szCs w:val="23"/>
          <w:lang w:val="en-US"/>
        </w:rPr>
        <w:t>was conducted</w:t>
      </w:r>
      <w:proofErr w:type="gramEnd"/>
      <w:r w:rsidRPr="0038687C">
        <w:rPr>
          <w:rFonts w:ascii="Swis721 Th BT" w:hAnsi="Swis721 Th BT" w:cs="Arial"/>
          <w:sz w:val="23"/>
          <w:szCs w:val="23"/>
          <w:lang w:val="en-US"/>
        </w:rPr>
        <w:t xml:space="preserve"> as placebo-controlled, double-blinded, and randomized. Globally, 40 children (18 males; mean age 9</w:t>
      </w:r>
      <w:r w:rsidRPr="0038687C">
        <w:rPr>
          <w:rFonts w:ascii="Arial" w:hAnsi="Arial" w:cs="Arial"/>
          <w:sz w:val="23"/>
          <w:szCs w:val="23"/>
          <w:lang w:val="en-US"/>
        </w:rPr>
        <w:t> </w:t>
      </w:r>
      <w:r w:rsidRPr="0038687C">
        <w:rPr>
          <w:rFonts w:ascii="Swis721 Th BT" w:hAnsi="Swis721 Th BT" w:cs="Swis721 Th BT"/>
          <w:sz w:val="23"/>
          <w:szCs w:val="23"/>
          <w:lang w:val="en-US"/>
        </w:rPr>
        <w:t>±</w:t>
      </w:r>
      <w:r w:rsidRPr="0038687C">
        <w:rPr>
          <w:rFonts w:ascii="Arial" w:hAnsi="Arial" w:cs="Arial"/>
          <w:sz w:val="23"/>
          <w:szCs w:val="23"/>
          <w:lang w:val="en-US"/>
        </w:rPr>
        <w:t> </w:t>
      </w:r>
      <w:r w:rsidRPr="0038687C">
        <w:rPr>
          <w:rFonts w:ascii="Swis721 Th BT" w:hAnsi="Swis721 Th BT" w:cs="Arial"/>
          <w:sz w:val="23"/>
          <w:szCs w:val="23"/>
          <w:lang w:val="en-US"/>
        </w:rPr>
        <w:t xml:space="preserve">2.2 years) </w:t>
      </w:r>
      <w:proofErr w:type="gramStart"/>
      <w:r w:rsidRPr="0038687C">
        <w:rPr>
          <w:rFonts w:ascii="Swis721 Th BT" w:hAnsi="Swis721 Th BT" w:cs="Arial"/>
          <w:sz w:val="23"/>
          <w:szCs w:val="23"/>
          <w:lang w:val="en-US"/>
        </w:rPr>
        <w:t>were enrolled</w:t>
      </w:r>
      <w:proofErr w:type="gramEnd"/>
      <w:r w:rsidRPr="0038687C">
        <w:rPr>
          <w:rFonts w:ascii="Swis721 Th BT" w:hAnsi="Swis721 Th BT" w:cs="Arial"/>
          <w:sz w:val="23"/>
          <w:szCs w:val="23"/>
          <w:lang w:val="en-US"/>
        </w:rPr>
        <w:t xml:space="preserve">. They were treated with probiotics or placebo: </w:t>
      </w:r>
      <w:proofErr w:type="gramStart"/>
      <w:r w:rsidRPr="0038687C">
        <w:rPr>
          <w:rFonts w:ascii="Swis721 Th BT" w:hAnsi="Swis721 Th BT" w:cs="Arial"/>
          <w:sz w:val="23"/>
          <w:szCs w:val="23"/>
          <w:lang w:val="en-US"/>
        </w:rPr>
        <w:t>1</w:t>
      </w:r>
      <w:proofErr w:type="gramEnd"/>
      <w:r w:rsidRPr="0038687C">
        <w:rPr>
          <w:rFonts w:ascii="Swis721 Th BT" w:hAnsi="Swis721 Th BT" w:cs="Arial"/>
          <w:sz w:val="23"/>
          <w:szCs w:val="23"/>
          <w:lang w:val="en-US"/>
        </w:rPr>
        <w:t xml:space="preserve"> sachet/day for 4 weeks. AR </w:t>
      </w:r>
      <w:proofErr w:type="gramStart"/>
      <w:r w:rsidRPr="0038687C">
        <w:rPr>
          <w:rFonts w:ascii="Swis721 Th BT" w:hAnsi="Swis721 Th BT" w:cs="Arial"/>
          <w:sz w:val="23"/>
          <w:szCs w:val="23"/>
          <w:lang w:val="en-US"/>
        </w:rPr>
        <w:t>symptoms,</w:t>
      </w:r>
      <w:proofErr w:type="gramEnd"/>
      <w:r w:rsidRPr="0038687C">
        <w:rPr>
          <w:rFonts w:ascii="Swis721 Th BT" w:hAnsi="Swis721 Th BT" w:cs="Arial"/>
          <w:sz w:val="23"/>
          <w:szCs w:val="23"/>
          <w:lang w:val="en-US"/>
        </w:rPr>
        <w:t xml:space="preserve"> and QoL were assessed at baseline and after treatment. Use of rescue medications, such as cetirizine syrup and salbutamol spray, </w:t>
      </w:r>
      <w:proofErr w:type="gramStart"/>
      <w:r w:rsidRPr="0038687C">
        <w:rPr>
          <w:rFonts w:ascii="Swis721 Th BT" w:hAnsi="Swis721 Th BT" w:cs="Arial"/>
          <w:sz w:val="23"/>
          <w:szCs w:val="23"/>
          <w:lang w:val="en-US"/>
        </w:rPr>
        <w:t>was also permitted and recorded</w:t>
      </w:r>
      <w:proofErr w:type="gramEnd"/>
      <w:r w:rsidRPr="0038687C">
        <w:rPr>
          <w:rFonts w:ascii="Swis721 Th BT" w:hAnsi="Swis721 Th BT" w:cs="Arial"/>
          <w:sz w:val="23"/>
          <w:szCs w:val="23"/>
          <w:lang w:val="en-US"/>
        </w:rPr>
        <w: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RESULTS:</w:t>
      </w:r>
      <w:r>
        <w:rPr>
          <w:rFonts w:ascii="Swis721 Th BT" w:hAnsi="Swis721 Th BT" w:cs="Arial"/>
          <w:sz w:val="23"/>
          <w:szCs w:val="23"/>
          <w:lang w:val="en-US"/>
        </w:rPr>
        <w:t xml:space="preserve"> </w:t>
      </w:r>
      <w:r w:rsidRPr="0038687C">
        <w:rPr>
          <w:rFonts w:ascii="Swis721 Th BT" w:hAnsi="Swis721 Th BT" w:cs="Arial"/>
          <w:sz w:val="23"/>
          <w:szCs w:val="23"/>
          <w:lang w:val="en-US"/>
        </w:rPr>
        <w:t>Children treated with probiotic mixture achieved a significant improvement of symptoms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0.005), and QoL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0.001). Placebo group had worsening of symptoms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0.005) and QoL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 xml:space="preserve">0.001). The use of rescue medications was overlapping in the two groups. The intergroup analysis showed that probiotic mixture was significantly superior </w:t>
      </w:r>
      <w:proofErr w:type="gramStart"/>
      <w:r w:rsidRPr="0038687C">
        <w:rPr>
          <w:rFonts w:ascii="Swis721 Th BT" w:hAnsi="Swis721 Th BT" w:cs="Arial"/>
          <w:sz w:val="23"/>
          <w:szCs w:val="23"/>
          <w:lang w:val="en-US"/>
        </w:rPr>
        <w:t>than</w:t>
      </w:r>
      <w:proofErr w:type="gramEnd"/>
      <w:r w:rsidRPr="0038687C">
        <w:rPr>
          <w:rFonts w:ascii="Swis721 Th BT" w:hAnsi="Swis721 Th BT" w:cs="Arial"/>
          <w:sz w:val="23"/>
          <w:szCs w:val="23"/>
          <w:lang w:val="en-US"/>
        </w:rPr>
        <w:t xml:space="preserve"> placebo for all parameters.</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CONCLUSIONS:</w:t>
      </w:r>
      <w:r>
        <w:rPr>
          <w:rFonts w:ascii="Swis721 Th BT" w:hAnsi="Swis721 Th BT" w:cs="Arial"/>
          <w:sz w:val="23"/>
          <w:szCs w:val="23"/>
          <w:lang w:val="en-US"/>
        </w:rPr>
        <w:t xml:space="preserve"> </w:t>
      </w:r>
      <w:r w:rsidRPr="0038687C">
        <w:rPr>
          <w:rFonts w:ascii="Swis721 Th BT" w:hAnsi="Swis721 Th BT" w:cs="Arial"/>
          <w:sz w:val="23"/>
          <w:szCs w:val="23"/>
          <w:lang w:val="en-US"/>
        </w:rPr>
        <w:t>The current study demonstrated that a Bifidobacteria mixture was able of significantly improving AR symptoms and QoL in children with pollen-induced AR and intermittent asthma.</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CLINICAL TRIAL REGISTRATION:</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ClinicalTrials.gov ID </w:t>
      </w:r>
      <w:proofErr w:type="gramStart"/>
      <w:r w:rsidRPr="0038687C">
        <w:rPr>
          <w:rFonts w:ascii="Swis721 Th BT" w:hAnsi="Swis721 Th BT" w:cs="Arial"/>
          <w:sz w:val="23"/>
          <w:szCs w:val="23"/>
          <w:lang w:val="en-US"/>
        </w:rPr>
        <w:t>NCT02807064 .</w:t>
      </w:r>
      <w:proofErr w:type="gramEnd"/>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KEYWORDS:</w:t>
      </w:r>
      <w:r>
        <w:rPr>
          <w:rFonts w:ascii="Swis721 Th BT" w:hAnsi="Swis721 Th BT" w:cs="Arial"/>
          <w:sz w:val="23"/>
          <w:szCs w:val="23"/>
          <w:lang w:val="en-US"/>
        </w:rPr>
        <w:t xml:space="preserve"> </w:t>
      </w:r>
      <w:r w:rsidRPr="0038687C">
        <w:rPr>
          <w:rFonts w:ascii="Swis721 Th BT" w:hAnsi="Swis721 Th BT" w:cs="Arial"/>
          <w:sz w:val="23"/>
          <w:szCs w:val="23"/>
          <w:lang w:val="en-US"/>
        </w:rPr>
        <w:t>Allergic rhinitis; Bifidobacteria; Children; Intermittent asthma; Probiotic; Quality of life</w:t>
      </w:r>
    </w:p>
    <w:p w:rsid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PMID: 28270216 PMCID: PMC5341466 DOI: 10.1186/s13052-017-0340-5</w:t>
      </w: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Pr="0038687C" w:rsidRDefault="0038687C" w:rsidP="0038687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 xml:space="preserve">Ital J Pediatr. 2017 Mar 7;43(1):25. </w:t>
      </w:r>
      <w:proofErr w:type="gramStart"/>
      <w:r w:rsidRPr="0038687C">
        <w:rPr>
          <w:rFonts w:ascii="Swis721 Th BT" w:hAnsi="Swis721 Th BT" w:cs="Arial"/>
          <w:sz w:val="23"/>
          <w:szCs w:val="23"/>
        </w:rPr>
        <w:t>doi</w:t>
      </w:r>
      <w:proofErr w:type="gramEnd"/>
      <w:r w:rsidRPr="0038687C">
        <w:rPr>
          <w:rFonts w:ascii="Swis721 Th BT" w:hAnsi="Swis721 Th BT" w:cs="Arial"/>
          <w:sz w:val="23"/>
          <w:szCs w:val="23"/>
        </w:rPr>
        <w:t>: 10.1186/s13052-017-0340-5.</w:t>
      </w:r>
    </w:p>
    <w:p w:rsidR="0038687C" w:rsidRPr="0038687C" w:rsidRDefault="0038687C" w:rsidP="0038687C">
      <w:pPr>
        <w:shd w:val="clear" w:color="auto" w:fill="FFFFFF"/>
        <w:spacing w:after="0" w:line="348" w:lineRule="atLeast"/>
        <w:jc w:val="both"/>
        <w:rPr>
          <w:rFonts w:ascii="Swis721 Th BT" w:hAnsi="Swis721 Th BT" w:cs="Arial"/>
          <w:b/>
          <w:sz w:val="23"/>
          <w:szCs w:val="23"/>
          <w:lang w:val="en-US"/>
        </w:rPr>
      </w:pPr>
      <w:r w:rsidRPr="0038687C">
        <w:rPr>
          <w:rFonts w:ascii="Swis721 Th BT" w:hAnsi="Swis721 Th BT" w:cs="Arial"/>
          <w:b/>
          <w:sz w:val="23"/>
          <w:szCs w:val="23"/>
          <w:lang w:val="en-US"/>
        </w:rPr>
        <w:t>Bifidobacterium mixture (B longum BB536, B infantis M-63, B breve M-16V) treatment in children with seasonal allergic rhinitis and intermittent asthma.</w:t>
      </w:r>
    </w:p>
    <w:p w:rsidR="0038687C" w:rsidRPr="0038687C" w:rsidRDefault="0038687C" w:rsidP="0038687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Miraglia Del Giudice M1, Indolfi C1, Capasso M2, Maiello N1, Decimo F1, Ciprandi G3.</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Abstract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BACKGROUND:</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Allergic rhinitis (AR) and allergic asthma </w:t>
      </w:r>
      <w:proofErr w:type="gramStart"/>
      <w:r w:rsidRPr="0038687C">
        <w:rPr>
          <w:rFonts w:ascii="Swis721 Th BT" w:hAnsi="Swis721 Th BT" w:cs="Arial"/>
          <w:sz w:val="23"/>
          <w:szCs w:val="23"/>
          <w:lang w:val="en-US"/>
        </w:rPr>
        <w:t>are caused</w:t>
      </w:r>
      <w:proofErr w:type="gramEnd"/>
      <w:r w:rsidRPr="0038687C">
        <w:rPr>
          <w:rFonts w:ascii="Swis721 Th BT" w:hAnsi="Swis721 Th BT" w:cs="Arial"/>
          <w:sz w:val="23"/>
          <w:szCs w:val="23"/>
          <w:lang w:val="en-US"/>
        </w:rPr>
        <w:t xml:space="preserve"> by an IgE-mediated inflammatory reaction. Probiotics may exert anti-inflammatory and immune-modulatory activity. Thus, this study aimed at investigating whether a Bifidobacteria mixture could be able to relieve nasal symptoms, and affect quality of life (QoL) in children with AR and intermittent asthma due to Parietaria allergy.</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MATERIALS AND METHODS:</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The present study </w:t>
      </w:r>
      <w:proofErr w:type="gramStart"/>
      <w:r w:rsidRPr="0038687C">
        <w:rPr>
          <w:rFonts w:ascii="Swis721 Th BT" w:hAnsi="Swis721 Th BT" w:cs="Arial"/>
          <w:sz w:val="23"/>
          <w:szCs w:val="23"/>
          <w:lang w:val="en-US"/>
        </w:rPr>
        <w:t>was conducted</w:t>
      </w:r>
      <w:proofErr w:type="gramEnd"/>
      <w:r w:rsidRPr="0038687C">
        <w:rPr>
          <w:rFonts w:ascii="Swis721 Th BT" w:hAnsi="Swis721 Th BT" w:cs="Arial"/>
          <w:sz w:val="23"/>
          <w:szCs w:val="23"/>
          <w:lang w:val="en-US"/>
        </w:rPr>
        <w:t xml:space="preserve"> as placebo-controlled, double-blinded, and randomized. Globally, 40 children (18 males; mean age 9</w:t>
      </w:r>
      <w:r w:rsidRPr="0038687C">
        <w:rPr>
          <w:rFonts w:ascii="Arial" w:hAnsi="Arial" w:cs="Arial"/>
          <w:sz w:val="23"/>
          <w:szCs w:val="23"/>
          <w:lang w:val="en-US"/>
        </w:rPr>
        <w:t> </w:t>
      </w:r>
      <w:r w:rsidRPr="0038687C">
        <w:rPr>
          <w:rFonts w:ascii="Swis721 Th BT" w:hAnsi="Swis721 Th BT" w:cs="Swis721 Th BT"/>
          <w:sz w:val="23"/>
          <w:szCs w:val="23"/>
          <w:lang w:val="en-US"/>
        </w:rPr>
        <w:t>±</w:t>
      </w:r>
      <w:r w:rsidRPr="0038687C">
        <w:rPr>
          <w:rFonts w:ascii="Arial" w:hAnsi="Arial" w:cs="Arial"/>
          <w:sz w:val="23"/>
          <w:szCs w:val="23"/>
          <w:lang w:val="en-US"/>
        </w:rPr>
        <w:t> </w:t>
      </w:r>
      <w:r w:rsidRPr="0038687C">
        <w:rPr>
          <w:rFonts w:ascii="Swis721 Th BT" w:hAnsi="Swis721 Th BT" w:cs="Arial"/>
          <w:sz w:val="23"/>
          <w:szCs w:val="23"/>
          <w:lang w:val="en-US"/>
        </w:rPr>
        <w:t xml:space="preserve">2.2 years) </w:t>
      </w:r>
      <w:proofErr w:type="gramStart"/>
      <w:r w:rsidRPr="0038687C">
        <w:rPr>
          <w:rFonts w:ascii="Swis721 Th BT" w:hAnsi="Swis721 Th BT" w:cs="Arial"/>
          <w:sz w:val="23"/>
          <w:szCs w:val="23"/>
          <w:lang w:val="en-US"/>
        </w:rPr>
        <w:t>were enrolled</w:t>
      </w:r>
      <w:proofErr w:type="gramEnd"/>
      <w:r w:rsidRPr="0038687C">
        <w:rPr>
          <w:rFonts w:ascii="Swis721 Th BT" w:hAnsi="Swis721 Th BT" w:cs="Arial"/>
          <w:sz w:val="23"/>
          <w:szCs w:val="23"/>
          <w:lang w:val="en-US"/>
        </w:rPr>
        <w:t xml:space="preserve">. They were treated with probiotics or placebo: </w:t>
      </w:r>
      <w:proofErr w:type="gramStart"/>
      <w:r w:rsidRPr="0038687C">
        <w:rPr>
          <w:rFonts w:ascii="Swis721 Th BT" w:hAnsi="Swis721 Th BT" w:cs="Arial"/>
          <w:sz w:val="23"/>
          <w:szCs w:val="23"/>
          <w:lang w:val="en-US"/>
        </w:rPr>
        <w:t>1</w:t>
      </w:r>
      <w:proofErr w:type="gramEnd"/>
      <w:r w:rsidRPr="0038687C">
        <w:rPr>
          <w:rFonts w:ascii="Swis721 Th BT" w:hAnsi="Swis721 Th BT" w:cs="Arial"/>
          <w:sz w:val="23"/>
          <w:szCs w:val="23"/>
          <w:lang w:val="en-US"/>
        </w:rPr>
        <w:t xml:space="preserve"> sachet/day for 4 weeks. AR </w:t>
      </w:r>
      <w:proofErr w:type="gramStart"/>
      <w:r w:rsidRPr="0038687C">
        <w:rPr>
          <w:rFonts w:ascii="Swis721 Th BT" w:hAnsi="Swis721 Th BT" w:cs="Arial"/>
          <w:sz w:val="23"/>
          <w:szCs w:val="23"/>
          <w:lang w:val="en-US"/>
        </w:rPr>
        <w:t>symptoms,</w:t>
      </w:r>
      <w:proofErr w:type="gramEnd"/>
      <w:r w:rsidRPr="0038687C">
        <w:rPr>
          <w:rFonts w:ascii="Swis721 Th BT" w:hAnsi="Swis721 Th BT" w:cs="Arial"/>
          <w:sz w:val="23"/>
          <w:szCs w:val="23"/>
          <w:lang w:val="en-US"/>
        </w:rPr>
        <w:t xml:space="preserve"> and QoL were assessed at baseline and after treatment. Use of rescue medications, such as cetirizine syrup and salbutamol spray, </w:t>
      </w:r>
      <w:proofErr w:type="gramStart"/>
      <w:r w:rsidRPr="0038687C">
        <w:rPr>
          <w:rFonts w:ascii="Swis721 Th BT" w:hAnsi="Swis721 Th BT" w:cs="Arial"/>
          <w:sz w:val="23"/>
          <w:szCs w:val="23"/>
          <w:lang w:val="en-US"/>
        </w:rPr>
        <w:t>was also permitted and recorded</w:t>
      </w:r>
      <w:proofErr w:type="gramEnd"/>
      <w:r w:rsidRPr="0038687C">
        <w:rPr>
          <w:rFonts w:ascii="Swis721 Th BT" w:hAnsi="Swis721 Th BT" w:cs="Arial"/>
          <w:sz w:val="23"/>
          <w:szCs w:val="23"/>
          <w:lang w:val="en-US"/>
        </w:rPr>
        <w:t>.</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RESULTS:</w:t>
      </w:r>
      <w:r>
        <w:rPr>
          <w:rFonts w:ascii="Swis721 Th BT" w:hAnsi="Swis721 Th BT" w:cs="Arial"/>
          <w:sz w:val="23"/>
          <w:szCs w:val="23"/>
          <w:lang w:val="en-US"/>
        </w:rPr>
        <w:t xml:space="preserve"> </w:t>
      </w:r>
      <w:r w:rsidRPr="0038687C">
        <w:rPr>
          <w:rFonts w:ascii="Swis721 Th BT" w:hAnsi="Swis721 Th BT" w:cs="Arial"/>
          <w:sz w:val="23"/>
          <w:szCs w:val="23"/>
          <w:lang w:val="en-US"/>
        </w:rPr>
        <w:t>Childen treated with probiotic mixture achieved a significant improvement of symptoms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0.005), and QoL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0.001). Placebo group had worsening of symptoms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0.005) and QoL (p</w:t>
      </w:r>
      <w:r w:rsidRPr="0038687C">
        <w:rPr>
          <w:rFonts w:ascii="Arial" w:hAnsi="Arial" w:cs="Arial"/>
          <w:sz w:val="23"/>
          <w:szCs w:val="23"/>
          <w:lang w:val="en-US"/>
        </w:rPr>
        <w:t> </w:t>
      </w:r>
      <w:r w:rsidRPr="0038687C">
        <w:rPr>
          <w:rFonts w:ascii="Swis721 Th BT" w:hAnsi="Swis721 Th BT" w:cs="Arial"/>
          <w:sz w:val="23"/>
          <w:szCs w:val="23"/>
          <w:lang w:val="en-US"/>
        </w:rPr>
        <w:t>&lt;</w:t>
      </w:r>
      <w:r w:rsidRPr="0038687C">
        <w:rPr>
          <w:rFonts w:ascii="Arial" w:hAnsi="Arial" w:cs="Arial"/>
          <w:sz w:val="23"/>
          <w:szCs w:val="23"/>
          <w:lang w:val="en-US"/>
        </w:rPr>
        <w:t> </w:t>
      </w:r>
      <w:r w:rsidRPr="0038687C">
        <w:rPr>
          <w:rFonts w:ascii="Swis721 Th BT" w:hAnsi="Swis721 Th BT" w:cs="Arial"/>
          <w:sz w:val="23"/>
          <w:szCs w:val="23"/>
          <w:lang w:val="en-US"/>
        </w:rPr>
        <w:t xml:space="preserve">0.001). The use of rescue medications was overlapping in the two groups. The intergroup analysis showed that probiotic mixture was significantly superior </w:t>
      </w:r>
      <w:proofErr w:type="gramStart"/>
      <w:r w:rsidRPr="0038687C">
        <w:rPr>
          <w:rFonts w:ascii="Swis721 Th BT" w:hAnsi="Swis721 Th BT" w:cs="Arial"/>
          <w:sz w:val="23"/>
          <w:szCs w:val="23"/>
          <w:lang w:val="en-US"/>
        </w:rPr>
        <w:t>than</w:t>
      </w:r>
      <w:proofErr w:type="gramEnd"/>
      <w:r w:rsidRPr="0038687C">
        <w:rPr>
          <w:rFonts w:ascii="Swis721 Th BT" w:hAnsi="Swis721 Th BT" w:cs="Arial"/>
          <w:sz w:val="23"/>
          <w:szCs w:val="23"/>
          <w:lang w:val="en-US"/>
        </w:rPr>
        <w:t xml:space="preserve"> placebo for all parameters.</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CONCLUSIONS:</w:t>
      </w:r>
      <w:r>
        <w:rPr>
          <w:rFonts w:ascii="Swis721 Th BT" w:hAnsi="Swis721 Th BT" w:cs="Arial"/>
          <w:sz w:val="23"/>
          <w:szCs w:val="23"/>
          <w:lang w:val="en-US"/>
        </w:rPr>
        <w:t xml:space="preserve"> </w:t>
      </w:r>
      <w:r w:rsidRPr="0038687C">
        <w:rPr>
          <w:rFonts w:ascii="Swis721 Th BT" w:hAnsi="Swis721 Th BT" w:cs="Arial"/>
          <w:sz w:val="23"/>
          <w:szCs w:val="23"/>
          <w:lang w:val="en-US"/>
        </w:rPr>
        <w:t>The current study demonstrated that a Bifidobacteria mixture was able of significantly improving AR symptoms and QoL in children with pollen-induced AR and intermittent asthma.</w:t>
      </w: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CLINICAL TRIAL REGISTRATION:</w:t>
      </w:r>
      <w:r>
        <w:rPr>
          <w:rFonts w:ascii="Swis721 Th BT" w:hAnsi="Swis721 Th BT" w:cs="Arial"/>
          <w:sz w:val="23"/>
          <w:szCs w:val="23"/>
          <w:lang w:val="en-US"/>
        </w:rPr>
        <w:t xml:space="preserve"> </w:t>
      </w:r>
      <w:r w:rsidRPr="0038687C">
        <w:rPr>
          <w:rFonts w:ascii="Swis721 Th BT" w:hAnsi="Swis721 Th BT" w:cs="Arial"/>
          <w:sz w:val="23"/>
          <w:szCs w:val="23"/>
          <w:lang w:val="en-US"/>
        </w:rPr>
        <w:t xml:space="preserve">ClinicalTrials.gov ID </w:t>
      </w:r>
      <w:proofErr w:type="gramStart"/>
      <w:r w:rsidRPr="0038687C">
        <w:rPr>
          <w:rFonts w:ascii="Swis721 Th BT" w:hAnsi="Swis721 Th BT" w:cs="Arial"/>
          <w:sz w:val="23"/>
          <w:szCs w:val="23"/>
          <w:lang w:val="en-US"/>
        </w:rPr>
        <w:t>NCT02807064 .</w:t>
      </w:r>
      <w:proofErr w:type="gramEnd"/>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KEYWORDS:</w:t>
      </w:r>
      <w:r>
        <w:rPr>
          <w:rFonts w:ascii="Swis721 Th BT" w:hAnsi="Swis721 Th BT" w:cs="Arial"/>
          <w:sz w:val="23"/>
          <w:szCs w:val="23"/>
          <w:lang w:val="en-US"/>
        </w:rPr>
        <w:t xml:space="preserve"> </w:t>
      </w:r>
      <w:r w:rsidRPr="0038687C">
        <w:rPr>
          <w:rFonts w:ascii="Swis721 Th BT" w:hAnsi="Swis721 Th BT" w:cs="Arial"/>
          <w:sz w:val="23"/>
          <w:szCs w:val="23"/>
          <w:lang w:val="en-US"/>
        </w:rPr>
        <w:t>Allergic rhinitis; Bifidobacteria; Children; Intermittent asthma; Probiotic; Quality of life</w:t>
      </w:r>
    </w:p>
    <w:p w:rsid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PMID: 28270216 PMCID: PMC5341466 DOI: 10.1186/s13052-017-0340-5</w:t>
      </w: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Default="0038687C" w:rsidP="0038687C">
      <w:pPr>
        <w:shd w:val="clear" w:color="auto" w:fill="FFFFFF"/>
        <w:spacing w:after="0" w:line="348" w:lineRule="atLeast"/>
        <w:jc w:val="both"/>
        <w:rPr>
          <w:rFonts w:ascii="Swis721 Th BT" w:hAnsi="Swis721 Th BT" w:cs="Arial"/>
          <w:sz w:val="23"/>
          <w:szCs w:val="23"/>
          <w:lang w:val="en-US"/>
        </w:rPr>
      </w:pPr>
    </w:p>
    <w:p w:rsidR="0038687C" w:rsidRPr="0038687C" w:rsidRDefault="0038687C" w:rsidP="0038687C">
      <w:pPr>
        <w:shd w:val="clear" w:color="auto" w:fill="FFFFFF"/>
        <w:spacing w:after="0" w:line="348" w:lineRule="atLeast"/>
        <w:jc w:val="both"/>
        <w:rPr>
          <w:rFonts w:ascii="Swis721 Th BT" w:hAnsi="Swis721 Th BT" w:cs="Arial"/>
          <w:sz w:val="23"/>
          <w:szCs w:val="23"/>
          <w:lang w:val="en-US"/>
        </w:rPr>
      </w:pPr>
      <w:r w:rsidRPr="0038687C">
        <w:rPr>
          <w:rFonts w:ascii="Swis721 Th BT" w:hAnsi="Swis721 Th BT" w:cs="Arial"/>
          <w:sz w:val="23"/>
          <w:szCs w:val="23"/>
          <w:lang w:val="en-US"/>
        </w:rPr>
        <w:t>Ann Allergy Asthma Immunol. 2016 Dec</w:t>
      </w:r>
      <w:proofErr w:type="gramStart"/>
      <w:r w:rsidRPr="0038687C">
        <w:rPr>
          <w:rFonts w:ascii="Swis721 Th BT" w:hAnsi="Swis721 Th BT" w:cs="Arial"/>
          <w:sz w:val="23"/>
          <w:szCs w:val="23"/>
          <w:lang w:val="en-US"/>
        </w:rPr>
        <w:t>;117</w:t>
      </w:r>
      <w:proofErr w:type="gramEnd"/>
      <w:r w:rsidRPr="0038687C">
        <w:rPr>
          <w:rFonts w:ascii="Swis721 Th BT" w:hAnsi="Swis721 Th BT" w:cs="Arial"/>
          <w:sz w:val="23"/>
          <w:szCs w:val="23"/>
          <w:lang w:val="en-US"/>
        </w:rPr>
        <w:t xml:space="preserve">(6):710-712. </w:t>
      </w:r>
      <w:proofErr w:type="gramStart"/>
      <w:r w:rsidRPr="0038687C">
        <w:rPr>
          <w:rFonts w:ascii="Swis721 Th BT" w:hAnsi="Swis721 Th BT" w:cs="Arial"/>
          <w:sz w:val="23"/>
          <w:szCs w:val="23"/>
          <w:lang w:val="en-US"/>
        </w:rPr>
        <w:t>doi</w:t>
      </w:r>
      <w:proofErr w:type="gramEnd"/>
      <w:r w:rsidRPr="0038687C">
        <w:rPr>
          <w:rFonts w:ascii="Swis721 Th BT" w:hAnsi="Swis721 Th BT" w:cs="Arial"/>
          <w:sz w:val="23"/>
          <w:szCs w:val="23"/>
          <w:lang w:val="en-US"/>
        </w:rPr>
        <w:t>: 10.1016/j.anai.2016.09.004. Epub 2016 Oct 6.</w:t>
      </w:r>
    </w:p>
    <w:p w:rsidR="0038687C" w:rsidRPr="0038687C" w:rsidRDefault="0038687C" w:rsidP="0038687C">
      <w:pPr>
        <w:shd w:val="clear" w:color="auto" w:fill="FFFFFF"/>
        <w:spacing w:after="0" w:line="348" w:lineRule="atLeast"/>
        <w:jc w:val="both"/>
        <w:rPr>
          <w:rFonts w:ascii="Swis721 Th BT" w:hAnsi="Swis721 Th BT" w:cs="Arial"/>
          <w:b/>
          <w:sz w:val="23"/>
          <w:szCs w:val="23"/>
          <w:lang w:val="en-US"/>
        </w:rPr>
      </w:pPr>
      <w:r w:rsidRPr="0038687C">
        <w:rPr>
          <w:rFonts w:ascii="Swis721 Th BT" w:hAnsi="Swis721 Th BT" w:cs="Arial"/>
          <w:b/>
          <w:sz w:val="23"/>
          <w:szCs w:val="23"/>
          <w:lang w:val="en-US"/>
        </w:rPr>
        <w:t>Lactobacillus reuteri DSM 17938 plus vitamin D3 as ancillary treatment in allergic children with asthma.</w:t>
      </w:r>
    </w:p>
    <w:p w:rsidR="0038687C" w:rsidRPr="0038687C" w:rsidRDefault="0038687C" w:rsidP="0038687C">
      <w:pPr>
        <w:shd w:val="clear" w:color="auto" w:fill="FFFFFF"/>
        <w:spacing w:after="0" w:line="348" w:lineRule="atLeast"/>
        <w:jc w:val="both"/>
        <w:rPr>
          <w:rFonts w:ascii="Swis721 Th BT" w:hAnsi="Swis721 Th BT" w:cs="Arial"/>
          <w:sz w:val="23"/>
          <w:szCs w:val="23"/>
        </w:rPr>
      </w:pPr>
      <w:r w:rsidRPr="0038687C">
        <w:rPr>
          <w:rFonts w:ascii="Swis721 Th BT" w:hAnsi="Swis721 Th BT" w:cs="Arial"/>
          <w:sz w:val="23"/>
          <w:szCs w:val="23"/>
        </w:rPr>
        <w:t>Miraglia Del Giudice M1, Maiello N1, Allegorico A1, Iavarazzo L1, Capasso M1, Capristo C1, Ciprandi G2.</w:t>
      </w:r>
    </w:p>
    <w:p w:rsidR="0038687C" w:rsidRDefault="0038687C" w:rsidP="0038687C">
      <w:pPr>
        <w:shd w:val="clear" w:color="auto" w:fill="FFFFFF"/>
        <w:spacing w:after="0" w:line="348" w:lineRule="atLeast"/>
        <w:jc w:val="both"/>
        <w:rPr>
          <w:rFonts w:ascii="Swis721 Th BT" w:hAnsi="Swis721 Th BT" w:cs="Arial"/>
          <w:sz w:val="23"/>
          <w:szCs w:val="23"/>
          <w:lang w:val="en-US"/>
        </w:rPr>
      </w:pPr>
      <w:proofErr w:type="gramStart"/>
      <w:r w:rsidRPr="0038687C">
        <w:rPr>
          <w:rFonts w:ascii="Swis721 Th BT" w:hAnsi="Swis721 Th BT" w:cs="Arial"/>
          <w:sz w:val="23"/>
          <w:szCs w:val="23"/>
          <w:lang w:val="en-US"/>
        </w:rPr>
        <w:t>Asthma is a heterogeneous disease usually characterized by chronic airway inflammation.1 Allergy and asthma prevalence has significantly increased worldwide during the past decades,2 and the hygiene hypothesis suggests that reduced exposure to microbial agents could increase the risk of allergic diseases.3 This theory has been recently revisited with an emphasis on the role of microbiota dysbiosis that promotes impaired immunologic tolerance to allergens.4 In addition, vitamin D3 deficiency has been associated with asthma and allergy inception and worsening.</w:t>
      </w:r>
      <w:proofErr w:type="gramEnd"/>
    </w:p>
    <w:p w:rsidR="004E66D6" w:rsidRDefault="004E66D6" w:rsidP="0038687C">
      <w:pPr>
        <w:shd w:val="clear" w:color="auto" w:fill="FFFFFF"/>
        <w:spacing w:after="0" w:line="348" w:lineRule="atLeast"/>
        <w:jc w:val="both"/>
        <w:rPr>
          <w:rFonts w:ascii="Swis721 Th BT" w:hAnsi="Swis721 Th BT" w:cs="Arial"/>
          <w:sz w:val="23"/>
          <w:szCs w:val="23"/>
          <w:lang w:val="en-US"/>
        </w:rPr>
      </w:pPr>
    </w:p>
    <w:p w:rsidR="004E66D6" w:rsidRDefault="004E66D6" w:rsidP="0038687C">
      <w:pPr>
        <w:shd w:val="clear" w:color="auto" w:fill="FFFFFF"/>
        <w:spacing w:after="0" w:line="348" w:lineRule="atLeast"/>
        <w:jc w:val="both"/>
        <w:rPr>
          <w:rFonts w:ascii="Swis721 Th BT" w:hAnsi="Swis721 Th BT" w:cs="Arial"/>
          <w:sz w:val="23"/>
          <w:szCs w:val="23"/>
          <w:lang w:val="en-US"/>
        </w:rPr>
      </w:pPr>
    </w:p>
    <w:p w:rsidR="004E66D6" w:rsidRDefault="004E66D6" w:rsidP="0038687C">
      <w:pPr>
        <w:shd w:val="clear" w:color="auto" w:fill="FFFFFF"/>
        <w:spacing w:after="0" w:line="348" w:lineRule="atLeast"/>
        <w:jc w:val="both"/>
        <w:rPr>
          <w:rFonts w:ascii="Swis721 Th BT" w:hAnsi="Swis721 Th BT" w:cs="Arial"/>
          <w:sz w:val="23"/>
          <w:szCs w:val="23"/>
          <w:lang w:val="en-US"/>
        </w:rPr>
      </w:pP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Phytomedicine. 2006 Jun</w:t>
      </w:r>
      <w:proofErr w:type="gramStart"/>
      <w:r w:rsidRPr="004E66D6">
        <w:rPr>
          <w:rFonts w:ascii="Swis721 Th BT" w:hAnsi="Swis721 Th BT" w:cs="Arial"/>
          <w:sz w:val="23"/>
          <w:szCs w:val="23"/>
          <w:lang w:val="en-US"/>
        </w:rPr>
        <w:t>;13</w:t>
      </w:r>
      <w:proofErr w:type="gramEnd"/>
      <w:r w:rsidRPr="004E66D6">
        <w:rPr>
          <w:rFonts w:ascii="Swis721 Th BT" w:hAnsi="Swis721 Th BT" w:cs="Arial"/>
          <w:sz w:val="23"/>
          <w:szCs w:val="23"/>
          <w:lang w:val="en-US"/>
        </w:rPr>
        <w:t>(6):383-7. Epub 2006 Feb 17.</w:t>
      </w:r>
    </w:p>
    <w:p w:rsidR="004E66D6" w:rsidRPr="004E66D6" w:rsidRDefault="004E66D6" w:rsidP="004E66D6">
      <w:pPr>
        <w:shd w:val="clear" w:color="auto" w:fill="FFFFFF"/>
        <w:spacing w:after="0" w:line="348" w:lineRule="atLeast"/>
        <w:jc w:val="both"/>
        <w:rPr>
          <w:rFonts w:ascii="Swis721 Th BT" w:hAnsi="Swis721 Th BT" w:cs="Arial"/>
          <w:b/>
          <w:sz w:val="23"/>
          <w:szCs w:val="23"/>
          <w:lang w:val="en-US"/>
        </w:rPr>
      </w:pPr>
      <w:r w:rsidRPr="004E66D6">
        <w:rPr>
          <w:rFonts w:ascii="Swis721 Th BT" w:hAnsi="Swis721 Th BT" w:cs="Arial"/>
          <w:b/>
          <w:sz w:val="23"/>
          <w:szCs w:val="23"/>
          <w:lang w:val="en-US"/>
        </w:rPr>
        <w:t>A combination of valerian and lemon balm is effective in the treatment of restlessness and dyssomnia in children.</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Müller SF1, Klement 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Abstract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 xml:space="preserve">Efficacy and tolerability of a combined valerian/lemon balm preparation </w:t>
      </w:r>
      <w:proofErr w:type="gramStart"/>
      <w:r w:rsidRPr="004E66D6">
        <w:rPr>
          <w:rFonts w:ascii="Swis721 Th BT" w:hAnsi="Swis721 Th BT" w:cs="Arial"/>
          <w:sz w:val="23"/>
          <w:szCs w:val="23"/>
          <w:lang w:val="en-US"/>
        </w:rPr>
        <w:t>were investigated</w:t>
      </w:r>
      <w:proofErr w:type="gramEnd"/>
      <w:r w:rsidRPr="004E66D6">
        <w:rPr>
          <w:rFonts w:ascii="Swis721 Th BT" w:hAnsi="Swis721 Th BT" w:cs="Arial"/>
          <w:sz w:val="23"/>
          <w:szCs w:val="23"/>
          <w:lang w:val="en-US"/>
        </w:rPr>
        <w:t xml:space="preserve"> in an open, multicentre study in children less than 12 years suffering from restlessness and nervous dyskoimesis. </w:t>
      </w:r>
      <w:proofErr w:type="gramStart"/>
      <w:r w:rsidRPr="004E66D6">
        <w:rPr>
          <w:rFonts w:ascii="Swis721 Th BT" w:hAnsi="Swis721 Th BT" w:cs="Arial"/>
          <w:sz w:val="23"/>
          <w:szCs w:val="23"/>
          <w:lang w:val="en-US"/>
        </w:rPr>
        <w:t>Patients were dosed individually by the investigators</w:t>
      </w:r>
      <w:proofErr w:type="gramEnd"/>
      <w:r w:rsidRPr="004E66D6">
        <w:rPr>
          <w:rFonts w:ascii="Swis721 Th BT" w:hAnsi="Swis721 Th BT" w:cs="Arial"/>
          <w:sz w:val="23"/>
          <w:szCs w:val="23"/>
          <w:lang w:val="en-US"/>
        </w:rPr>
        <w:t xml:space="preserve">. In total, 918 children </w:t>
      </w:r>
      <w:proofErr w:type="gramStart"/>
      <w:r w:rsidRPr="004E66D6">
        <w:rPr>
          <w:rFonts w:ascii="Swis721 Th BT" w:hAnsi="Swis721 Th BT" w:cs="Arial"/>
          <w:sz w:val="23"/>
          <w:szCs w:val="23"/>
          <w:lang w:val="en-US"/>
        </w:rPr>
        <w:t>were evaluated</w:t>
      </w:r>
      <w:proofErr w:type="gramEnd"/>
      <w:r w:rsidRPr="004E66D6">
        <w:rPr>
          <w:rFonts w:ascii="Swis721 Th BT" w:hAnsi="Swis721 Th BT" w:cs="Arial"/>
          <w:sz w:val="23"/>
          <w:szCs w:val="23"/>
          <w:lang w:val="en-US"/>
        </w:rPr>
        <w:t xml:space="preserve"> for therapeutic efficacy and tolerability. A distinct and convincing reduction in severity was found for all symptoms in the </w:t>
      </w:r>
      <w:proofErr w:type="gramStart"/>
      <w:r w:rsidRPr="004E66D6">
        <w:rPr>
          <w:rFonts w:ascii="Swis721 Th BT" w:hAnsi="Swis721 Th BT" w:cs="Arial"/>
          <w:sz w:val="23"/>
          <w:szCs w:val="23"/>
          <w:lang w:val="en-US"/>
        </w:rPr>
        <w:t>investigators'</w:t>
      </w:r>
      <w:proofErr w:type="gramEnd"/>
      <w:r w:rsidRPr="004E66D6">
        <w:rPr>
          <w:rFonts w:ascii="Swis721 Th BT" w:hAnsi="Swis721 Th BT" w:cs="Arial"/>
          <w:sz w:val="23"/>
          <w:szCs w:val="23"/>
          <w:lang w:val="en-US"/>
        </w:rPr>
        <w:t xml:space="preserve"> and parents' ratings. The core symptoms dyssomnia and restlessness </w:t>
      </w:r>
      <w:proofErr w:type="gramStart"/>
      <w:r w:rsidRPr="004E66D6">
        <w:rPr>
          <w:rFonts w:ascii="Swis721 Th BT" w:hAnsi="Swis721 Th BT" w:cs="Arial"/>
          <w:sz w:val="23"/>
          <w:szCs w:val="23"/>
          <w:lang w:val="en-US"/>
        </w:rPr>
        <w:t>were reduced</w:t>
      </w:r>
      <w:proofErr w:type="gramEnd"/>
      <w:r w:rsidRPr="004E66D6">
        <w:rPr>
          <w:rFonts w:ascii="Swis721 Th BT" w:hAnsi="Swis721 Th BT" w:cs="Arial"/>
          <w:sz w:val="23"/>
          <w:szCs w:val="23"/>
          <w:lang w:val="en-US"/>
        </w:rPr>
        <w:t xml:space="preserve"> from "moderate/severe" to "mild" or "absent" in most of the patients. In total, 80.9% of the patients who suffered from dyssomnia experienced an improvement for this symptom and 70.4% of the patients with restlessness improved clearly. For the other listed </w:t>
      </w:r>
      <w:proofErr w:type="gramStart"/>
      <w:r w:rsidRPr="004E66D6">
        <w:rPr>
          <w:rFonts w:ascii="Swis721 Th BT" w:hAnsi="Swis721 Th BT" w:cs="Arial"/>
          <w:sz w:val="23"/>
          <w:szCs w:val="23"/>
          <w:lang w:val="en-US"/>
        </w:rPr>
        <w:t>symptoms</w:t>
      </w:r>
      <w:proofErr w:type="gramEnd"/>
      <w:r w:rsidRPr="004E66D6">
        <w:rPr>
          <w:rFonts w:ascii="Swis721 Th BT" w:hAnsi="Swis721 Th BT" w:cs="Arial"/>
          <w:sz w:val="23"/>
          <w:szCs w:val="23"/>
          <w:lang w:val="en-US"/>
        </w:rPr>
        <w:t xml:space="preserve"> the total improvement was 37.8% on average. Both, parents and investigators assessed efficacy as to be "very good" or "good" (60.5% and 67.7%, respectively). The tolerability of Euvegal forte was considered as "good" (in 96.7% of the </w:t>
      </w:r>
      <w:proofErr w:type="gramStart"/>
      <w:r w:rsidRPr="004E66D6">
        <w:rPr>
          <w:rFonts w:ascii="Swis721 Th BT" w:hAnsi="Swis721 Th BT" w:cs="Arial"/>
          <w:sz w:val="23"/>
          <w:szCs w:val="23"/>
          <w:lang w:val="en-US"/>
        </w:rPr>
        <w:t>patients</w:t>
      </w:r>
      <w:proofErr w:type="gramEnd"/>
      <w:r w:rsidRPr="004E66D6">
        <w:rPr>
          <w:rFonts w:ascii="Swis721 Th BT" w:hAnsi="Swis721 Th BT" w:cs="Arial"/>
          <w:sz w:val="23"/>
          <w:szCs w:val="23"/>
          <w:lang w:val="en-US"/>
        </w:rPr>
        <w:t xml:space="preserve"> it was judged to be "very good" or "good"). No study medication-related adverse events occurred. In conclusion, Euvegal forte was effective in the treatment of younger children with restlessness and dyssomnia and it was very well tolerated.</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PMID: 16487692 DOI: 10.1016/j.phymed.2006.01.013</w:t>
      </w: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Trans R Soc Trop Med Hyg. 2011 Oct</w:t>
      </w:r>
      <w:proofErr w:type="gramStart"/>
      <w:r w:rsidRPr="004E66D6">
        <w:rPr>
          <w:rFonts w:ascii="Swis721 Th BT" w:hAnsi="Swis721 Th BT" w:cs="Arial"/>
          <w:sz w:val="23"/>
          <w:szCs w:val="23"/>
          <w:lang w:val="en-US"/>
        </w:rPr>
        <w:t>;105</w:t>
      </w:r>
      <w:proofErr w:type="gramEnd"/>
      <w:r w:rsidRPr="004E66D6">
        <w:rPr>
          <w:rFonts w:ascii="Swis721 Th BT" w:hAnsi="Swis721 Th BT" w:cs="Arial"/>
          <w:sz w:val="23"/>
          <w:szCs w:val="23"/>
          <w:lang w:val="en-US"/>
        </w:rPr>
        <w:t xml:space="preserve">(10):586-90. </w:t>
      </w:r>
      <w:proofErr w:type="gramStart"/>
      <w:r w:rsidRPr="004E66D6">
        <w:rPr>
          <w:rFonts w:ascii="Swis721 Th BT" w:hAnsi="Swis721 Th BT" w:cs="Arial"/>
          <w:sz w:val="23"/>
          <w:szCs w:val="23"/>
          <w:lang w:val="en-US"/>
        </w:rPr>
        <w:t>doi</w:t>
      </w:r>
      <w:proofErr w:type="gramEnd"/>
      <w:r w:rsidRPr="004E66D6">
        <w:rPr>
          <w:rFonts w:ascii="Swis721 Th BT" w:hAnsi="Swis721 Th BT" w:cs="Arial"/>
          <w:sz w:val="23"/>
          <w:szCs w:val="23"/>
          <w:lang w:val="en-US"/>
        </w:rPr>
        <w:t>: 10.1016/j.trstmh.2011.07.009. Epub 2011 Aug 31.</w:t>
      </w:r>
    </w:p>
    <w:p w:rsidR="004E66D6" w:rsidRPr="004E66D6" w:rsidRDefault="004E66D6" w:rsidP="004E66D6">
      <w:pPr>
        <w:shd w:val="clear" w:color="auto" w:fill="FFFFFF"/>
        <w:spacing w:after="0" w:line="348" w:lineRule="atLeast"/>
        <w:jc w:val="both"/>
        <w:rPr>
          <w:rFonts w:ascii="Swis721 Th BT" w:hAnsi="Swis721 Th BT" w:cs="Arial"/>
          <w:b/>
          <w:sz w:val="23"/>
          <w:szCs w:val="23"/>
          <w:lang w:val="en-US"/>
        </w:rPr>
      </w:pPr>
      <w:r w:rsidRPr="004E66D6">
        <w:rPr>
          <w:rFonts w:ascii="Swis721 Th BT" w:hAnsi="Swis721 Th BT" w:cs="Arial"/>
          <w:b/>
          <w:sz w:val="23"/>
          <w:szCs w:val="23"/>
          <w:lang w:val="en-US"/>
        </w:rPr>
        <w:t>Efficacy of single and double doses of albendazole and mebendazole alone and in combination in the treatment of Trichuris trichiura in school-age children in Uganda.</w:t>
      </w:r>
    </w:p>
    <w:p w:rsidR="004E66D6" w:rsidRPr="004E66D6" w:rsidRDefault="004E66D6" w:rsidP="004E66D6">
      <w:pPr>
        <w:shd w:val="clear" w:color="auto" w:fill="FFFFFF"/>
        <w:spacing w:after="0" w:line="348" w:lineRule="atLeast"/>
        <w:jc w:val="both"/>
        <w:rPr>
          <w:rFonts w:ascii="Swis721 Th BT" w:hAnsi="Swis721 Th BT" w:cs="Arial"/>
          <w:sz w:val="23"/>
          <w:szCs w:val="23"/>
        </w:rPr>
      </w:pPr>
      <w:r w:rsidRPr="004E66D6">
        <w:rPr>
          <w:rFonts w:ascii="Swis721 Th BT" w:hAnsi="Swis721 Th BT" w:cs="Arial"/>
          <w:sz w:val="23"/>
          <w:szCs w:val="23"/>
        </w:rPr>
        <w:t>Namwanje H1, Kabatereine NB, Olsen A.</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Abstract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 xml:space="preserve">A randomised clinical trial </w:t>
      </w:r>
      <w:proofErr w:type="gramStart"/>
      <w:r w:rsidRPr="004E66D6">
        <w:rPr>
          <w:rFonts w:ascii="Swis721 Th BT" w:hAnsi="Swis721 Th BT" w:cs="Arial"/>
          <w:sz w:val="23"/>
          <w:szCs w:val="23"/>
          <w:lang w:val="en-US"/>
        </w:rPr>
        <w:t>was conducted</w:t>
      </w:r>
      <w:proofErr w:type="gramEnd"/>
      <w:r w:rsidRPr="004E66D6">
        <w:rPr>
          <w:rFonts w:ascii="Swis721 Th BT" w:hAnsi="Swis721 Th BT" w:cs="Arial"/>
          <w:sz w:val="23"/>
          <w:szCs w:val="23"/>
          <w:lang w:val="en-US"/>
        </w:rPr>
        <w:t xml:space="preserve"> in Kabale District, southwestern Uganda, to compare the efficacies of single and double doses of a combination of 400mg albendazole (ALB) and 500mg mebendazole (MBZ) with those of single and double doses of each drug given alone in the treatment of Trichuris trichiura. Infected pupils (n=611) were randomised to six treatment groups. Three groups received either a single dose of ALB, MBZ or the combination (ALB+MBZ). The other three groups received either a double dose of ALB (ALB/ALB), MBZ (MBZ/MBZ) or the combination (ALB+MBZ/ALB+MBZ). All double doses </w:t>
      </w:r>
      <w:proofErr w:type="gramStart"/>
      <w:r w:rsidRPr="004E66D6">
        <w:rPr>
          <w:rFonts w:ascii="Swis721 Th BT" w:hAnsi="Swis721 Th BT" w:cs="Arial"/>
          <w:sz w:val="23"/>
          <w:szCs w:val="23"/>
          <w:lang w:val="en-US"/>
        </w:rPr>
        <w:t>were given</w:t>
      </w:r>
      <w:proofErr w:type="gramEnd"/>
      <w:r w:rsidRPr="004E66D6">
        <w:rPr>
          <w:rFonts w:ascii="Swis721 Th BT" w:hAnsi="Swis721 Th BT" w:cs="Arial"/>
          <w:sz w:val="23"/>
          <w:szCs w:val="23"/>
          <w:lang w:val="en-US"/>
        </w:rPr>
        <w:t xml:space="preserve"> 8h apart. Children were followed-up weekly for 1 month. Cure rates were significantly higher using double doses compared with single doses (irrespective of drug; z=-4.02, P&lt;0.0005) as well as using the drug combination compared with single drugs (irrespective of doses; z=-7.64, P&lt;0.0005). Cure rates measured at Day 7 were significantly higher than on Days 14 and 21 after treatment (Day 14, z=9.90, P&lt;0.0005; Day 21, z=7.36, P&lt;0.0005). Geometric mean (GM) intensities of positives were significantly lower on Day 7 compared with all other subsequent days (P&lt;0.00005), and on Day 28 GM intensities reached pre-treatment levels (P=0.096). Whilst there was no difference in egg excretion between single and double doses of the same drug or drug combination (</w:t>
      </w:r>
      <w:proofErr w:type="gramStart"/>
      <w:r w:rsidRPr="004E66D6">
        <w:rPr>
          <w:rFonts w:ascii="Swis721 Th BT" w:hAnsi="Swis721 Th BT" w:cs="Arial"/>
          <w:sz w:val="23"/>
          <w:szCs w:val="23"/>
          <w:lang w:val="en-US"/>
        </w:rPr>
        <w:t>F(</w:t>
      </w:r>
      <w:proofErr w:type="gramEnd"/>
      <w:r w:rsidRPr="004E66D6">
        <w:rPr>
          <w:rFonts w:ascii="Swis721 Th BT" w:hAnsi="Swis721 Th BT" w:cs="Arial"/>
          <w:sz w:val="23"/>
          <w:szCs w:val="23"/>
          <w:lang w:val="en-US"/>
        </w:rPr>
        <w:t>(df)(1))=0.28, P=0.60), the combination treatment resulted in lower egg excretion than use of single drugs (F((df)(2))=50.90, P&lt;0.00005). All the tested regimens of ALB and MBZ had low cure rates against T. trichiura in Uganda, but both combination treatments showed satisfactory egg reduction rates 3 weeks after treatment.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TRIAL REGISTRATION:</w:t>
      </w:r>
      <w:r>
        <w:rPr>
          <w:rFonts w:ascii="Swis721 Th BT" w:hAnsi="Swis721 Th BT" w:cs="Arial"/>
          <w:sz w:val="23"/>
          <w:szCs w:val="23"/>
          <w:lang w:val="en-US"/>
        </w:rPr>
        <w:t xml:space="preserve"> </w:t>
      </w:r>
      <w:r w:rsidRPr="004E66D6">
        <w:rPr>
          <w:rFonts w:ascii="Swis721 Th BT" w:hAnsi="Swis721 Th BT" w:cs="Arial"/>
          <w:sz w:val="23"/>
          <w:szCs w:val="23"/>
          <w:lang w:val="en-US"/>
        </w:rPr>
        <w:t>ClinicalTrials.gov NCT01050452.</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PMID: 21885077 DOI: 10.1016/j.trstmh.2011.07.009</w:t>
      </w: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Clin Neuropharmacol. 2015 Jan-Feb</w:t>
      </w:r>
      <w:proofErr w:type="gramStart"/>
      <w:r w:rsidRPr="004E66D6">
        <w:rPr>
          <w:rFonts w:ascii="Swis721 Th BT" w:hAnsi="Swis721 Th BT" w:cs="Arial"/>
          <w:sz w:val="23"/>
          <w:szCs w:val="23"/>
          <w:lang w:val="en-US"/>
        </w:rPr>
        <w:t>;38</w:t>
      </w:r>
      <w:proofErr w:type="gramEnd"/>
      <w:r w:rsidRPr="004E66D6">
        <w:rPr>
          <w:rFonts w:ascii="Swis721 Th BT" w:hAnsi="Swis721 Th BT" w:cs="Arial"/>
          <w:sz w:val="23"/>
          <w:szCs w:val="23"/>
          <w:lang w:val="en-US"/>
        </w:rPr>
        <w:t xml:space="preserve">(1):11-7. </w:t>
      </w:r>
      <w:proofErr w:type="gramStart"/>
      <w:r w:rsidRPr="004E66D6">
        <w:rPr>
          <w:rFonts w:ascii="Swis721 Th BT" w:hAnsi="Swis721 Th BT" w:cs="Arial"/>
          <w:sz w:val="23"/>
          <w:szCs w:val="23"/>
          <w:lang w:val="en-US"/>
        </w:rPr>
        <w:t>doi</w:t>
      </w:r>
      <w:proofErr w:type="gramEnd"/>
      <w:r w:rsidRPr="004E66D6">
        <w:rPr>
          <w:rFonts w:ascii="Swis721 Th BT" w:hAnsi="Swis721 Th BT" w:cs="Arial"/>
          <w:sz w:val="23"/>
          <w:szCs w:val="23"/>
          <w:lang w:val="en-US"/>
        </w:rPr>
        <w:t>: 10.1097/WNF.0000000000000063.</w:t>
      </w:r>
    </w:p>
    <w:p w:rsidR="004E66D6" w:rsidRPr="004E66D6" w:rsidRDefault="004E66D6" w:rsidP="004E66D6">
      <w:pPr>
        <w:shd w:val="clear" w:color="auto" w:fill="FFFFFF"/>
        <w:spacing w:after="0" w:line="348" w:lineRule="atLeast"/>
        <w:jc w:val="both"/>
        <w:rPr>
          <w:rFonts w:ascii="Swis721 Th BT" w:hAnsi="Swis721 Th BT" w:cs="Arial"/>
          <w:b/>
          <w:sz w:val="23"/>
          <w:szCs w:val="23"/>
          <w:lang w:val="en-US"/>
        </w:rPr>
      </w:pPr>
      <w:r w:rsidRPr="004E66D6">
        <w:rPr>
          <w:rFonts w:ascii="Swis721 Th BT" w:hAnsi="Swis721 Th BT" w:cs="Arial"/>
          <w:b/>
          <w:sz w:val="23"/>
          <w:szCs w:val="23"/>
          <w:lang w:val="en-US"/>
        </w:rPr>
        <w:t xml:space="preserve">N-acetylcysteine as an adjunctive therapy to risperidone for treatment of irritability in autism: a randomized, </w:t>
      </w:r>
      <w:proofErr w:type="gramStart"/>
      <w:r w:rsidRPr="004E66D6">
        <w:rPr>
          <w:rFonts w:ascii="Swis721 Th BT" w:hAnsi="Swis721 Th BT" w:cs="Arial"/>
          <w:b/>
          <w:sz w:val="23"/>
          <w:szCs w:val="23"/>
          <w:lang w:val="en-US"/>
        </w:rPr>
        <w:t>double-blind</w:t>
      </w:r>
      <w:proofErr w:type="gramEnd"/>
      <w:r w:rsidRPr="004E66D6">
        <w:rPr>
          <w:rFonts w:ascii="Swis721 Th BT" w:hAnsi="Swis721 Th BT" w:cs="Arial"/>
          <w:b/>
          <w:sz w:val="23"/>
          <w:szCs w:val="23"/>
          <w:lang w:val="en-US"/>
        </w:rPr>
        <w:t>, placebo-controlled clinical trial of efficacy and safety.</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Nikoo M1, Radnia H, Farokhnia M, Mohammadi MR, Akhondzadeh 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Author information</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Abstract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OBJECTIVES:</w:t>
      </w:r>
      <w:r>
        <w:rPr>
          <w:rFonts w:ascii="Swis721 Th BT" w:hAnsi="Swis721 Th BT" w:cs="Arial"/>
          <w:sz w:val="23"/>
          <w:szCs w:val="23"/>
          <w:lang w:val="en-US"/>
        </w:rPr>
        <w:t xml:space="preserve"> </w:t>
      </w:r>
      <w:r w:rsidRPr="004E66D6">
        <w:rPr>
          <w:rFonts w:ascii="Swis721 Th BT" w:hAnsi="Swis721 Th BT" w:cs="Arial"/>
          <w:sz w:val="23"/>
          <w:szCs w:val="23"/>
          <w:lang w:val="en-US"/>
        </w:rPr>
        <w:t>According to the proposed interference of N-acetylcysteine (NAC) with pathophysiologic processes of autistic disorders (ADs), we aimed to assess the effectiveness and safety of NAC as an adjunct to risperidone in the treatment of ADs in a randomized, double-blind, clinical trial.</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METHODS:</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The participants were referred outpatients between </w:t>
      </w:r>
      <w:proofErr w:type="gramStart"/>
      <w:r w:rsidRPr="004E66D6">
        <w:rPr>
          <w:rFonts w:ascii="Swis721 Th BT" w:hAnsi="Swis721 Th BT" w:cs="Arial"/>
          <w:sz w:val="23"/>
          <w:szCs w:val="23"/>
          <w:lang w:val="en-US"/>
        </w:rPr>
        <w:t>4</w:t>
      </w:r>
      <w:proofErr w:type="gramEnd"/>
      <w:r w:rsidRPr="004E66D6">
        <w:rPr>
          <w:rFonts w:ascii="Swis721 Th BT" w:hAnsi="Swis721 Th BT" w:cs="Arial"/>
          <w:sz w:val="23"/>
          <w:szCs w:val="23"/>
          <w:lang w:val="en-US"/>
        </w:rPr>
        <w:t xml:space="preserve"> and 12 years of age with the diagnosis of ADs and a score of more than 12 on Aberrant Behavior Checklist-Community (ABC-C) Irritability subscale score. The participants were randomized into </w:t>
      </w:r>
      <w:proofErr w:type="gramStart"/>
      <w:r w:rsidRPr="004E66D6">
        <w:rPr>
          <w:rFonts w:ascii="Swis721 Th BT" w:hAnsi="Swis721 Th BT" w:cs="Arial"/>
          <w:sz w:val="23"/>
          <w:szCs w:val="23"/>
          <w:lang w:val="en-US"/>
        </w:rPr>
        <w:t>2</w:t>
      </w:r>
      <w:proofErr w:type="gramEnd"/>
      <w:r w:rsidRPr="004E66D6">
        <w:rPr>
          <w:rFonts w:ascii="Swis721 Th BT" w:hAnsi="Swis721 Th BT" w:cs="Arial"/>
          <w:sz w:val="23"/>
          <w:szCs w:val="23"/>
          <w:lang w:val="en-US"/>
        </w:rPr>
        <w:t xml:space="preserve"> groups. One group received risperidone plus NAC, and the other group received risperidone plus placebo. The dose of risperidone was titrated between 1 and 2.0 mg/d, and the dose of NAC was 600 to 900 mg/d. The main outcome was mean decrease in the ABC-C irritability subscale score from baseline at 5 and 10 weeks. Changes in other subscales </w:t>
      </w:r>
      <w:proofErr w:type="gramStart"/>
      <w:r w:rsidRPr="004E66D6">
        <w:rPr>
          <w:rFonts w:ascii="Swis721 Th BT" w:hAnsi="Swis721 Th BT" w:cs="Arial"/>
          <w:sz w:val="23"/>
          <w:szCs w:val="23"/>
          <w:lang w:val="en-US"/>
        </w:rPr>
        <w:t>were considered</w:t>
      </w:r>
      <w:proofErr w:type="gramEnd"/>
      <w:r w:rsidRPr="004E66D6">
        <w:rPr>
          <w:rFonts w:ascii="Swis721 Th BT" w:hAnsi="Swis721 Th BT" w:cs="Arial"/>
          <w:sz w:val="23"/>
          <w:szCs w:val="23"/>
          <w:lang w:val="en-US"/>
        </w:rPr>
        <w:t xml:space="preserve"> as secondary outcome measures.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RESULTS:</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Forty patients completed the 10-week trial. Baseline characteristics including age, sex and body weight, as well as baseline scores in 5 subscales did not demonstrate statistically significant difference between the </w:t>
      </w:r>
      <w:proofErr w:type="gramStart"/>
      <w:r w:rsidRPr="004E66D6">
        <w:rPr>
          <w:rFonts w:ascii="Swis721 Th BT" w:hAnsi="Swis721 Th BT" w:cs="Arial"/>
          <w:sz w:val="23"/>
          <w:szCs w:val="23"/>
          <w:lang w:val="en-US"/>
        </w:rPr>
        <w:t>2</w:t>
      </w:r>
      <w:proofErr w:type="gramEnd"/>
      <w:r w:rsidRPr="004E66D6">
        <w:rPr>
          <w:rFonts w:ascii="Swis721 Th BT" w:hAnsi="Swis721 Th BT" w:cs="Arial"/>
          <w:sz w:val="23"/>
          <w:szCs w:val="23"/>
          <w:lang w:val="en-US"/>
        </w:rPr>
        <w:t xml:space="preserve"> groups. Repeated-measures analysis showed significant effect for time × treatment interaction in irritability (P = 0.01) and hyperactivity/noncompliance (P = 0.02) subscales. By week 10, the NAC group showed significantly more reduction in irritability (P = 0.02) and hyperactivity/noncompliance (P = 0.01) subscales scores.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CONCLUSIONS:</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N-acetylcysteine </w:t>
      </w:r>
      <w:proofErr w:type="gramStart"/>
      <w:r w:rsidRPr="004E66D6">
        <w:rPr>
          <w:rFonts w:ascii="Swis721 Th BT" w:hAnsi="Swis721 Th BT" w:cs="Arial"/>
          <w:sz w:val="23"/>
          <w:szCs w:val="23"/>
          <w:lang w:val="en-US"/>
        </w:rPr>
        <w:t>can be considered</w:t>
      </w:r>
      <w:proofErr w:type="gramEnd"/>
      <w:r w:rsidRPr="004E66D6">
        <w:rPr>
          <w:rFonts w:ascii="Swis721 Th BT" w:hAnsi="Swis721 Th BT" w:cs="Arial"/>
          <w:sz w:val="23"/>
          <w:szCs w:val="23"/>
          <w:lang w:val="en-US"/>
        </w:rPr>
        <w:t xml:space="preserve"> as an adjuvant therapy for ADs with beneficial therapeutic outcomes.</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PMID: 25580916 DOI: 10.1097/WNF.0000000000000063</w:t>
      </w: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Pharmacopsychiatry. 2017 Jan</w:t>
      </w:r>
      <w:proofErr w:type="gramStart"/>
      <w:r w:rsidRPr="004E66D6">
        <w:rPr>
          <w:rFonts w:ascii="Swis721 Th BT" w:hAnsi="Swis721 Th BT" w:cs="Arial"/>
          <w:sz w:val="23"/>
          <w:szCs w:val="23"/>
          <w:lang w:val="en-US"/>
        </w:rPr>
        <w:t>;50</w:t>
      </w:r>
      <w:proofErr w:type="gramEnd"/>
      <w:r w:rsidRPr="004E66D6">
        <w:rPr>
          <w:rFonts w:ascii="Swis721 Th BT" w:hAnsi="Swis721 Th BT" w:cs="Arial"/>
          <w:sz w:val="23"/>
          <w:szCs w:val="23"/>
          <w:lang w:val="en-US"/>
        </w:rPr>
        <w:t xml:space="preserve">(1):19-25. </w:t>
      </w:r>
      <w:proofErr w:type="gramStart"/>
      <w:r w:rsidRPr="004E66D6">
        <w:rPr>
          <w:rFonts w:ascii="Swis721 Th BT" w:hAnsi="Swis721 Th BT" w:cs="Arial"/>
          <w:sz w:val="23"/>
          <w:szCs w:val="23"/>
          <w:lang w:val="en-US"/>
        </w:rPr>
        <w:t>doi</w:t>
      </w:r>
      <w:proofErr w:type="gramEnd"/>
      <w:r w:rsidRPr="004E66D6">
        <w:rPr>
          <w:rFonts w:ascii="Swis721 Th BT" w:hAnsi="Swis721 Th BT" w:cs="Arial"/>
          <w:sz w:val="23"/>
          <w:szCs w:val="23"/>
          <w:lang w:val="en-US"/>
        </w:rPr>
        <w:t>: 10.1055/s-0042-108449. Epub 2016 Jun 14.</w:t>
      </w:r>
    </w:p>
    <w:p w:rsidR="004E66D6" w:rsidRPr="004E66D6" w:rsidRDefault="004E66D6" w:rsidP="004E66D6">
      <w:pPr>
        <w:shd w:val="clear" w:color="auto" w:fill="FFFFFF"/>
        <w:spacing w:after="0" w:line="348" w:lineRule="atLeast"/>
        <w:jc w:val="both"/>
        <w:rPr>
          <w:rFonts w:ascii="Swis721 Th BT" w:hAnsi="Swis721 Th BT" w:cs="Arial"/>
          <w:b/>
          <w:sz w:val="23"/>
          <w:szCs w:val="23"/>
          <w:lang w:val="en-US"/>
        </w:rPr>
      </w:pPr>
      <w:r w:rsidRPr="004E66D6">
        <w:rPr>
          <w:rFonts w:ascii="Swis721 Th BT" w:hAnsi="Swis721 Th BT" w:cs="Arial"/>
          <w:b/>
          <w:sz w:val="23"/>
          <w:szCs w:val="23"/>
          <w:lang w:val="en-US"/>
        </w:rPr>
        <w:t>Comparing Efficacy and Side Effects of Memantine vs. Risperidone in the Treatment of Autistic Disorder.</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Nikvarz N1, Alaghband-Rad J2, Tehrani-Doost M2, Alimadadi A3, Ghaeli P4.</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Author information</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Abstract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 xml:space="preserve">Introduction: This study </w:t>
      </w:r>
      <w:proofErr w:type="gramStart"/>
      <w:r w:rsidRPr="004E66D6">
        <w:rPr>
          <w:rFonts w:ascii="Swis721 Th BT" w:hAnsi="Swis721 Th BT" w:cs="Arial"/>
          <w:sz w:val="23"/>
          <w:szCs w:val="23"/>
          <w:lang w:val="en-US"/>
        </w:rPr>
        <w:t>was aimed</w:t>
      </w:r>
      <w:proofErr w:type="gramEnd"/>
      <w:r w:rsidRPr="004E66D6">
        <w:rPr>
          <w:rFonts w:ascii="Swis721 Th BT" w:hAnsi="Swis721 Th BT" w:cs="Arial"/>
          <w:sz w:val="23"/>
          <w:szCs w:val="23"/>
          <w:lang w:val="en-US"/>
        </w:rPr>
        <w:t xml:space="preserve"> to compare the efficacy and side effects of memantine, an antagonist of the NMDA receptor of glutamate, with risperidone given the fact that glutamate has been noted for its possible effects in the pathogenesis of autism. </w:t>
      </w:r>
      <w:proofErr w:type="gramStart"/>
      <w:r w:rsidRPr="004E66D6">
        <w:rPr>
          <w:rFonts w:ascii="Swis721 Th BT" w:hAnsi="Swis721 Th BT" w:cs="Arial"/>
          <w:sz w:val="23"/>
          <w:szCs w:val="23"/>
          <w:lang w:val="en-US"/>
        </w:rPr>
        <w:t>Risperidone, an atypical antipsychotic, has been approved by FDA</w:t>
      </w:r>
      <w:proofErr w:type="gramEnd"/>
      <w:r w:rsidRPr="004E66D6">
        <w:rPr>
          <w:rFonts w:ascii="Swis721 Th BT" w:hAnsi="Swis721 Th BT" w:cs="Arial"/>
          <w:sz w:val="23"/>
          <w:szCs w:val="23"/>
          <w:lang w:val="en-US"/>
        </w:rPr>
        <w:t xml:space="preserve"> for the management of irritability associated with autism. Methods: 30 children, aged 4-17 years, entered an 8-week, randomized trial. Patients </w:t>
      </w:r>
      <w:proofErr w:type="gramStart"/>
      <w:r w:rsidRPr="004E66D6">
        <w:rPr>
          <w:rFonts w:ascii="Swis721 Th BT" w:hAnsi="Swis721 Th BT" w:cs="Arial"/>
          <w:sz w:val="23"/>
          <w:szCs w:val="23"/>
          <w:lang w:val="en-US"/>
        </w:rPr>
        <w:t>were randomly assigned</w:t>
      </w:r>
      <w:proofErr w:type="gramEnd"/>
      <w:r w:rsidRPr="004E66D6">
        <w:rPr>
          <w:rFonts w:ascii="Swis721 Th BT" w:hAnsi="Swis721 Th BT" w:cs="Arial"/>
          <w:sz w:val="23"/>
          <w:szCs w:val="23"/>
          <w:lang w:val="en-US"/>
        </w:rPr>
        <w:t xml:space="preserve"> to receive either risperidone or memantine. Autism Behavior Checklist (ABC), Childhood Autism Rating Scale (CARS), Clinical Global Impressions - Improvement (CGI-I) and Clinical Global Impression-Severity (CGI-S) scales were used to assess behavioral symptoms of the patients. Results: Both risperidone and memantine reduced the scores of </w:t>
      </w:r>
      <w:proofErr w:type="gramStart"/>
      <w:r w:rsidRPr="004E66D6">
        <w:rPr>
          <w:rFonts w:ascii="Swis721 Th BT" w:hAnsi="Swis721 Th BT" w:cs="Arial"/>
          <w:sz w:val="23"/>
          <w:szCs w:val="23"/>
          <w:lang w:val="en-US"/>
        </w:rPr>
        <w:t>4</w:t>
      </w:r>
      <w:proofErr w:type="gramEnd"/>
      <w:r w:rsidRPr="004E66D6">
        <w:rPr>
          <w:rFonts w:ascii="Swis721 Th BT" w:hAnsi="Swis721 Th BT" w:cs="Arial"/>
          <w:sz w:val="23"/>
          <w:szCs w:val="23"/>
          <w:lang w:val="en-US"/>
        </w:rPr>
        <w:t xml:space="preserve"> subscales of ABC as well as the 10-item and the total score of CARS significantly. However, differences between the </w:t>
      </w:r>
      <w:proofErr w:type="gramStart"/>
      <w:r w:rsidRPr="004E66D6">
        <w:rPr>
          <w:rFonts w:ascii="Swis721 Th BT" w:hAnsi="Swis721 Th BT" w:cs="Arial"/>
          <w:sz w:val="23"/>
          <w:szCs w:val="23"/>
          <w:lang w:val="en-US"/>
        </w:rPr>
        <w:t>2</w:t>
      </w:r>
      <w:proofErr w:type="gramEnd"/>
      <w:r w:rsidRPr="004E66D6">
        <w:rPr>
          <w:rFonts w:ascii="Swis721 Th BT" w:hAnsi="Swis721 Th BT" w:cs="Arial"/>
          <w:sz w:val="23"/>
          <w:szCs w:val="23"/>
          <w:lang w:val="en-US"/>
        </w:rPr>
        <w:t xml:space="preserve"> drugs in the scores of each evaluating scale were not found to be significant. Relatively, larger number of patients on risperidone showed "very much improvement" when assessed by CGI-I scale when compared with those on memantine. Discussion and conclusion: The present study suggests that memantine may have beneficial effects in the treatment of many core symptoms of autism. Therefore, memantine </w:t>
      </w:r>
      <w:proofErr w:type="gramStart"/>
      <w:r w:rsidRPr="004E66D6">
        <w:rPr>
          <w:rFonts w:ascii="Swis721 Th BT" w:hAnsi="Swis721 Th BT" w:cs="Arial"/>
          <w:sz w:val="23"/>
          <w:szCs w:val="23"/>
          <w:lang w:val="en-US"/>
        </w:rPr>
        <w:t>may be considered</w:t>
      </w:r>
      <w:proofErr w:type="gramEnd"/>
      <w:r w:rsidRPr="004E66D6">
        <w:rPr>
          <w:rFonts w:ascii="Swis721 Th BT" w:hAnsi="Swis721 Th BT" w:cs="Arial"/>
          <w:sz w:val="23"/>
          <w:szCs w:val="23"/>
          <w:lang w:val="en-US"/>
        </w:rPr>
        <w:t xml:space="preserve"> as a potential medication in the treatment of those autistic children who do not respond or cannot tolerate side effects of risperidone.</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PMID: 27299475 DOI: 10.1055/s-0042-108449</w:t>
      </w: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Pediatr Emerg Care. 2012 Oct</w:t>
      </w:r>
      <w:proofErr w:type="gramStart"/>
      <w:r w:rsidRPr="004E66D6">
        <w:rPr>
          <w:rFonts w:ascii="Swis721 Th BT" w:hAnsi="Swis721 Th BT" w:cs="Arial"/>
          <w:sz w:val="23"/>
          <w:szCs w:val="23"/>
          <w:lang w:val="en-US"/>
        </w:rPr>
        <w:t>;28</w:t>
      </w:r>
      <w:proofErr w:type="gramEnd"/>
      <w:r w:rsidRPr="004E66D6">
        <w:rPr>
          <w:rFonts w:ascii="Swis721 Th BT" w:hAnsi="Swis721 Th BT" w:cs="Arial"/>
          <w:sz w:val="23"/>
          <w:szCs w:val="23"/>
          <w:lang w:val="en-US"/>
        </w:rPr>
        <w:t xml:space="preserve">(10):1048-51. </w:t>
      </w:r>
      <w:proofErr w:type="gramStart"/>
      <w:r w:rsidRPr="004E66D6">
        <w:rPr>
          <w:rFonts w:ascii="Swis721 Th BT" w:hAnsi="Swis721 Th BT" w:cs="Arial"/>
          <w:sz w:val="23"/>
          <w:szCs w:val="23"/>
          <w:lang w:val="en-US"/>
        </w:rPr>
        <w:t>doi</w:t>
      </w:r>
      <w:proofErr w:type="gramEnd"/>
      <w:r w:rsidRPr="004E66D6">
        <w:rPr>
          <w:rFonts w:ascii="Swis721 Th BT" w:hAnsi="Swis721 Th BT" w:cs="Arial"/>
          <w:sz w:val="23"/>
          <w:szCs w:val="23"/>
          <w:lang w:val="en-US"/>
        </w:rPr>
        <w:t>: 10.1097/PEC.0b013e31826cad9f.</w:t>
      </w:r>
    </w:p>
    <w:p w:rsidR="004E66D6" w:rsidRPr="004E66D6" w:rsidRDefault="004E66D6" w:rsidP="004E66D6">
      <w:pPr>
        <w:shd w:val="clear" w:color="auto" w:fill="FFFFFF"/>
        <w:spacing w:after="0" w:line="348" w:lineRule="atLeast"/>
        <w:jc w:val="both"/>
        <w:rPr>
          <w:rFonts w:ascii="Swis721 Th BT" w:hAnsi="Swis721 Th BT" w:cs="Arial"/>
          <w:b/>
          <w:sz w:val="23"/>
          <w:szCs w:val="23"/>
          <w:lang w:val="en-US"/>
        </w:rPr>
      </w:pPr>
      <w:r w:rsidRPr="004E66D6">
        <w:rPr>
          <w:rFonts w:ascii="Swis721 Th BT" w:hAnsi="Swis721 Th BT" w:cs="Arial"/>
          <w:b/>
          <w:sz w:val="23"/>
          <w:szCs w:val="23"/>
          <w:lang w:val="en-US"/>
        </w:rPr>
        <w:t>The effect of Lactobacillus GG on acute diarrheal illness in the pediatric emergency department.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Nixon AF1, Cunningham SJ, Cohen HW, Crain EF.</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Abstract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OBJECTIVE:</w:t>
      </w:r>
      <w:r>
        <w:rPr>
          <w:rFonts w:ascii="Swis721 Th BT" w:hAnsi="Swis721 Th BT" w:cs="Arial"/>
          <w:sz w:val="23"/>
          <w:szCs w:val="23"/>
          <w:lang w:val="en-US"/>
        </w:rPr>
        <w:t xml:space="preserve"> </w:t>
      </w:r>
      <w:r w:rsidRPr="004E66D6">
        <w:rPr>
          <w:rFonts w:ascii="Swis721 Th BT" w:hAnsi="Swis721 Th BT" w:cs="Arial"/>
          <w:sz w:val="23"/>
          <w:szCs w:val="23"/>
          <w:lang w:val="en-US"/>
        </w:rPr>
        <w:t>The purpose of this study was to evaluate the effectiveness of the probiotic Lactobacillus GG (LGG) in reducing the duration of acute infectious diarrhea in the pediatric emergency department.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METHODS:</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We conducted a </w:t>
      </w:r>
      <w:proofErr w:type="gramStart"/>
      <w:r w:rsidRPr="004E66D6">
        <w:rPr>
          <w:rFonts w:ascii="Swis721 Th BT" w:hAnsi="Swis721 Th BT" w:cs="Arial"/>
          <w:sz w:val="23"/>
          <w:szCs w:val="23"/>
          <w:lang w:val="en-US"/>
        </w:rPr>
        <w:t>double-blind</w:t>
      </w:r>
      <w:proofErr w:type="gramEnd"/>
      <w:r w:rsidRPr="004E66D6">
        <w:rPr>
          <w:rFonts w:ascii="Swis721 Th BT" w:hAnsi="Swis721 Th BT" w:cs="Arial"/>
          <w:sz w:val="23"/>
          <w:szCs w:val="23"/>
          <w:lang w:val="en-US"/>
        </w:rPr>
        <w:t xml:space="preserve">, randomized controlled trial of children 6 months to 6 years presenting to the pediatric emergency department with a complaint of diarrhea. Patients </w:t>
      </w:r>
      <w:proofErr w:type="gramStart"/>
      <w:r w:rsidRPr="004E66D6">
        <w:rPr>
          <w:rFonts w:ascii="Swis721 Th BT" w:hAnsi="Swis721 Th BT" w:cs="Arial"/>
          <w:sz w:val="23"/>
          <w:szCs w:val="23"/>
          <w:lang w:val="en-US"/>
        </w:rPr>
        <w:t>were randomized</w:t>
      </w:r>
      <w:proofErr w:type="gramEnd"/>
      <w:r w:rsidRPr="004E66D6">
        <w:rPr>
          <w:rFonts w:ascii="Swis721 Th BT" w:hAnsi="Swis721 Th BT" w:cs="Arial"/>
          <w:sz w:val="23"/>
          <w:szCs w:val="23"/>
          <w:lang w:val="en-US"/>
        </w:rPr>
        <w:t xml:space="preserve"> to receive either placebo or LGG powder twice daily for 5 days. With each dose, parents recorded the stool history in a home diary and </w:t>
      </w:r>
      <w:proofErr w:type="gramStart"/>
      <w:r w:rsidRPr="004E66D6">
        <w:rPr>
          <w:rFonts w:ascii="Swis721 Th BT" w:hAnsi="Swis721 Th BT" w:cs="Arial"/>
          <w:sz w:val="23"/>
          <w:szCs w:val="23"/>
          <w:lang w:val="en-US"/>
        </w:rPr>
        <w:t>were followed</w:t>
      </w:r>
      <w:proofErr w:type="gramEnd"/>
      <w:r w:rsidRPr="004E66D6">
        <w:rPr>
          <w:rFonts w:ascii="Swis721 Th BT" w:hAnsi="Swis721 Th BT" w:cs="Arial"/>
          <w:sz w:val="23"/>
          <w:szCs w:val="23"/>
          <w:lang w:val="en-US"/>
        </w:rPr>
        <w:t xml:space="preserve"> up daily by a blinded researcher. Groups </w:t>
      </w:r>
      <w:proofErr w:type="gramStart"/>
      <w:r w:rsidRPr="004E66D6">
        <w:rPr>
          <w:rFonts w:ascii="Swis721 Th BT" w:hAnsi="Swis721 Th BT" w:cs="Arial"/>
          <w:sz w:val="23"/>
          <w:szCs w:val="23"/>
          <w:lang w:val="en-US"/>
        </w:rPr>
        <w:t>were compared</w:t>
      </w:r>
      <w:proofErr w:type="gramEnd"/>
      <w:r w:rsidRPr="004E66D6">
        <w:rPr>
          <w:rFonts w:ascii="Swis721 Th BT" w:hAnsi="Swis721 Th BT" w:cs="Arial"/>
          <w:sz w:val="23"/>
          <w:szCs w:val="23"/>
          <w:lang w:val="en-US"/>
        </w:rPr>
        <w:t xml:space="preserve"> in terms of time to normal stool and number of diarrheal stools.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RESULTS:</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Of 155 patients enrolled, 129 completed the study: 63 in the LGG group and 66 in the placebo group. There was no significant difference in the median (interquartile range) time to normal stool (LGG: 60 hours [37-111] vs placebo: 74 hours [43-120]; P = 0.37) or the number of diarrheal stools (LGG: 5.0 [1-10] vs placebo: 6.5 [2-14]; P = 0.19). </w:t>
      </w:r>
      <w:proofErr w:type="gramStart"/>
      <w:r w:rsidRPr="004E66D6">
        <w:rPr>
          <w:rFonts w:ascii="Swis721 Th BT" w:hAnsi="Swis721 Th BT" w:cs="Arial"/>
          <w:sz w:val="23"/>
          <w:szCs w:val="23"/>
          <w:lang w:val="en-US"/>
        </w:rPr>
        <w:t>Among children who presented with more than 2 days of diarrhea, the LGG group returned to normal stool earlier (LGG: 51 hours [32-78] vs placebo: 74 hours [45-120]; P = 0.02), had fewer episodes of diarrheal stools (LGG: 3.5 [1.0-7.5] vs placebo: 7 [3.0-16.3]; P = 0.02), and were 2.2 times more likely to return to normal stool (95% confidence interval, 1.3-3.9; P = 0.01) compared with children in the placebo group.</w:t>
      </w:r>
      <w:proofErr w:type="gramEnd"/>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CONCLUSIONS:</w:t>
      </w:r>
      <w:r>
        <w:rPr>
          <w:rFonts w:ascii="Swis721 Th BT" w:hAnsi="Swis721 Th BT" w:cs="Arial"/>
          <w:sz w:val="23"/>
          <w:szCs w:val="23"/>
          <w:lang w:val="en-US"/>
        </w:rPr>
        <w:t xml:space="preserve"> </w:t>
      </w:r>
      <w:r w:rsidRPr="004E66D6">
        <w:rPr>
          <w:rFonts w:ascii="Swis721 Th BT" w:hAnsi="Swis721 Th BT" w:cs="Arial"/>
          <w:sz w:val="23"/>
          <w:szCs w:val="23"/>
          <w:lang w:val="en-US"/>
        </w:rPr>
        <w:t>Lactobacillus GG may reduce the duration of acute diarrheal illness among children presenting with more than 2 days of symptoms.</w:t>
      </w:r>
    </w:p>
    <w:p w:rsidR="004E66D6" w:rsidRDefault="004E66D6" w:rsidP="004E66D6">
      <w:pPr>
        <w:shd w:val="clear" w:color="auto" w:fill="FFFFFF"/>
        <w:spacing w:after="0" w:line="348" w:lineRule="atLeast"/>
        <w:jc w:val="both"/>
        <w:rPr>
          <w:rFonts w:ascii="Swis721 Th BT" w:hAnsi="Swis721 Th BT" w:cs="Arial"/>
          <w:sz w:val="23"/>
          <w:szCs w:val="23"/>
        </w:rPr>
      </w:pPr>
      <w:r w:rsidRPr="004E66D6">
        <w:rPr>
          <w:rFonts w:ascii="Swis721 Th BT" w:hAnsi="Swis721 Th BT" w:cs="Arial"/>
          <w:sz w:val="23"/>
          <w:szCs w:val="23"/>
        </w:rPr>
        <w:t>PMID: 23023475 PMCID: PMC3760261 DOI: 10.1097/PEC.0b013e31826cad9f</w:t>
      </w:r>
    </w:p>
    <w:p w:rsidR="004E66D6" w:rsidRDefault="004E66D6" w:rsidP="004E66D6">
      <w:pPr>
        <w:shd w:val="clear" w:color="auto" w:fill="FFFFFF"/>
        <w:spacing w:after="0" w:line="348" w:lineRule="atLeast"/>
        <w:jc w:val="both"/>
        <w:rPr>
          <w:rFonts w:ascii="Swis721 Th BT" w:hAnsi="Swis721 Th BT" w:cs="Arial"/>
          <w:sz w:val="23"/>
          <w:szCs w:val="23"/>
        </w:rPr>
      </w:pPr>
    </w:p>
    <w:p w:rsidR="004E66D6" w:rsidRDefault="004E66D6" w:rsidP="004E66D6">
      <w:pPr>
        <w:shd w:val="clear" w:color="auto" w:fill="FFFFFF"/>
        <w:spacing w:after="0" w:line="348" w:lineRule="atLeast"/>
        <w:jc w:val="both"/>
        <w:rPr>
          <w:rFonts w:ascii="Swis721 Th BT" w:hAnsi="Swis721 Th BT" w:cs="Arial"/>
          <w:sz w:val="23"/>
          <w:szCs w:val="23"/>
        </w:rPr>
      </w:pPr>
    </w:p>
    <w:p w:rsidR="004E66D6" w:rsidRDefault="004E66D6" w:rsidP="004E66D6">
      <w:pPr>
        <w:shd w:val="clear" w:color="auto" w:fill="FFFFFF"/>
        <w:spacing w:after="0" w:line="348" w:lineRule="atLeast"/>
        <w:jc w:val="both"/>
        <w:rPr>
          <w:rFonts w:ascii="Swis721 Th BT" w:hAnsi="Swis721 Th BT" w:cs="Arial"/>
          <w:sz w:val="23"/>
          <w:szCs w:val="23"/>
        </w:rPr>
      </w:pPr>
    </w:p>
    <w:p w:rsidR="004E66D6" w:rsidRDefault="004E66D6" w:rsidP="004E66D6">
      <w:pPr>
        <w:shd w:val="clear" w:color="auto" w:fill="FFFFFF"/>
        <w:spacing w:after="0" w:line="348" w:lineRule="atLeast"/>
        <w:jc w:val="both"/>
        <w:rPr>
          <w:rFonts w:ascii="Swis721 Th BT" w:hAnsi="Swis721 Th BT" w:cs="Arial"/>
          <w:sz w:val="23"/>
          <w:szCs w:val="23"/>
        </w:rPr>
      </w:pP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J Clin Diagn Res. 2016 Jan</w:t>
      </w:r>
      <w:proofErr w:type="gramStart"/>
      <w:r w:rsidRPr="004E66D6">
        <w:rPr>
          <w:rFonts w:ascii="Swis721 Th BT" w:hAnsi="Swis721 Th BT" w:cs="Arial"/>
          <w:sz w:val="23"/>
          <w:szCs w:val="23"/>
          <w:lang w:val="en-US"/>
        </w:rPr>
        <w:t>;10</w:t>
      </w:r>
      <w:proofErr w:type="gramEnd"/>
      <w:r w:rsidRPr="004E66D6">
        <w:rPr>
          <w:rFonts w:ascii="Swis721 Th BT" w:hAnsi="Swis721 Th BT" w:cs="Arial"/>
          <w:sz w:val="23"/>
          <w:szCs w:val="23"/>
          <w:lang w:val="en-US"/>
        </w:rPr>
        <w:t xml:space="preserve">(1):WC04-6. </w:t>
      </w:r>
      <w:proofErr w:type="gramStart"/>
      <w:r w:rsidRPr="004E66D6">
        <w:rPr>
          <w:rFonts w:ascii="Swis721 Th BT" w:hAnsi="Swis721 Th BT" w:cs="Arial"/>
          <w:sz w:val="23"/>
          <w:szCs w:val="23"/>
          <w:lang w:val="en-US"/>
        </w:rPr>
        <w:t>doi</w:t>
      </w:r>
      <w:proofErr w:type="gramEnd"/>
      <w:r w:rsidRPr="004E66D6">
        <w:rPr>
          <w:rFonts w:ascii="Swis721 Th BT" w:hAnsi="Swis721 Th BT" w:cs="Arial"/>
          <w:sz w:val="23"/>
          <w:szCs w:val="23"/>
          <w:lang w:val="en-US"/>
        </w:rPr>
        <w:t>: 10.7860/JCDR/2016/14997.7143. Epub 2016 Jan 1.</w:t>
      </w:r>
    </w:p>
    <w:p w:rsidR="004E66D6" w:rsidRPr="004E66D6" w:rsidRDefault="004E66D6" w:rsidP="004E66D6">
      <w:pPr>
        <w:shd w:val="clear" w:color="auto" w:fill="FFFFFF"/>
        <w:spacing w:after="0" w:line="348" w:lineRule="atLeast"/>
        <w:jc w:val="both"/>
        <w:rPr>
          <w:rFonts w:ascii="Swis721 Th BT" w:hAnsi="Swis721 Th BT" w:cs="Arial"/>
          <w:b/>
          <w:sz w:val="23"/>
          <w:szCs w:val="23"/>
          <w:lang w:val="en-US"/>
        </w:rPr>
      </w:pPr>
      <w:r w:rsidRPr="004E66D6">
        <w:rPr>
          <w:rFonts w:ascii="Swis721 Th BT" w:hAnsi="Swis721 Th BT" w:cs="Arial"/>
          <w:b/>
          <w:sz w:val="23"/>
          <w:szCs w:val="23"/>
          <w:lang w:val="en-US"/>
        </w:rPr>
        <w:t>Effect of Topical Application of the Cream Containing Magnesium 2% on Treatment of Diaper Dermatitis and Diaper Rash in Children A Clinical Trial Study.</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Nourbakhsh SM1, Rouhi-Boroujeni H2, Kheiri M3, Mobasheri M4, Shirani M5, Ahrani S6, Karami J7, Hafshejani ZK8.</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Abstract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INTRODUCTION:</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Diaper dermatitis </w:t>
      </w:r>
      <w:proofErr w:type="gramStart"/>
      <w:r w:rsidRPr="004E66D6">
        <w:rPr>
          <w:rFonts w:ascii="Swis721 Th BT" w:hAnsi="Swis721 Th BT" w:cs="Arial"/>
          <w:sz w:val="23"/>
          <w:szCs w:val="23"/>
          <w:lang w:val="en-US"/>
        </w:rPr>
        <w:t>is referred</w:t>
      </w:r>
      <w:proofErr w:type="gramEnd"/>
      <w:r w:rsidRPr="004E66D6">
        <w:rPr>
          <w:rFonts w:ascii="Swis721 Th BT" w:hAnsi="Swis721 Th BT" w:cs="Arial"/>
          <w:sz w:val="23"/>
          <w:szCs w:val="23"/>
          <w:lang w:val="en-US"/>
        </w:rPr>
        <w:t xml:space="preserve"> to the inflammation in outer layers of the skin in the perineal area, lower abdomen, and inner thighs. The lesions are maculopapular and usually itchy, which could cause bacterial or candida infection, and predispose the infants to penis or vaginal and urinary infection and lead to discomfort, irritability, and restlessness. The </w:t>
      </w:r>
      <w:proofErr w:type="gramStart"/>
      <w:r w:rsidRPr="004E66D6">
        <w:rPr>
          <w:rFonts w:ascii="Swis721 Th BT" w:hAnsi="Swis721 Th BT" w:cs="Arial"/>
          <w:sz w:val="23"/>
          <w:szCs w:val="23"/>
          <w:lang w:val="en-US"/>
        </w:rPr>
        <w:t>drugs which have been so far</w:t>
      </w:r>
      <w:proofErr w:type="gramEnd"/>
      <w:r w:rsidRPr="004E66D6">
        <w:rPr>
          <w:rFonts w:ascii="Swis721 Th BT" w:hAnsi="Swis721 Th BT" w:cs="Arial"/>
          <w:sz w:val="23"/>
          <w:szCs w:val="23"/>
          <w:lang w:val="en-US"/>
        </w:rPr>
        <w:t xml:space="preserve"> administered for this disease (topical steroids) cause special complications for the sensitive skin in this area. Magnesium (Mg) </w:t>
      </w:r>
      <w:proofErr w:type="gramStart"/>
      <w:r w:rsidRPr="004E66D6">
        <w:rPr>
          <w:rFonts w:ascii="Swis721 Th BT" w:hAnsi="Swis721 Th BT" w:cs="Arial"/>
          <w:sz w:val="23"/>
          <w:szCs w:val="23"/>
          <w:lang w:val="en-US"/>
        </w:rPr>
        <w:t>is known</w:t>
      </w:r>
      <w:proofErr w:type="gramEnd"/>
      <w:r w:rsidRPr="004E66D6">
        <w:rPr>
          <w:rFonts w:ascii="Swis721 Th BT" w:hAnsi="Swis721 Th BT" w:cs="Arial"/>
          <w:sz w:val="23"/>
          <w:szCs w:val="23"/>
          <w:lang w:val="en-US"/>
        </w:rPr>
        <w:t xml:space="preserve"> for its anti-inflammatory and wound-healing properties.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AIM:</w:t>
      </w:r>
      <w:r>
        <w:rPr>
          <w:rFonts w:ascii="Swis721 Th BT" w:hAnsi="Swis721 Th BT" w:cs="Arial"/>
          <w:sz w:val="23"/>
          <w:szCs w:val="23"/>
          <w:lang w:val="en-US"/>
        </w:rPr>
        <w:t xml:space="preserve"> </w:t>
      </w:r>
      <w:r w:rsidRPr="004E66D6">
        <w:rPr>
          <w:rFonts w:ascii="Swis721 Th BT" w:hAnsi="Swis721 Th BT" w:cs="Arial"/>
          <w:sz w:val="23"/>
          <w:szCs w:val="23"/>
          <w:lang w:val="en-US"/>
        </w:rPr>
        <w:t>The aim of t present study was to study the effect of the cream containing Mg 2% on treatment of diaper dermatitis and diaper rash in children.</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MATERIALS AND METHODS:</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In this clinical trial study, 64 children aged less than two years old with diaper dermatitis referring Paediatric Ward of Hajar Hospital </w:t>
      </w:r>
      <w:proofErr w:type="gramStart"/>
      <w:r w:rsidRPr="004E66D6">
        <w:rPr>
          <w:rFonts w:ascii="Swis721 Th BT" w:hAnsi="Swis721 Th BT" w:cs="Arial"/>
          <w:sz w:val="23"/>
          <w:szCs w:val="23"/>
          <w:lang w:val="en-US"/>
        </w:rPr>
        <w:t>were randomly assigned</w:t>
      </w:r>
      <w:proofErr w:type="gramEnd"/>
      <w:r w:rsidRPr="004E66D6">
        <w:rPr>
          <w:rFonts w:ascii="Swis721 Th BT" w:hAnsi="Swis721 Th BT" w:cs="Arial"/>
          <w:sz w:val="23"/>
          <w:szCs w:val="23"/>
          <w:lang w:val="en-US"/>
        </w:rPr>
        <w:t xml:space="preserve"> to two groups of 32. Group </w:t>
      </w:r>
      <w:proofErr w:type="gramStart"/>
      <w:r w:rsidRPr="004E66D6">
        <w:rPr>
          <w:rFonts w:ascii="Swis721 Th BT" w:hAnsi="Swis721 Th BT" w:cs="Arial"/>
          <w:sz w:val="23"/>
          <w:szCs w:val="23"/>
          <w:lang w:val="en-US"/>
        </w:rPr>
        <w:t>one</w:t>
      </w:r>
      <w:proofErr w:type="gramEnd"/>
      <w:r w:rsidRPr="004E66D6">
        <w:rPr>
          <w:rFonts w:ascii="Swis721 Th BT" w:hAnsi="Swis721 Th BT" w:cs="Arial"/>
          <w:sz w:val="23"/>
          <w:szCs w:val="23"/>
          <w:lang w:val="en-US"/>
        </w:rPr>
        <w:t xml:space="preserve"> was treated with the combined cream Mg 2% and Calendula and group two with Calendula cream alone. The duration of recovery </w:t>
      </w:r>
      <w:proofErr w:type="gramStart"/>
      <w:r w:rsidRPr="004E66D6">
        <w:rPr>
          <w:rFonts w:ascii="Swis721 Th BT" w:hAnsi="Swis721 Th BT" w:cs="Arial"/>
          <w:sz w:val="23"/>
          <w:szCs w:val="23"/>
          <w:lang w:val="en-US"/>
        </w:rPr>
        <w:t>was compared</w:t>
      </w:r>
      <w:proofErr w:type="gramEnd"/>
      <w:r w:rsidRPr="004E66D6">
        <w:rPr>
          <w:rFonts w:ascii="Swis721 Th BT" w:hAnsi="Swis721 Th BT" w:cs="Arial"/>
          <w:sz w:val="23"/>
          <w:szCs w:val="23"/>
          <w:lang w:val="en-US"/>
        </w:rPr>
        <w:t xml:space="preserve"> between the two groups.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RESULTS:</w:t>
      </w:r>
      <w:r>
        <w:rPr>
          <w:rFonts w:ascii="Swis721 Th BT" w:hAnsi="Swis721 Th BT" w:cs="Arial"/>
          <w:sz w:val="23"/>
          <w:szCs w:val="23"/>
          <w:lang w:val="en-US"/>
        </w:rPr>
        <w:t xml:space="preserve"> </w:t>
      </w:r>
      <w:r w:rsidRPr="004E66D6">
        <w:rPr>
          <w:rFonts w:ascii="Swis721 Th BT" w:hAnsi="Swis721 Th BT" w:cs="Arial"/>
          <w:sz w:val="23"/>
          <w:szCs w:val="23"/>
          <w:lang w:val="en-US"/>
        </w:rPr>
        <w:t>The duration of recovery was significantly lower in the intervention group than the control group (p-value&lt;0.001), but there was no significant difference in the lesions size and diapers' number between the two groups.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CONCLUSION:</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Based on the finding of this study, Mg is effective on treatment of diaper dermatitis and </w:t>
      </w:r>
      <w:proofErr w:type="gramStart"/>
      <w:r w:rsidRPr="004E66D6">
        <w:rPr>
          <w:rFonts w:ascii="Swis721 Th BT" w:hAnsi="Swis721 Th BT" w:cs="Arial"/>
          <w:sz w:val="23"/>
          <w:szCs w:val="23"/>
          <w:lang w:val="en-US"/>
        </w:rPr>
        <w:t>could be used</w:t>
      </w:r>
      <w:proofErr w:type="gramEnd"/>
      <w:r w:rsidRPr="004E66D6">
        <w:rPr>
          <w:rFonts w:ascii="Swis721 Th BT" w:hAnsi="Swis721 Th BT" w:cs="Arial"/>
          <w:sz w:val="23"/>
          <w:szCs w:val="23"/>
          <w:lang w:val="en-US"/>
        </w:rPr>
        <w:t xml:space="preserve"> for treating diaper dermatitis and other types of dermatitis.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KEYWORDS:</w:t>
      </w:r>
      <w:r>
        <w:rPr>
          <w:rFonts w:ascii="Swis721 Th BT" w:hAnsi="Swis721 Th BT" w:cs="Arial"/>
          <w:sz w:val="23"/>
          <w:szCs w:val="23"/>
          <w:lang w:val="en-US"/>
        </w:rPr>
        <w:t xml:space="preserve"> </w:t>
      </w:r>
      <w:r w:rsidRPr="004E66D6">
        <w:rPr>
          <w:rFonts w:ascii="Swis721 Th BT" w:hAnsi="Swis721 Th BT" w:cs="Arial"/>
          <w:sz w:val="23"/>
          <w:szCs w:val="23"/>
          <w:lang w:val="en-US"/>
        </w:rPr>
        <w:t>Calendula; Inflammation; Ointment</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PMID: 26894161 PMCID: PMC4740689 DOI: 10.7860/JCDR/2016/14997.7143</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Boletim Informativo Geum, v. 7, n. 3, p. 63-69, jul</w:t>
      </w:r>
      <w:proofErr w:type="gramStart"/>
      <w:r w:rsidRPr="004E66D6">
        <w:rPr>
          <w:rFonts w:ascii="Swis721 Th BT" w:hAnsi="Swis721 Th BT" w:cs="Arial"/>
          <w:sz w:val="23"/>
          <w:szCs w:val="23"/>
          <w:lang w:val="en-US"/>
        </w:rPr>
        <w:t>./</w:t>
      </w:r>
      <w:proofErr w:type="gramEnd"/>
      <w:r w:rsidRPr="004E66D6">
        <w:rPr>
          <w:rFonts w:ascii="Swis721 Th BT" w:hAnsi="Swis721 Th BT" w:cs="Arial"/>
          <w:sz w:val="23"/>
          <w:szCs w:val="23"/>
          <w:lang w:val="en-US"/>
        </w:rPr>
        <w:t>set., 2016</w:t>
      </w:r>
      <w:r w:rsidRPr="004E66D6">
        <w:rPr>
          <w:rFonts w:ascii="Swis721 Th BT" w:hAnsi="Swis721 Th BT" w:cs="Arial"/>
          <w:sz w:val="23"/>
          <w:szCs w:val="23"/>
          <w:lang w:val="en-US"/>
        </w:rPr>
        <w:cr/>
      </w:r>
      <w:r w:rsidRPr="004E66D6">
        <w:rPr>
          <w:rFonts w:ascii="Swis721 Th BT" w:hAnsi="Swis721 Th BT" w:cs="Arial"/>
          <w:sz w:val="23"/>
          <w:szCs w:val="23"/>
          <w:lang w:val="en-US"/>
        </w:rPr>
        <w:t>Profile of children and their caregivers attended by an outpatient clinic of a</w:t>
      </w:r>
      <w:r>
        <w:rPr>
          <w:rFonts w:ascii="Swis721 Th BT" w:hAnsi="Swis721 Th BT" w:cs="Arial"/>
          <w:sz w:val="23"/>
          <w:szCs w:val="23"/>
          <w:lang w:val="en-US"/>
        </w:rPr>
        <w:t xml:space="preserve"> </w:t>
      </w:r>
      <w:r w:rsidRPr="004E66D6">
        <w:rPr>
          <w:rFonts w:ascii="Swis721 Th BT" w:hAnsi="Swis721 Th BT" w:cs="Arial"/>
          <w:sz w:val="23"/>
          <w:szCs w:val="23"/>
          <w:lang w:val="en-US"/>
        </w:rPr>
        <w:t>private educ</w:t>
      </w:r>
      <w:r>
        <w:rPr>
          <w:rFonts w:ascii="Swis721 Th BT" w:hAnsi="Swis721 Th BT" w:cs="Arial"/>
          <w:sz w:val="23"/>
          <w:szCs w:val="23"/>
          <w:lang w:val="en-US"/>
        </w:rPr>
        <w:t>ational institution in Teresina</w:t>
      </w:r>
    </w:p>
    <w:p w:rsidR="004E66D6" w:rsidRDefault="004E66D6" w:rsidP="004E66D6">
      <w:pPr>
        <w:shd w:val="clear" w:color="auto" w:fill="FFFFFF"/>
        <w:spacing w:after="0" w:line="348" w:lineRule="atLeast"/>
        <w:jc w:val="both"/>
        <w:rPr>
          <w:rFonts w:ascii="Swis721 Th BT" w:hAnsi="Swis721 Th BT"/>
          <w:sz w:val="23"/>
          <w:szCs w:val="23"/>
          <w:lang w:val="en-US"/>
        </w:rPr>
      </w:pPr>
      <w:r w:rsidRPr="004E66D6">
        <w:rPr>
          <w:rFonts w:ascii="Swis721 Th BT" w:hAnsi="Swis721 Th BT"/>
          <w:sz w:val="23"/>
          <w:szCs w:val="23"/>
          <w:lang w:val="en-US"/>
        </w:rPr>
        <w:t xml:space="preserve">ABSTRACT </w:t>
      </w:r>
    </w:p>
    <w:p w:rsidR="004E66D6" w:rsidRDefault="004E66D6" w:rsidP="004E66D6">
      <w:pPr>
        <w:shd w:val="clear" w:color="auto" w:fill="FFFFFF"/>
        <w:spacing w:after="0" w:line="348" w:lineRule="atLeast"/>
        <w:jc w:val="both"/>
        <w:rPr>
          <w:rFonts w:ascii="Swis721 Th BT" w:hAnsi="Swis721 Th BT"/>
          <w:sz w:val="23"/>
          <w:szCs w:val="23"/>
        </w:rPr>
      </w:pPr>
      <w:r w:rsidRPr="004E66D6">
        <w:rPr>
          <w:rFonts w:ascii="Swis721 Th BT" w:hAnsi="Swis721 Th BT"/>
          <w:sz w:val="23"/>
          <w:szCs w:val="23"/>
          <w:lang w:val="en-US"/>
        </w:rPr>
        <w:t xml:space="preserve">The health of the child population is the result of the action and interaction of social systems, ecological and biological, which can lead to protective factors or risk to health, with large variations in diseases in age, gender and birthplace. The study aimed to analyze the profile of children and their caregivers attended by an outpatient clinic of a private institution in Teresina-PI. We conducted a quantitative, descriptive and cross-sectional study with 25 children from April to June 2016. We assessed age, gender, municipality, age, education degree of caregiver and class of drugs most commonly used. It has approval of the CEP from FACID | DeVry with the opinion 1.310.124. It </w:t>
      </w:r>
      <w:proofErr w:type="gramStart"/>
      <w:r w:rsidRPr="004E66D6">
        <w:rPr>
          <w:rFonts w:ascii="Swis721 Th BT" w:hAnsi="Swis721 Th BT"/>
          <w:sz w:val="23"/>
          <w:szCs w:val="23"/>
          <w:lang w:val="en-US"/>
        </w:rPr>
        <w:t>was observed</w:t>
      </w:r>
      <w:proofErr w:type="gramEnd"/>
      <w:r w:rsidRPr="004E66D6">
        <w:rPr>
          <w:rFonts w:ascii="Swis721 Th BT" w:hAnsi="Swis721 Th BT"/>
          <w:sz w:val="23"/>
          <w:szCs w:val="23"/>
          <w:lang w:val="en-US"/>
        </w:rPr>
        <w:t xml:space="preserve"> that 32% of children were younger than 1 year and 40% were between 1 and 4 years. About caregivers of children, 10 of them were 20 to 30 years and it </w:t>
      </w:r>
      <w:proofErr w:type="gramStart"/>
      <w:r w:rsidRPr="004E66D6">
        <w:rPr>
          <w:rFonts w:ascii="Swis721 Th BT" w:hAnsi="Swis721 Th BT"/>
          <w:sz w:val="23"/>
          <w:szCs w:val="23"/>
          <w:lang w:val="en-US"/>
        </w:rPr>
        <w:t>was observed</w:t>
      </w:r>
      <w:proofErr w:type="gramEnd"/>
      <w:r w:rsidRPr="004E66D6">
        <w:rPr>
          <w:rFonts w:ascii="Swis721 Th BT" w:hAnsi="Swis721 Th BT"/>
          <w:sz w:val="23"/>
          <w:szCs w:val="23"/>
          <w:lang w:val="en-US"/>
        </w:rPr>
        <w:t xml:space="preserve"> that 52% had finished high school. Among the children, 15 of them live in Teresina and 20% had used antibiotics, etc. It is of great importance to raising this child's profile, as </w:t>
      </w:r>
      <w:proofErr w:type="gramStart"/>
      <w:r w:rsidRPr="004E66D6">
        <w:rPr>
          <w:rFonts w:ascii="Swis721 Th BT" w:hAnsi="Swis721 Th BT"/>
          <w:sz w:val="23"/>
          <w:szCs w:val="23"/>
          <w:lang w:val="en-US"/>
        </w:rPr>
        <w:t>often prior</w:t>
      </w:r>
      <w:proofErr w:type="gramEnd"/>
      <w:r w:rsidRPr="004E66D6">
        <w:rPr>
          <w:rFonts w:ascii="Swis721 Th BT" w:hAnsi="Swis721 Th BT"/>
          <w:sz w:val="23"/>
          <w:szCs w:val="23"/>
          <w:lang w:val="en-US"/>
        </w:rPr>
        <w:t xml:space="preserve"> knowledge of this information can improve in choosing the most appropriate treatment, always aiming to improve the health of the patient. </w:t>
      </w:r>
      <w:r w:rsidRPr="004E66D6">
        <w:rPr>
          <w:rFonts w:ascii="Swis721 Th BT" w:hAnsi="Swis721 Th BT"/>
          <w:sz w:val="23"/>
          <w:szCs w:val="23"/>
        </w:rPr>
        <w:t>Keywords: pediatrics; doctor's prescription; medicine</w:t>
      </w:r>
    </w:p>
    <w:p w:rsidR="004E66D6" w:rsidRDefault="004E66D6" w:rsidP="004E66D6">
      <w:pPr>
        <w:shd w:val="clear" w:color="auto" w:fill="FFFFFF"/>
        <w:spacing w:after="0" w:line="348" w:lineRule="atLeast"/>
        <w:jc w:val="both"/>
        <w:rPr>
          <w:rFonts w:ascii="Swis721 Th BT" w:hAnsi="Swis721 Th BT"/>
          <w:sz w:val="23"/>
          <w:szCs w:val="23"/>
        </w:rPr>
      </w:pPr>
    </w:p>
    <w:p w:rsidR="004E66D6" w:rsidRDefault="004E66D6" w:rsidP="004E66D6">
      <w:pPr>
        <w:shd w:val="clear" w:color="auto" w:fill="FFFFFF"/>
        <w:spacing w:after="0" w:line="348" w:lineRule="atLeast"/>
        <w:jc w:val="both"/>
        <w:rPr>
          <w:rFonts w:ascii="Swis721 Th BT" w:hAnsi="Swis721 Th BT"/>
          <w:sz w:val="23"/>
          <w:szCs w:val="23"/>
        </w:rPr>
      </w:pPr>
    </w:p>
    <w:p w:rsidR="004E66D6" w:rsidRDefault="004E66D6" w:rsidP="004E66D6">
      <w:pPr>
        <w:shd w:val="clear" w:color="auto" w:fill="FFFFFF"/>
        <w:spacing w:after="0" w:line="348" w:lineRule="atLeast"/>
        <w:jc w:val="both"/>
        <w:rPr>
          <w:rFonts w:ascii="Swis721 Th BT" w:hAnsi="Swis721 Th BT"/>
          <w:sz w:val="23"/>
          <w:szCs w:val="23"/>
        </w:rPr>
      </w:pPr>
    </w:p>
    <w:p w:rsidR="004E66D6" w:rsidRDefault="004E66D6" w:rsidP="004E66D6">
      <w:pPr>
        <w:shd w:val="clear" w:color="auto" w:fill="FFFFFF"/>
        <w:spacing w:after="0" w:line="348" w:lineRule="atLeast"/>
        <w:jc w:val="both"/>
        <w:rPr>
          <w:rFonts w:ascii="Swis721 Th BT" w:hAnsi="Swis721 Th BT"/>
          <w:sz w:val="23"/>
          <w:szCs w:val="23"/>
        </w:rPr>
      </w:pP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J Pediatr Endocrinol Metab. 2012</w:t>
      </w:r>
      <w:proofErr w:type="gramStart"/>
      <w:r w:rsidRPr="004E66D6">
        <w:rPr>
          <w:rFonts w:ascii="Swis721 Th BT" w:hAnsi="Swis721 Th BT" w:cs="Arial"/>
          <w:sz w:val="23"/>
          <w:szCs w:val="23"/>
          <w:lang w:val="en-US"/>
        </w:rPr>
        <w:t>;25</w:t>
      </w:r>
      <w:proofErr w:type="gramEnd"/>
      <w:r w:rsidRPr="004E66D6">
        <w:rPr>
          <w:rFonts w:ascii="Swis721 Th BT" w:hAnsi="Swis721 Th BT" w:cs="Arial"/>
          <w:sz w:val="23"/>
          <w:szCs w:val="23"/>
          <w:lang w:val="en-US"/>
        </w:rPr>
        <w:t>(7-8):639-44.</w:t>
      </w:r>
    </w:p>
    <w:p w:rsidR="004E66D6" w:rsidRPr="004E66D6" w:rsidRDefault="004E66D6" w:rsidP="004E66D6">
      <w:pPr>
        <w:shd w:val="clear" w:color="auto" w:fill="FFFFFF"/>
        <w:spacing w:after="0" w:line="348" w:lineRule="atLeast"/>
        <w:jc w:val="both"/>
        <w:rPr>
          <w:rFonts w:ascii="Swis721 Th BT" w:hAnsi="Swis721 Th BT" w:cs="Arial"/>
          <w:b/>
          <w:sz w:val="23"/>
          <w:szCs w:val="23"/>
          <w:lang w:val="en-US"/>
        </w:rPr>
      </w:pPr>
      <w:r w:rsidRPr="004E66D6">
        <w:rPr>
          <w:rFonts w:ascii="Swis721 Th BT" w:hAnsi="Swis721 Th BT" w:cs="Arial"/>
          <w:b/>
          <w:sz w:val="23"/>
          <w:szCs w:val="23"/>
          <w:lang w:val="en-US"/>
        </w:rPr>
        <w:t>Effects of selenium supplementation in the early stage of autoimmune thyroiditis in childhood: an open-label pilot study.</w:t>
      </w:r>
    </w:p>
    <w:p w:rsidR="004E66D6" w:rsidRPr="004E66D6" w:rsidRDefault="004E66D6" w:rsidP="004E66D6">
      <w:pPr>
        <w:shd w:val="clear" w:color="auto" w:fill="FFFFFF"/>
        <w:spacing w:after="0" w:line="348" w:lineRule="atLeast"/>
        <w:jc w:val="both"/>
        <w:rPr>
          <w:rFonts w:ascii="Swis721 Th BT" w:hAnsi="Swis721 Th BT" w:cs="Arial"/>
          <w:sz w:val="23"/>
          <w:szCs w:val="23"/>
        </w:rPr>
      </w:pPr>
      <w:r w:rsidRPr="004E66D6">
        <w:rPr>
          <w:rFonts w:ascii="Swis721 Th BT" w:hAnsi="Swis721 Th BT" w:cs="Arial"/>
          <w:sz w:val="23"/>
          <w:szCs w:val="23"/>
        </w:rPr>
        <w:t>Onal H1, Keskindemirci G, Adal E, Ersen A, Korkmaz O.</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Abstract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AIM:</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The aim of the study was to evaluate the role of selenium (Se) in childhood autoimmune thyroiditis regarding its effect on thyroid-stimulating hormone (TSH), free thyroxine (fT4), thyroid peroxidase antibodies (TPOAb), thyroglobulin antibody (TgAb), and thyroid morphology.</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METHODS:</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Newly diagnosed 23 euthyroid children (mean age, 12.3 +/- 2.4 years) with Hashimoto thyroiditis (HT) received only 50 microg L-selenomethionine per day for 3 months. The baseline basal urinary iodine level, serum Se, TSH, fT4, TPOAb, and TgAb concentrations, and thyroid morphology by ultrasound </w:t>
      </w:r>
      <w:proofErr w:type="gramStart"/>
      <w:r w:rsidRPr="004E66D6">
        <w:rPr>
          <w:rFonts w:ascii="Swis721 Th BT" w:hAnsi="Swis721 Th BT" w:cs="Arial"/>
          <w:sz w:val="23"/>
          <w:szCs w:val="23"/>
          <w:lang w:val="en-US"/>
        </w:rPr>
        <w:t>were detected</w:t>
      </w:r>
      <w:proofErr w:type="gramEnd"/>
      <w:r w:rsidRPr="004E66D6">
        <w:rPr>
          <w:rFonts w:ascii="Swis721 Th BT" w:hAnsi="Swis721 Th BT" w:cs="Arial"/>
          <w:sz w:val="23"/>
          <w:szCs w:val="23"/>
          <w:lang w:val="en-US"/>
        </w:rPr>
        <w:t>. We reanalyzed the TPOAb and TgAb changes at the 3rd month and then compared the thyroid morphology with 30 healthy individuals (mean age, 12.1 +/- 2.1 years) at the 6th month.</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RESULTS:</w:t>
      </w:r>
      <w:r>
        <w:rPr>
          <w:rFonts w:ascii="Swis721 Th BT" w:hAnsi="Swis721 Th BT" w:cs="Arial"/>
          <w:sz w:val="23"/>
          <w:szCs w:val="23"/>
          <w:lang w:val="en-US"/>
        </w:rPr>
        <w:t xml:space="preserve"> </w:t>
      </w:r>
      <w:r w:rsidRPr="004E66D6">
        <w:rPr>
          <w:rFonts w:ascii="Swis721 Th BT" w:hAnsi="Swis721 Th BT" w:cs="Arial"/>
          <w:sz w:val="23"/>
          <w:szCs w:val="23"/>
          <w:lang w:val="en-US"/>
        </w:rPr>
        <w:t>Serum TPOAb, TgAb, and thyroid echogenicity were unchanged with Se supplementation. A prominent decrease in thyroid volume was noteworthy; 35% of patients showed a thyroid volume regressin rate of &gt; or = 30%.</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CONCLUSION:</w:t>
      </w:r>
      <w:r>
        <w:rPr>
          <w:rFonts w:ascii="Swis721 Th BT" w:hAnsi="Swis721 Th BT" w:cs="Arial"/>
          <w:sz w:val="23"/>
          <w:szCs w:val="23"/>
          <w:lang w:val="en-US"/>
        </w:rPr>
        <w:t xml:space="preserve"> </w:t>
      </w:r>
      <w:r w:rsidRPr="004E66D6">
        <w:rPr>
          <w:rFonts w:ascii="Swis721 Th BT" w:hAnsi="Swis721 Th BT" w:cs="Arial"/>
          <w:sz w:val="23"/>
          <w:szCs w:val="23"/>
          <w:lang w:val="en-US"/>
        </w:rPr>
        <w:t>In terms of TPOAb and TgAb, Se may not benefit in the euthyroid period of HT, but Se supplementation seems to lead a favorable response in thyroid volume regression.</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Comment in</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Does treatment with L-selenomethionine reduce thyroid volume in euthyroid children with autoimmune thyroiditis? [J Pediatr Endocrinol Metab. 2013]</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PMID: 23155687 DOI: 10.1515/jpem-2012-0078</w:t>
      </w: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J Wound Care. 2015 Oct</w:t>
      </w:r>
      <w:proofErr w:type="gramStart"/>
      <w:r w:rsidRPr="004E66D6">
        <w:rPr>
          <w:rFonts w:ascii="Swis721 Th BT" w:hAnsi="Swis721 Th BT" w:cs="Arial"/>
          <w:sz w:val="23"/>
          <w:szCs w:val="23"/>
          <w:lang w:val="en-US"/>
        </w:rPr>
        <w:t>;24</w:t>
      </w:r>
      <w:proofErr w:type="gramEnd"/>
      <w:r w:rsidRPr="004E66D6">
        <w:rPr>
          <w:rFonts w:ascii="Swis721 Th BT" w:hAnsi="Swis721 Th BT" w:cs="Arial"/>
          <w:sz w:val="23"/>
          <w:szCs w:val="23"/>
          <w:lang w:val="en-US"/>
        </w:rPr>
        <w:t xml:space="preserve">(10):459-60, 462-5. </w:t>
      </w:r>
      <w:proofErr w:type="gramStart"/>
      <w:r w:rsidRPr="004E66D6">
        <w:rPr>
          <w:rFonts w:ascii="Swis721 Th BT" w:hAnsi="Swis721 Th BT" w:cs="Arial"/>
          <w:sz w:val="23"/>
          <w:szCs w:val="23"/>
          <w:lang w:val="en-US"/>
        </w:rPr>
        <w:t>doi</w:t>
      </w:r>
      <w:proofErr w:type="gramEnd"/>
      <w:r w:rsidRPr="004E66D6">
        <w:rPr>
          <w:rFonts w:ascii="Swis721 Th BT" w:hAnsi="Swis721 Th BT" w:cs="Arial"/>
          <w:sz w:val="23"/>
          <w:szCs w:val="23"/>
          <w:lang w:val="en-US"/>
        </w:rPr>
        <w:t>: 10.12968/jowc.2015.24.10.459.</w:t>
      </w:r>
    </w:p>
    <w:p w:rsidR="004E66D6" w:rsidRPr="004E66D6" w:rsidRDefault="004E66D6" w:rsidP="004E66D6">
      <w:pPr>
        <w:shd w:val="clear" w:color="auto" w:fill="FFFFFF"/>
        <w:spacing w:after="0" w:line="348" w:lineRule="atLeast"/>
        <w:jc w:val="both"/>
        <w:rPr>
          <w:rFonts w:ascii="Swis721 Th BT" w:hAnsi="Swis721 Th BT" w:cs="Arial"/>
          <w:b/>
          <w:sz w:val="23"/>
          <w:szCs w:val="23"/>
          <w:lang w:val="en-US"/>
        </w:rPr>
      </w:pPr>
      <w:r w:rsidRPr="004E66D6">
        <w:rPr>
          <w:rFonts w:ascii="Swis721 Th BT" w:hAnsi="Swis721 Th BT" w:cs="Arial"/>
          <w:b/>
          <w:sz w:val="23"/>
          <w:szCs w:val="23"/>
          <w:lang w:val="en-US"/>
        </w:rPr>
        <w:t>Comparative trial of Aloe vera/olive oil combination cream versus phenytoin cream in the treatment of chronic wounds.</w:t>
      </w:r>
    </w:p>
    <w:p w:rsidR="004E66D6" w:rsidRPr="004E66D6" w:rsidRDefault="004E66D6" w:rsidP="004E66D6">
      <w:pPr>
        <w:shd w:val="clear" w:color="auto" w:fill="FFFFFF"/>
        <w:spacing w:after="0" w:line="348" w:lineRule="atLeast"/>
        <w:jc w:val="both"/>
        <w:rPr>
          <w:rFonts w:ascii="Swis721 Th BT" w:hAnsi="Swis721 Th BT" w:cs="Arial"/>
          <w:sz w:val="23"/>
          <w:szCs w:val="23"/>
        </w:rPr>
      </w:pPr>
      <w:r w:rsidRPr="004E66D6">
        <w:rPr>
          <w:rFonts w:ascii="Swis721 Th BT" w:hAnsi="Swis721 Th BT" w:cs="Arial"/>
          <w:sz w:val="23"/>
          <w:szCs w:val="23"/>
        </w:rPr>
        <w:t>Panahi Y1, Izadi M2, Sayyadi N3, Rezaee R4, Jonaidi-Jafari N2, Beiraghdar F5, Zamani A1, Sahebkar A6,7.</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Abstract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OBJECTIVE:</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Aloe vera is a medicinal plant that </w:t>
      </w:r>
      <w:proofErr w:type="gramStart"/>
      <w:r w:rsidRPr="004E66D6">
        <w:rPr>
          <w:rFonts w:ascii="Swis721 Th BT" w:hAnsi="Swis721 Th BT" w:cs="Arial"/>
          <w:sz w:val="23"/>
          <w:szCs w:val="23"/>
          <w:lang w:val="en-US"/>
        </w:rPr>
        <w:t>has been traditionally used</w:t>
      </w:r>
      <w:proofErr w:type="gramEnd"/>
      <w:r w:rsidRPr="004E66D6">
        <w:rPr>
          <w:rFonts w:ascii="Swis721 Th BT" w:hAnsi="Swis721 Th BT" w:cs="Arial"/>
          <w:sz w:val="23"/>
          <w:szCs w:val="23"/>
          <w:lang w:val="en-US"/>
        </w:rPr>
        <w:t xml:space="preserve"> to accelerate wound healing. Olive oil is also a natural product that may contribute to wound healing owing to its antimicrobial and anti-inflammatory effects. The present study aimed to evaluate the effect of an Aloe vera-olive oil (AVO) combination cream on the healing process of chronic wounds.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METHOD:</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In this randomised, </w:t>
      </w:r>
      <w:proofErr w:type="gramStart"/>
      <w:r w:rsidRPr="004E66D6">
        <w:rPr>
          <w:rFonts w:ascii="Swis721 Th BT" w:hAnsi="Swis721 Th BT" w:cs="Arial"/>
          <w:sz w:val="23"/>
          <w:szCs w:val="23"/>
          <w:lang w:val="en-US"/>
        </w:rPr>
        <w:t>double-blind</w:t>
      </w:r>
      <w:proofErr w:type="gramEnd"/>
      <w:r w:rsidRPr="004E66D6">
        <w:rPr>
          <w:rFonts w:ascii="Swis721 Th BT" w:hAnsi="Swis721 Th BT" w:cs="Arial"/>
          <w:sz w:val="23"/>
          <w:szCs w:val="23"/>
          <w:lang w:val="en-US"/>
        </w:rPr>
        <w:t xml:space="preserve">, comparator-controlled, parallel-group trial, patients with chronic wounds were treated with either AVO cream or phenytoin cream as the standard treatment for a period of 30 days. Wound healing </w:t>
      </w:r>
      <w:proofErr w:type="gramStart"/>
      <w:r w:rsidRPr="004E66D6">
        <w:rPr>
          <w:rFonts w:ascii="Swis721 Th BT" w:hAnsi="Swis721 Th BT" w:cs="Arial"/>
          <w:sz w:val="23"/>
          <w:szCs w:val="23"/>
          <w:lang w:val="en-US"/>
        </w:rPr>
        <w:t>was evaluated</w:t>
      </w:r>
      <w:proofErr w:type="gramEnd"/>
      <w:r w:rsidRPr="004E66D6">
        <w:rPr>
          <w:rFonts w:ascii="Swis721 Th BT" w:hAnsi="Swis721 Th BT" w:cs="Arial"/>
          <w:sz w:val="23"/>
          <w:szCs w:val="23"/>
          <w:lang w:val="en-US"/>
        </w:rPr>
        <w:t xml:space="preserve"> using Bates-Jensen assessment tool and the severity of pain was assessed using a visual analogue scale (VAS).</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RESULTS:</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After initial assessment, 60 patients with chronic wounds (41 with pressure ulcer, 13 with diabetic wounds and 6 with venous ulcers), were recruited and randomised into </w:t>
      </w:r>
      <w:proofErr w:type="gramStart"/>
      <w:r w:rsidRPr="004E66D6">
        <w:rPr>
          <w:rFonts w:ascii="Swis721 Th BT" w:hAnsi="Swis721 Th BT" w:cs="Arial"/>
          <w:sz w:val="23"/>
          <w:szCs w:val="23"/>
          <w:lang w:val="en-US"/>
        </w:rPr>
        <w:t>2</w:t>
      </w:r>
      <w:proofErr w:type="gramEnd"/>
      <w:r w:rsidRPr="004E66D6">
        <w:rPr>
          <w:rFonts w:ascii="Swis721 Th BT" w:hAnsi="Swis721 Th BT" w:cs="Arial"/>
          <w:sz w:val="23"/>
          <w:szCs w:val="23"/>
          <w:lang w:val="en-US"/>
        </w:rPr>
        <w:t xml:space="preserve"> groups of 30. After 30 days of treatment, significant improvements in the wound size, depth, and edges; necrotic tissue type and amount; exudate type and amount; colour of wound surroundings; and peripheral tissue oedema score were observed in the AVO cream group (p&lt;0.001). The total score of wound healing showed significant improvement with both AVO (p&lt;0.001) and phenytoin (p&lt;0.01) creams, although AVO was more efficacious (p&lt;0.001). Likewise, although both treatments reduced the initial VAS score, the efficacy of AVO was significantly greater (p&lt;0.001).</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CONCLUSION:</w:t>
      </w:r>
      <w:r>
        <w:rPr>
          <w:rFonts w:ascii="Swis721 Th BT" w:hAnsi="Swis721 Th BT" w:cs="Arial"/>
          <w:sz w:val="23"/>
          <w:szCs w:val="23"/>
          <w:lang w:val="en-US"/>
        </w:rPr>
        <w:t xml:space="preserve"> </w:t>
      </w:r>
      <w:r w:rsidRPr="004E66D6">
        <w:rPr>
          <w:rFonts w:ascii="Swis721 Th BT" w:hAnsi="Swis721 Th BT" w:cs="Arial"/>
          <w:sz w:val="23"/>
          <w:szCs w:val="23"/>
          <w:lang w:val="en-US"/>
        </w:rPr>
        <w:t>AVO cream significantly accelerates biological healing of chronic wounds and helps to reduce pain severity with a higher efficacy compared with phenytoin cream.</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KEYWORDS:</w:t>
      </w:r>
      <w:r>
        <w:rPr>
          <w:rFonts w:ascii="Swis721 Th BT" w:hAnsi="Swis721 Th BT" w:cs="Arial"/>
          <w:sz w:val="23"/>
          <w:szCs w:val="23"/>
          <w:lang w:val="en-US"/>
        </w:rPr>
        <w:t xml:space="preserve"> </w:t>
      </w:r>
      <w:r w:rsidRPr="004E66D6">
        <w:rPr>
          <w:rFonts w:ascii="Swis721 Th BT" w:hAnsi="Swis721 Th BT" w:cs="Arial"/>
          <w:sz w:val="23"/>
          <w:szCs w:val="23"/>
          <w:lang w:val="en-US"/>
        </w:rPr>
        <w:t>Aloe vera; olive oil; randomised controlled trial; skin; wound</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Comment in</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Letters. [J Wound Care. 2017]</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PMID: 26488737 DOI: 10.12968/jowc.2015.24.10.459</w:t>
      </w: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ScientificWorldJournal. 2012</w:t>
      </w:r>
      <w:proofErr w:type="gramStart"/>
      <w:r w:rsidRPr="004E66D6">
        <w:rPr>
          <w:rFonts w:ascii="Swis721 Th BT" w:hAnsi="Swis721 Th BT" w:cs="Arial"/>
          <w:sz w:val="23"/>
          <w:szCs w:val="23"/>
          <w:lang w:val="en-US"/>
        </w:rPr>
        <w:t>;2012:810234</w:t>
      </w:r>
      <w:proofErr w:type="gramEnd"/>
      <w:r w:rsidRPr="004E66D6">
        <w:rPr>
          <w:rFonts w:ascii="Swis721 Th BT" w:hAnsi="Swis721 Th BT" w:cs="Arial"/>
          <w:sz w:val="23"/>
          <w:szCs w:val="23"/>
          <w:lang w:val="en-US"/>
        </w:rPr>
        <w:t xml:space="preserve">. </w:t>
      </w:r>
      <w:proofErr w:type="gramStart"/>
      <w:r w:rsidRPr="004E66D6">
        <w:rPr>
          <w:rFonts w:ascii="Swis721 Th BT" w:hAnsi="Swis721 Th BT" w:cs="Arial"/>
          <w:sz w:val="23"/>
          <w:szCs w:val="23"/>
          <w:lang w:val="en-US"/>
        </w:rPr>
        <w:t>doi</w:t>
      </w:r>
      <w:proofErr w:type="gramEnd"/>
      <w:r w:rsidRPr="004E66D6">
        <w:rPr>
          <w:rFonts w:ascii="Swis721 Th BT" w:hAnsi="Swis721 Th BT" w:cs="Arial"/>
          <w:sz w:val="23"/>
          <w:szCs w:val="23"/>
          <w:lang w:val="en-US"/>
        </w:rPr>
        <w:t>: 10.1100/2012/810234. Epub 2012 Apr 19.</w:t>
      </w:r>
    </w:p>
    <w:p w:rsidR="004E66D6" w:rsidRPr="004E66D6" w:rsidRDefault="004E66D6" w:rsidP="004E66D6">
      <w:pPr>
        <w:shd w:val="clear" w:color="auto" w:fill="FFFFFF"/>
        <w:spacing w:after="0" w:line="348" w:lineRule="atLeast"/>
        <w:jc w:val="both"/>
        <w:rPr>
          <w:rFonts w:ascii="Swis721 Th BT" w:hAnsi="Swis721 Th BT" w:cs="Arial"/>
          <w:b/>
          <w:sz w:val="23"/>
          <w:szCs w:val="23"/>
          <w:lang w:val="en-US"/>
        </w:rPr>
      </w:pPr>
      <w:r w:rsidRPr="004E66D6">
        <w:rPr>
          <w:rFonts w:ascii="Swis721 Th BT" w:hAnsi="Swis721 Th BT" w:cs="Arial"/>
          <w:b/>
          <w:sz w:val="23"/>
          <w:szCs w:val="23"/>
          <w:lang w:val="en-US"/>
        </w:rPr>
        <w:t>A randomized comparative trial on the therapeutic efficacy of topical aloe vera and Calendula officinalis on diaper dermatitis in children.</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Panahi Y1, Sharif MR, Sharif A, Beiraghdar F, Zahiri Z, Amirchoopani G, Marzony ET, Sahebkar A.</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Abstract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INTRODUCTION:</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Diaper dermatitis (DD) is a common inflammatory disorder among children and infants. The objective of the present randomized and </w:t>
      </w:r>
      <w:proofErr w:type="gramStart"/>
      <w:r w:rsidRPr="004E66D6">
        <w:rPr>
          <w:rFonts w:ascii="Swis721 Th BT" w:hAnsi="Swis721 Th BT" w:cs="Arial"/>
          <w:sz w:val="23"/>
          <w:szCs w:val="23"/>
          <w:lang w:val="en-US"/>
        </w:rPr>
        <w:t>double-blind</w:t>
      </w:r>
      <w:proofErr w:type="gramEnd"/>
      <w:r w:rsidRPr="004E66D6">
        <w:rPr>
          <w:rFonts w:ascii="Swis721 Th BT" w:hAnsi="Swis721 Th BT" w:cs="Arial"/>
          <w:sz w:val="23"/>
          <w:szCs w:val="23"/>
          <w:lang w:val="en-US"/>
        </w:rPr>
        <w:t xml:space="preserve"> trial was to compare the therapeutic efficacies of aloe vera cream and Calendula officinalis ointment on the frequency and severity of DD in children.</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METHODS:</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Sixty-six infants with DD (aged &lt; 3 years) were randomized to receive either aloe cream (n = 32) or Calendula ointment (n = 34). Infants </w:t>
      </w:r>
      <w:proofErr w:type="gramStart"/>
      <w:r w:rsidRPr="004E66D6">
        <w:rPr>
          <w:rFonts w:ascii="Swis721 Th BT" w:hAnsi="Swis721 Th BT" w:cs="Arial"/>
          <w:sz w:val="23"/>
          <w:szCs w:val="23"/>
          <w:lang w:val="en-US"/>
        </w:rPr>
        <w:t>were treated</w:t>
      </w:r>
      <w:proofErr w:type="gramEnd"/>
      <w:r w:rsidRPr="004E66D6">
        <w:rPr>
          <w:rFonts w:ascii="Swis721 Th BT" w:hAnsi="Swis721 Th BT" w:cs="Arial"/>
          <w:sz w:val="23"/>
          <w:szCs w:val="23"/>
          <w:lang w:val="en-US"/>
        </w:rPr>
        <w:t xml:space="preserve"> with these drugs 3 times a day for 10 days. The severity of dermatitis </w:t>
      </w:r>
      <w:proofErr w:type="gramStart"/>
      <w:r w:rsidRPr="004E66D6">
        <w:rPr>
          <w:rFonts w:ascii="Swis721 Th BT" w:hAnsi="Swis721 Th BT" w:cs="Arial"/>
          <w:sz w:val="23"/>
          <w:szCs w:val="23"/>
          <w:lang w:val="en-US"/>
        </w:rPr>
        <w:t>was graded</w:t>
      </w:r>
      <w:proofErr w:type="gramEnd"/>
      <w:r w:rsidRPr="004E66D6">
        <w:rPr>
          <w:rFonts w:ascii="Swis721 Th BT" w:hAnsi="Swis721 Th BT" w:cs="Arial"/>
          <w:sz w:val="23"/>
          <w:szCs w:val="23"/>
          <w:lang w:val="en-US"/>
        </w:rPr>
        <w:t xml:space="preserve"> at baseline as well as at the end of trial using a 5-point scale. The adverse effects of study medications </w:t>
      </w:r>
      <w:proofErr w:type="gramStart"/>
      <w:r w:rsidRPr="004E66D6">
        <w:rPr>
          <w:rFonts w:ascii="Swis721 Th BT" w:hAnsi="Swis721 Th BT" w:cs="Arial"/>
          <w:sz w:val="23"/>
          <w:szCs w:val="23"/>
          <w:lang w:val="en-US"/>
        </w:rPr>
        <w:t>were assessed</w:t>
      </w:r>
      <w:proofErr w:type="gramEnd"/>
      <w:r w:rsidRPr="004E66D6">
        <w:rPr>
          <w:rFonts w:ascii="Swis721 Th BT" w:hAnsi="Swis721 Th BT" w:cs="Arial"/>
          <w:sz w:val="23"/>
          <w:szCs w:val="23"/>
          <w:lang w:val="en-US"/>
        </w:rPr>
        <w:t xml:space="preserve"> during the trial.</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RESULTS:</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Although improvement in the severity of DD was observed in both treatment groups (P &lt; 0.001), patients receiving Calendula ointment had significantly fewer rash sites compared to aloe group (P = 0.001). No adverse effect </w:t>
      </w:r>
      <w:proofErr w:type="gramStart"/>
      <w:r w:rsidRPr="004E66D6">
        <w:rPr>
          <w:rFonts w:ascii="Swis721 Th BT" w:hAnsi="Swis721 Th BT" w:cs="Arial"/>
          <w:sz w:val="23"/>
          <w:szCs w:val="23"/>
          <w:lang w:val="en-US"/>
        </w:rPr>
        <w:t>was reported</w:t>
      </w:r>
      <w:proofErr w:type="gramEnd"/>
      <w:r w:rsidRPr="004E66D6">
        <w:rPr>
          <w:rFonts w:ascii="Swis721 Th BT" w:hAnsi="Swis721 Th BT" w:cs="Arial"/>
          <w:sz w:val="23"/>
          <w:szCs w:val="23"/>
          <w:lang w:val="en-US"/>
        </w:rPr>
        <w:t xml:space="preserve"> from either of the medications.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DISCUSSION:</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The evidence from this study suggests that topical aloe and in </w:t>
      </w:r>
      <w:proofErr w:type="gramStart"/>
      <w:r w:rsidRPr="004E66D6">
        <w:rPr>
          <w:rFonts w:ascii="Swis721 Th BT" w:hAnsi="Swis721 Th BT" w:cs="Arial"/>
          <w:sz w:val="23"/>
          <w:szCs w:val="23"/>
          <w:lang w:val="en-US"/>
        </w:rPr>
        <w:t>particular</w:t>
      </w:r>
      <w:proofErr w:type="gramEnd"/>
      <w:r w:rsidRPr="004E66D6">
        <w:rPr>
          <w:rFonts w:ascii="Swis721 Th BT" w:hAnsi="Swis721 Th BT" w:cs="Arial"/>
          <w:sz w:val="23"/>
          <w:szCs w:val="23"/>
          <w:lang w:val="en-US"/>
        </w:rPr>
        <w:t xml:space="preserve"> Calendula could serve as safe and effective treatment for the treatment of diaper dermatitis in infants.</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PMID: 22606064 PMCID: PMC3346674 DOI: 10.1100/2012/810234</w:t>
      </w: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Default="004E66D6" w:rsidP="004E66D6">
      <w:pPr>
        <w:shd w:val="clear" w:color="auto" w:fill="FFFFFF"/>
        <w:spacing w:after="0" w:line="348" w:lineRule="atLeast"/>
        <w:jc w:val="both"/>
        <w:rPr>
          <w:rFonts w:ascii="Swis721 Th BT" w:hAnsi="Swis721 Th BT" w:cs="Arial"/>
          <w:sz w:val="23"/>
          <w:szCs w:val="23"/>
          <w:lang w:val="en-US"/>
        </w:rPr>
      </w:pP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Nutr Clin Pract. 2010 Aug</w:t>
      </w:r>
      <w:proofErr w:type="gramStart"/>
      <w:r w:rsidRPr="004E66D6">
        <w:rPr>
          <w:rFonts w:ascii="Swis721 Th BT" w:hAnsi="Swis721 Th BT" w:cs="Arial"/>
          <w:sz w:val="23"/>
          <w:szCs w:val="23"/>
          <w:lang w:val="en-US"/>
        </w:rPr>
        <w:t>;25</w:t>
      </w:r>
      <w:proofErr w:type="gramEnd"/>
      <w:r w:rsidRPr="004E66D6">
        <w:rPr>
          <w:rFonts w:ascii="Swis721 Th BT" w:hAnsi="Swis721 Th BT" w:cs="Arial"/>
          <w:sz w:val="23"/>
          <w:szCs w:val="23"/>
          <w:lang w:val="en-US"/>
        </w:rPr>
        <w:t xml:space="preserve">(4):390-3. </w:t>
      </w:r>
      <w:proofErr w:type="gramStart"/>
      <w:r w:rsidRPr="004E66D6">
        <w:rPr>
          <w:rFonts w:ascii="Swis721 Th BT" w:hAnsi="Swis721 Th BT" w:cs="Arial"/>
          <w:sz w:val="23"/>
          <w:szCs w:val="23"/>
          <w:lang w:val="en-US"/>
        </w:rPr>
        <w:t>doi</w:t>
      </w:r>
      <w:proofErr w:type="gramEnd"/>
      <w:r w:rsidRPr="004E66D6">
        <w:rPr>
          <w:rFonts w:ascii="Swis721 Th BT" w:hAnsi="Swis721 Th BT" w:cs="Arial"/>
          <w:sz w:val="23"/>
          <w:szCs w:val="23"/>
          <w:lang w:val="en-US"/>
        </w:rPr>
        <w:t>: 10.1177/0884533610374325.</w:t>
      </w:r>
    </w:p>
    <w:p w:rsidR="004E66D6" w:rsidRPr="004E66D6" w:rsidRDefault="004E66D6" w:rsidP="004E66D6">
      <w:pPr>
        <w:shd w:val="clear" w:color="auto" w:fill="FFFFFF"/>
        <w:spacing w:after="0" w:line="348" w:lineRule="atLeast"/>
        <w:jc w:val="both"/>
        <w:rPr>
          <w:rFonts w:ascii="Swis721 Th BT" w:hAnsi="Swis721 Th BT" w:cs="Arial"/>
          <w:b/>
          <w:sz w:val="23"/>
          <w:szCs w:val="23"/>
          <w:lang w:val="en-US"/>
        </w:rPr>
      </w:pPr>
      <w:r w:rsidRPr="004E66D6">
        <w:rPr>
          <w:rFonts w:ascii="Swis721 Th BT" w:hAnsi="Swis721 Th BT" w:cs="Arial"/>
          <w:b/>
          <w:sz w:val="23"/>
          <w:szCs w:val="23"/>
          <w:lang w:val="en-US"/>
        </w:rPr>
        <w:t>Effects of oral folate supplementation on serum total homocysteine and cholesterol levels in hyperhomocysteinemic children.</w:t>
      </w:r>
    </w:p>
    <w:p w:rsidR="004E66D6" w:rsidRPr="004E66D6" w:rsidRDefault="004E66D6" w:rsidP="004E66D6">
      <w:pPr>
        <w:shd w:val="clear" w:color="auto" w:fill="FFFFFF"/>
        <w:spacing w:after="0" w:line="348" w:lineRule="atLeast"/>
        <w:jc w:val="both"/>
        <w:rPr>
          <w:rFonts w:ascii="Swis721 Th BT" w:hAnsi="Swis721 Th BT" w:cs="Arial"/>
          <w:sz w:val="23"/>
          <w:szCs w:val="23"/>
        </w:rPr>
      </w:pPr>
      <w:r w:rsidRPr="004E66D6">
        <w:rPr>
          <w:rFonts w:ascii="Swis721 Th BT" w:hAnsi="Swis721 Th BT" w:cs="Arial"/>
          <w:sz w:val="23"/>
          <w:szCs w:val="23"/>
        </w:rPr>
        <w:t>Papandreou D1, Rousso I, Malindretos P, Makedou A, Arvanitidou M.</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Abstract</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BACKGROUND:</w:t>
      </w:r>
      <w:r>
        <w:rPr>
          <w:rFonts w:ascii="Swis721 Th BT" w:hAnsi="Swis721 Th BT" w:cs="Arial"/>
          <w:sz w:val="23"/>
          <w:szCs w:val="23"/>
          <w:lang w:val="en-US"/>
        </w:rPr>
        <w:t xml:space="preserve"> </w:t>
      </w:r>
      <w:r w:rsidRPr="004E66D6">
        <w:rPr>
          <w:rFonts w:ascii="Swis721 Th BT" w:hAnsi="Swis721 Th BT" w:cs="Arial"/>
          <w:sz w:val="23"/>
          <w:szCs w:val="23"/>
          <w:lang w:val="en-US"/>
        </w:rPr>
        <w:t xml:space="preserve">Hyperhomocysteinemia may be a risk factor for cardiovascular disease even among children. Increased levels of total serum homocysteine (tHcy) may initiate atherosclerosis by modulating increased cholesterol synthesis in the liver. Folate supplementation </w:t>
      </w:r>
      <w:proofErr w:type="gramStart"/>
      <w:r w:rsidRPr="004E66D6">
        <w:rPr>
          <w:rFonts w:ascii="Swis721 Th BT" w:hAnsi="Swis721 Th BT" w:cs="Arial"/>
          <w:sz w:val="23"/>
          <w:szCs w:val="23"/>
          <w:lang w:val="en-US"/>
        </w:rPr>
        <w:t>has been found</w:t>
      </w:r>
      <w:proofErr w:type="gramEnd"/>
      <w:r w:rsidRPr="004E66D6">
        <w:rPr>
          <w:rFonts w:ascii="Swis721 Th BT" w:hAnsi="Swis721 Th BT" w:cs="Arial"/>
          <w:sz w:val="23"/>
          <w:szCs w:val="23"/>
          <w:lang w:val="en-US"/>
        </w:rPr>
        <w:t xml:space="preserve"> to reduce homocysteine levels. However, no data </w:t>
      </w:r>
      <w:proofErr w:type="gramStart"/>
      <w:r w:rsidRPr="004E66D6">
        <w:rPr>
          <w:rFonts w:ascii="Swis721 Th BT" w:hAnsi="Swis721 Th BT" w:cs="Arial"/>
          <w:sz w:val="23"/>
          <w:szCs w:val="23"/>
          <w:lang w:val="en-US"/>
        </w:rPr>
        <w:t>have been reported</w:t>
      </w:r>
      <w:proofErr w:type="gramEnd"/>
      <w:r w:rsidRPr="004E66D6">
        <w:rPr>
          <w:rFonts w:ascii="Swis721 Th BT" w:hAnsi="Swis721 Th BT" w:cs="Arial"/>
          <w:sz w:val="23"/>
          <w:szCs w:val="23"/>
          <w:lang w:val="en-US"/>
        </w:rPr>
        <w:t xml:space="preserve"> about the relationship between folate supplementation and cholesterol levels in children.</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METHODS:</w:t>
      </w:r>
      <w:r>
        <w:rPr>
          <w:rFonts w:ascii="Swis721 Th BT" w:hAnsi="Swis721 Th BT" w:cs="Arial"/>
          <w:sz w:val="23"/>
          <w:szCs w:val="23"/>
          <w:lang w:val="en-US"/>
        </w:rPr>
        <w:t xml:space="preserve"> </w:t>
      </w:r>
      <w:r w:rsidRPr="004E66D6">
        <w:rPr>
          <w:rFonts w:ascii="Swis721 Th BT" w:hAnsi="Swis721 Th BT" w:cs="Arial"/>
          <w:sz w:val="23"/>
          <w:szCs w:val="23"/>
          <w:lang w:val="en-US"/>
        </w:rPr>
        <w:t>Twenty of 26 hyperhomocysteinemic (&gt;95th percentile for age) children underwent a therapeutic intervention of 5 mg of oral folate supplementation twice per week for 2 months.</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RESULTS:</w:t>
      </w:r>
      <w:r>
        <w:rPr>
          <w:rFonts w:ascii="Swis721 Th BT" w:hAnsi="Swis721 Th BT" w:cs="Arial"/>
          <w:sz w:val="23"/>
          <w:szCs w:val="23"/>
          <w:lang w:val="en-US"/>
        </w:rPr>
        <w:t xml:space="preserve"> </w:t>
      </w:r>
      <w:r w:rsidRPr="004E66D6">
        <w:rPr>
          <w:rFonts w:ascii="Swis721 Th BT" w:hAnsi="Swis721 Th BT" w:cs="Arial"/>
          <w:sz w:val="23"/>
          <w:szCs w:val="23"/>
          <w:lang w:val="en-US"/>
        </w:rPr>
        <w:t>After the 2-month intervention with folate supplement, tHcy levels were statistically significantly decreased (P &lt; .001), folate levels were significantly increased (P &lt; .001), while total cholesterol levels were significantly improved from 183.8 (115-296 mg/dL) to 160.8 (109-265 mg/dL) (P &lt; .05).</w:t>
      </w:r>
    </w:p>
    <w:p w:rsidR="004E66D6" w:rsidRP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CONCLUSIONS:</w:t>
      </w:r>
      <w:r>
        <w:rPr>
          <w:rFonts w:ascii="Swis721 Th BT" w:hAnsi="Swis721 Th BT" w:cs="Arial"/>
          <w:sz w:val="23"/>
          <w:szCs w:val="23"/>
          <w:lang w:val="en-US"/>
        </w:rPr>
        <w:t xml:space="preserve"> </w:t>
      </w:r>
      <w:r w:rsidRPr="004E66D6">
        <w:rPr>
          <w:rFonts w:ascii="Swis721 Th BT" w:hAnsi="Swis721 Th BT" w:cs="Arial"/>
          <w:sz w:val="23"/>
          <w:szCs w:val="23"/>
          <w:lang w:val="en-US"/>
        </w:rPr>
        <w:t>Folate supplementation may reduce tHcy, serum folate, and total serum cholesterol levels in hyperhomocysteinemic children.</w:t>
      </w:r>
    </w:p>
    <w:p w:rsidR="004E66D6" w:rsidRDefault="004E66D6" w:rsidP="004E66D6">
      <w:pPr>
        <w:shd w:val="clear" w:color="auto" w:fill="FFFFFF"/>
        <w:spacing w:after="0" w:line="348" w:lineRule="atLeast"/>
        <w:jc w:val="both"/>
        <w:rPr>
          <w:rFonts w:ascii="Swis721 Th BT" w:hAnsi="Swis721 Th BT" w:cs="Arial"/>
          <w:sz w:val="23"/>
          <w:szCs w:val="23"/>
          <w:lang w:val="en-US"/>
        </w:rPr>
      </w:pPr>
      <w:r w:rsidRPr="004E66D6">
        <w:rPr>
          <w:rFonts w:ascii="Swis721 Th BT" w:hAnsi="Swis721 Th BT" w:cs="Arial"/>
          <w:sz w:val="23"/>
          <w:szCs w:val="23"/>
          <w:lang w:val="en-US"/>
        </w:rPr>
        <w:t>PMID: 20702844 DOI: 10.1177/0884533610374325</w:t>
      </w:r>
    </w:p>
    <w:p w:rsidR="000C7E42" w:rsidRDefault="000C7E42" w:rsidP="004E66D6">
      <w:pPr>
        <w:shd w:val="clear" w:color="auto" w:fill="FFFFFF"/>
        <w:spacing w:after="0" w:line="348" w:lineRule="atLeast"/>
        <w:jc w:val="both"/>
        <w:rPr>
          <w:rFonts w:ascii="Swis721 Th BT" w:hAnsi="Swis721 Th BT" w:cs="Arial"/>
          <w:sz w:val="23"/>
          <w:szCs w:val="23"/>
          <w:lang w:val="en-US"/>
        </w:rPr>
      </w:pPr>
    </w:p>
    <w:p w:rsidR="000C7E42" w:rsidRDefault="000C7E42" w:rsidP="004E66D6">
      <w:pPr>
        <w:shd w:val="clear" w:color="auto" w:fill="FFFFFF"/>
        <w:spacing w:after="0" w:line="348" w:lineRule="atLeast"/>
        <w:jc w:val="both"/>
        <w:rPr>
          <w:rFonts w:ascii="Swis721 Th BT" w:hAnsi="Swis721 Th BT" w:cs="Arial"/>
          <w:sz w:val="23"/>
          <w:szCs w:val="23"/>
          <w:lang w:val="en-US"/>
        </w:rPr>
      </w:pPr>
    </w:p>
    <w:p w:rsidR="000C7E42" w:rsidRDefault="000C7E42" w:rsidP="004E66D6">
      <w:pPr>
        <w:shd w:val="clear" w:color="auto" w:fill="FFFFFF"/>
        <w:spacing w:after="0" w:line="348" w:lineRule="atLeast"/>
        <w:jc w:val="both"/>
        <w:rPr>
          <w:rFonts w:ascii="Swis721 Th BT" w:hAnsi="Swis721 Th BT" w:cs="Arial"/>
          <w:sz w:val="23"/>
          <w:szCs w:val="23"/>
          <w:lang w:val="en-US"/>
        </w:rPr>
      </w:pPr>
    </w:p>
    <w:p w:rsidR="000C7E42" w:rsidRPr="000C7E42" w:rsidRDefault="000C7E42" w:rsidP="000C7E42">
      <w:pPr>
        <w:shd w:val="clear" w:color="auto" w:fill="FFFFFF"/>
        <w:spacing w:after="0" w:line="348" w:lineRule="atLeast"/>
        <w:jc w:val="both"/>
        <w:rPr>
          <w:rFonts w:ascii="Swis721 Th BT" w:hAnsi="Swis721 Th BT" w:cs="Arial"/>
          <w:sz w:val="23"/>
          <w:szCs w:val="23"/>
        </w:rPr>
      </w:pPr>
      <w:r w:rsidRPr="000C7E42">
        <w:rPr>
          <w:rFonts w:ascii="Swis721 Th BT" w:hAnsi="Swis721 Th BT" w:cs="Arial"/>
          <w:sz w:val="23"/>
          <w:szCs w:val="23"/>
        </w:rPr>
        <w:t xml:space="preserve">Clinics (Sao Paulo). 2013 Apr;68(4):469-74. </w:t>
      </w:r>
      <w:proofErr w:type="gramStart"/>
      <w:r w:rsidRPr="000C7E42">
        <w:rPr>
          <w:rFonts w:ascii="Swis721 Th BT" w:hAnsi="Swis721 Th BT" w:cs="Arial"/>
          <w:sz w:val="23"/>
          <w:szCs w:val="23"/>
        </w:rPr>
        <w:t>doi</w:t>
      </w:r>
      <w:proofErr w:type="gramEnd"/>
      <w:r w:rsidRPr="000C7E42">
        <w:rPr>
          <w:rFonts w:ascii="Swis721 Th BT" w:hAnsi="Swis721 Th BT" w:cs="Arial"/>
          <w:sz w:val="23"/>
          <w:szCs w:val="23"/>
        </w:rPr>
        <w:t>: 10.6061/clinics/2013(04)06.</w:t>
      </w:r>
    </w:p>
    <w:p w:rsidR="000C7E42" w:rsidRPr="000C7E42" w:rsidRDefault="000C7E42" w:rsidP="000C7E42">
      <w:pPr>
        <w:shd w:val="clear" w:color="auto" w:fill="FFFFFF"/>
        <w:spacing w:after="0" w:line="348" w:lineRule="atLeast"/>
        <w:jc w:val="both"/>
        <w:rPr>
          <w:rFonts w:ascii="Swis721 Th BT" w:hAnsi="Swis721 Th BT" w:cs="Arial"/>
          <w:b/>
          <w:sz w:val="23"/>
          <w:szCs w:val="23"/>
          <w:lang w:val="en-US"/>
        </w:rPr>
      </w:pPr>
      <w:r w:rsidRPr="000C7E42">
        <w:rPr>
          <w:rFonts w:ascii="Swis721 Th BT" w:hAnsi="Swis721 Th BT" w:cs="Arial"/>
          <w:b/>
          <w:sz w:val="23"/>
          <w:szCs w:val="23"/>
          <w:lang w:val="en-US"/>
        </w:rPr>
        <w:t>Saint John's wort, an herbal inducer of the cytochrome P4503A4 isoform, may alleviate symptoms of Willis-Ekbom's disease.</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Pereira JC Jr1, Pradella-Hallinan M, Alves RC.</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Author information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OBJECTIVE:</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Certain drug classes alleviate the symptoms of Willis-Ekbom's disease, whereas others aggravate them. The pharmacological profiles of these drugs suggest that drugs that alleviate Willis-Ekbom's disease inhibit thyroid hormone activity, whereas drugs that aggravate Willis-Ekbom's disease increase thyroid hormone activity. These different effects may be secondary to the opposing actions that drugs have on the CYP4503A4 enzyme isoform. Drugs that worsen the symptoms of the Willis-Ekbom's disease inhibit the CYP4503A4 isoform, and drugs that ameliorate the symptoms induce CYP4503A4. The aim of this study is to determine whether Saint John's wort, as an inducer of the CYP4503A4 isoform, diminishes the severity of Willis-Ekbom's disease symptoms by increasing the metabolism of thyroid hormone in treated patients.</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METHODS:</w:t>
      </w:r>
      <w:r>
        <w:rPr>
          <w:rFonts w:ascii="Swis721 Th BT" w:hAnsi="Swis721 Th BT" w:cs="Arial"/>
          <w:sz w:val="23"/>
          <w:szCs w:val="23"/>
          <w:lang w:val="en-US"/>
        </w:rPr>
        <w:t xml:space="preserve"> </w:t>
      </w:r>
      <w:r w:rsidRPr="000C7E42">
        <w:rPr>
          <w:rFonts w:ascii="Swis721 Th BT" w:hAnsi="Swis721 Th BT" w:cs="Arial"/>
          <w:sz w:val="23"/>
          <w:szCs w:val="23"/>
          <w:lang w:val="en-US"/>
        </w:rPr>
        <w:t>In an open-label pilot trial, we treated 21 Willis-Ekbom's disease patients with a concentrated extract of Saint John's wort at a daily dose of 300 mg over the course of three months.</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RESULTS:</w:t>
      </w:r>
      <w:r>
        <w:rPr>
          <w:rFonts w:ascii="Swis721 Th BT" w:hAnsi="Swis721 Th BT" w:cs="Arial"/>
          <w:sz w:val="23"/>
          <w:szCs w:val="23"/>
          <w:lang w:val="en-US"/>
        </w:rPr>
        <w:t xml:space="preserve"> </w:t>
      </w:r>
      <w:r w:rsidRPr="000C7E42">
        <w:rPr>
          <w:rFonts w:ascii="Swis721 Th BT" w:hAnsi="Swis721 Th BT" w:cs="Arial"/>
          <w:sz w:val="23"/>
          <w:szCs w:val="23"/>
          <w:lang w:val="en-US"/>
        </w:rPr>
        <w:t>Saint John's wort reduced the severity of Willis-Ekbom's disease symptoms in 17 of the 21 patients.</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CONCLUSION:</w:t>
      </w:r>
      <w:r>
        <w:rPr>
          <w:rFonts w:ascii="Swis721 Th BT" w:hAnsi="Swis721 Th BT" w:cs="Arial"/>
          <w:sz w:val="23"/>
          <w:szCs w:val="23"/>
          <w:lang w:val="en-US"/>
        </w:rPr>
        <w:t xml:space="preserve"> </w:t>
      </w:r>
      <w:r w:rsidRPr="000C7E42">
        <w:rPr>
          <w:rFonts w:ascii="Swis721 Th BT" w:hAnsi="Swis721 Th BT" w:cs="Arial"/>
          <w:sz w:val="23"/>
          <w:szCs w:val="23"/>
          <w:lang w:val="en-US"/>
        </w:rPr>
        <w:t>Results of this trial suggest that Saint John's wort may benefit some Willis-Ekbom's disease patients. However, as this trial was not placebo-controlled, the extent to which Saint John's wort is effective as a Willis-Ekbom's disease treatment will depend on future, blinded placebo-controlled studies.</w:t>
      </w:r>
    </w:p>
    <w:p w:rsid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PMID: 23778343 PMCID: PMC3634959 DOI: 10.6061/clinics/</w:t>
      </w:r>
      <w:proofErr w:type="gramStart"/>
      <w:r w:rsidRPr="000C7E42">
        <w:rPr>
          <w:rFonts w:ascii="Swis721 Th BT" w:hAnsi="Swis721 Th BT" w:cs="Arial"/>
          <w:sz w:val="23"/>
          <w:szCs w:val="23"/>
          <w:lang w:val="en-US"/>
        </w:rPr>
        <w:t>2013(</w:t>
      </w:r>
      <w:proofErr w:type="gramEnd"/>
      <w:r w:rsidRPr="000C7E42">
        <w:rPr>
          <w:rFonts w:ascii="Swis721 Th BT" w:hAnsi="Swis721 Th BT" w:cs="Arial"/>
          <w:sz w:val="23"/>
          <w:szCs w:val="23"/>
          <w:lang w:val="en-US"/>
        </w:rPr>
        <w:t>04)06</w:t>
      </w: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Benef Microbes. 2017 Oct 13</w:t>
      </w:r>
      <w:proofErr w:type="gramStart"/>
      <w:r w:rsidRPr="000C7E42">
        <w:rPr>
          <w:rFonts w:ascii="Swis721 Th BT" w:hAnsi="Swis721 Th BT" w:cs="Arial"/>
          <w:sz w:val="23"/>
          <w:szCs w:val="23"/>
          <w:lang w:val="en-US"/>
        </w:rPr>
        <w:t>;8</w:t>
      </w:r>
      <w:proofErr w:type="gramEnd"/>
      <w:r w:rsidRPr="000C7E42">
        <w:rPr>
          <w:rFonts w:ascii="Swis721 Th BT" w:hAnsi="Swis721 Th BT" w:cs="Arial"/>
          <w:sz w:val="23"/>
          <w:szCs w:val="23"/>
          <w:lang w:val="en-US"/>
        </w:rPr>
        <w:t xml:space="preserve">(5):833-840. </w:t>
      </w:r>
      <w:proofErr w:type="gramStart"/>
      <w:r w:rsidRPr="000C7E42">
        <w:rPr>
          <w:rFonts w:ascii="Swis721 Th BT" w:hAnsi="Swis721 Th BT" w:cs="Arial"/>
          <w:sz w:val="23"/>
          <w:szCs w:val="23"/>
          <w:lang w:val="en-US"/>
        </w:rPr>
        <w:t>doi</w:t>
      </w:r>
      <w:proofErr w:type="gramEnd"/>
      <w:r w:rsidRPr="000C7E42">
        <w:rPr>
          <w:rFonts w:ascii="Swis721 Th BT" w:hAnsi="Swis721 Th BT" w:cs="Arial"/>
          <w:sz w:val="23"/>
          <w:szCs w:val="23"/>
          <w:lang w:val="en-US"/>
        </w:rPr>
        <w:t>: 10.3920/BM2017.0011. Epub 2017 Oct 12.</w:t>
      </w:r>
    </w:p>
    <w:p w:rsidR="000C7E42" w:rsidRPr="000C7E42" w:rsidRDefault="000C7E42" w:rsidP="000C7E42">
      <w:pPr>
        <w:shd w:val="clear" w:color="auto" w:fill="FFFFFF"/>
        <w:spacing w:after="0" w:line="348" w:lineRule="atLeast"/>
        <w:jc w:val="both"/>
        <w:rPr>
          <w:rFonts w:ascii="Swis721 Th BT" w:hAnsi="Swis721 Th BT" w:cs="Arial"/>
          <w:b/>
          <w:sz w:val="23"/>
          <w:szCs w:val="23"/>
          <w:lang w:val="en-US"/>
        </w:rPr>
      </w:pPr>
      <w:r w:rsidRPr="000C7E42">
        <w:rPr>
          <w:rFonts w:ascii="Swis721 Th BT" w:hAnsi="Swis721 Th BT" w:cs="Arial"/>
          <w:b/>
          <w:sz w:val="23"/>
          <w:szCs w:val="23"/>
          <w:lang w:val="en-US"/>
        </w:rPr>
        <w:t>Lactobacillus plantarum IS-10506 supplementation reduced SCORAD in children with atopic dermatitis.</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Prakoeswa CRS1, Herwanto N1, Prameswari R1, Astari L1, Sawitri S1, Hidayati AN1, Indramaya DM1, Kusumowidagdo ER2, Surono IS3.</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 xml:space="preserve">Lactobacillus plantarum IS-10506 is a novel probiotic isolated from dadih, an Indonesian traditional fermented buffalo milk. </w:t>
      </w:r>
      <w:proofErr w:type="gramStart"/>
      <w:r w:rsidRPr="000C7E42">
        <w:rPr>
          <w:rFonts w:ascii="Swis721 Th BT" w:hAnsi="Swis721 Th BT" w:cs="Arial"/>
          <w:sz w:val="23"/>
          <w:szCs w:val="23"/>
          <w:lang w:val="en-US"/>
        </w:rPr>
        <w:t>It's</w:t>
      </w:r>
      <w:proofErr w:type="gramEnd"/>
      <w:r w:rsidRPr="000C7E42">
        <w:rPr>
          <w:rFonts w:ascii="Swis721 Th BT" w:hAnsi="Swis721 Th BT" w:cs="Arial"/>
          <w:sz w:val="23"/>
          <w:szCs w:val="23"/>
          <w:lang w:val="en-US"/>
        </w:rPr>
        <w:t xml:space="preserve"> in vitro and in vivo probiotic properties have been assessed. Probiotic function </w:t>
      </w:r>
      <w:proofErr w:type="gramStart"/>
      <w:r w:rsidRPr="000C7E42">
        <w:rPr>
          <w:rFonts w:ascii="Swis721 Th BT" w:hAnsi="Swis721 Th BT" w:cs="Arial"/>
          <w:sz w:val="23"/>
          <w:szCs w:val="23"/>
          <w:lang w:val="en-US"/>
        </w:rPr>
        <w:t>has been shown</w:t>
      </w:r>
      <w:proofErr w:type="gramEnd"/>
      <w:r w:rsidRPr="000C7E42">
        <w:rPr>
          <w:rFonts w:ascii="Swis721 Th BT" w:hAnsi="Swis721 Th BT" w:cs="Arial"/>
          <w:sz w:val="23"/>
          <w:szCs w:val="23"/>
          <w:lang w:val="en-US"/>
        </w:rPr>
        <w:t xml:space="preserve"> in vivo by the suppression of allergic reactions in BALB/c mice through the action of T-regulatory cells cytokines by balancing Th1 and Th2 immune response. Atopic dermatitis (AD) is a chronic recurrent inflammatory skin disease characterised by the imbalance of Th1 and Th2. The aim of the study was to assess the probiotic function of L. plantarum IS-10506 in children with mild and moderate AD. A randomised double-blind placebo-controlled trial comparing microencapsulated L. plantarum IS-10506 (1010 cfu/day) and placebo (skim milk-Avicel) twice daily for 12 weeks was conducted in an outpatient clinic on children with mild and moderate AD. The trial included 22 AD children divided into intervention and control groups of n=12 and n=10 patients, respectively. Scoring Atopic Dermatitis Index (SCORAD) and serum immunoglobulin E (IgE), interleukin (IL)-4, interferon gamma (IFN-</w:t>
      </w:r>
      <w:r w:rsidRPr="000C7E42">
        <w:rPr>
          <w:rFonts w:ascii="Calibri" w:hAnsi="Calibri" w:cs="Calibri"/>
          <w:sz w:val="23"/>
          <w:szCs w:val="23"/>
          <w:lang w:val="en-US"/>
        </w:rPr>
        <w:t>γ</w:t>
      </w:r>
      <w:r w:rsidRPr="000C7E42">
        <w:rPr>
          <w:rFonts w:ascii="Swis721 Th BT" w:hAnsi="Swis721 Th BT" w:cs="Arial"/>
          <w:sz w:val="23"/>
          <w:szCs w:val="23"/>
          <w:lang w:val="en-US"/>
        </w:rPr>
        <w:t xml:space="preserve">), forkhead box P3 (Foxp3+)/IL-10, and IL-17 levels </w:t>
      </w:r>
      <w:proofErr w:type="gramStart"/>
      <w:r w:rsidRPr="000C7E42">
        <w:rPr>
          <w:rFonts w:ascii="Swis721 Th BT" w:hAnsi="Swis721 Th BT" w:cs="Arial"/>
          <w:sz w:val="23"/>
          <w:szCs w:val="23"/>
          <w:lang w:val="en-US"/>
        </w:rPr>
        <w:t>were assessed</w:t>
      </w:r>
      <w:proofErr w:type="gramEnd"/>
      <w:r w:rsidRPr="000C7E42">
        <w:rPr>
          <w:rFonts w:ascii="Swis721 Th BT" w:hAnsi="Swis721 Th BT" w:cs="Arial"/>
          <w:sz w:val="23"/>
          <w:szCs w:val="23"/>
          <w:lang w:val="en-US"/>
        </w:rPr>
        <w:t>. Demographic and baseline characteristics were not significantly different between the two groups. SCORAD and levels of IL-4, IFN-</w:t>
      </w:r>
      <w:r w:rsidRPr="000C7E42">
        <w:rPr>
          <w:rFonts w:ascii="Calibri" w:hAnsi="Calibri" w:cs="Calibri"/>
          <w:sz w:val="23"/>
          <w:szCs w:val="23"/>
          <w:lang w:val="en-US"/>
        </w:rPr>
        <w:t>γ</w:t>
      </w:r>
      <w:r w:rsidRPr="000C7E42">
        <w:rPr>
          <w:rFonts w:ascii="Swis721 Th BT" w:hAnsi="Swis721 Th BT" w:cs="Arial"/>
          <w:sz w:val="23"/>
          <w:szCs w:val="23"/>
          <w:lang w:val="en-US"/>
        </w:rPr>
        <w:t xml:space="preserve">, and IL-17 were significantly lower in the probiotic group than those in the placebo </w:t>
      </w:r>
      <w:proofErr w:type="gramStart"/>
      <w:r w:rsidRPr="000C7E42">
        <w:rPr>
          <w:rFonts w:ascii="Swis721 Th BT" w:hAnsi="Swis721 Th BT" w:cs="Arial"/>
          <w:sz w:val="23"/>
          <w:szCs w:val="23"/>
          <w:lang w:val="en-US"/>
        </w:rPr>
        <w:t>group</w:t>
      </w:r>
      <w:proofErr w:type="gramEnd"/>
      <w:r w:rsidRPr="000C7E42">
        <w:rPr>
          <w:rFonts w:ascii="Swis721 Th BT" w:hAnsi="Swis721 Th BT" w:cs="Arial"/>
          <w:sz w:val="23"/>
          <w:szCs w:val="23"/>
          <w:lang w:val="en-US"/>
        </w:rPr>
        <w:t>, while the IgE levels were not significantly changed. The ratio of Foxp3+ to IL-10 was significantly higher in the probiotic group than that in placebo group. Supplementation with the probiotic L. plantarum IS-10506 offered a potential treatment for children with AD. Further long-term studies with a larger sample size are required to confirm the therapeutic efficacy of L. plantarum IS-10506 in AD.</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KEYWORDS:</w:t>
      </w:r>
      <w:r>
        <w:rPr>
          <w:rFonts w:ascii="Swis721 Th BT" w:hAnsi="Swis721 Th BT" w:cs="Arial"/>
          <w:sz w:val="23"/>
          <w:szCs w:val="23"/>
          <w:lang w:val="en-US"/>
        </w:rPr>
        <w:t xml:space="preserve"> </w:t>
      </w:r>
      <w:r w:rsidRPr="000C7E42">
        <w:rPr>
          <w:rFonts w:ascii="Swis721 Th BT" w:hAnsi="Swis721 Th BT" w:cs="Arial"/>
          <w:sz w:val="23"/>
          <w:szCs w:val="23"/>
          <w:lang w:val="en-US"/>
        </w:rPr>
        <w:t>Lactobacillus plantarum IS-10506; SCORAD; atopic dermatitis; children; probiotic</w:t>
      </w:r>
    </w:p>
    <w:p w:rsid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PMID: 29022387 DOI: 10.3920/BM2017.0011</w:t>
      </w: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Neurol Sci. 2017 May</w:t>
      </w:r>
      <w:proofErr w:type="gramStart"/>
      <w:r w:rsidRPr="000C7E42">
        <w:rPr>
          <w:rFonts w:ascii="Swis721 Th BT" w:hAnsi="Swis721 Th BT" w:cs="Arial"/>
          <w:sz w:val="23"/>
          <w:szCs w:val="23"/>
          <w:lang w:val="en-US"/>
        </w:rPr>
        <w:t>;38</w:t>
      </w:r>
      <w:proofErr w:type="gramEnd"/>
      <w:r w:rsidRPr="000C7E42">
        <w:rPr>
          <w:rFonts w:ascii="Swis721 Th BT" w:hAnsi="Swis721 Th BT" w:cs="Arial"/>
          <w:sz w:val="23"/>
          <w:szCs w:val="23"/>
          <w:lang w:val="en-US"/>
        </w:rPr>
        <w:t xml:space="preserve">(Suppl 1):121-124. </w:t>
      </w:r>
      <w:proofErr w:type="gramStart"/>
      <w:r w:rsidRPr="000C7E42">
        <w:rPr>
          <w:rFonts w:ascii="Swis721 Th BT" w:hAnsi="Swis721 Th BT" w:cs="Arial"/>
          <w:sz w:val="23"/>
          <w:szCs w:val="23"/>
          <w:lang w:val="en-US"/>
        </w:rPr>
        <w:t>doi</w:t>
      </w:r>
      <w:proofErr w:type="gramEnd"/>
      <w:r w:rsidRPr="000C7E42">
        <w:rPr>
          <w:rFonts w:ascii="Swis721 Th BT" w:hAnsi="Swis721 Th BT" w:cs="Arial"/>
          <w:sz w:val="23"/>
          <w:szCs w:val="23"/>
          <w:lang w:val="en-US"/>
        </w:rPr>
        <w:t>: 10.1007/s10072-017-2896-7.</w:t>
      </w:r>
    </w:p>
    <w:p w:rsidR="000C7E42" w:rsidRPr="000C7E42" w:rsidRDefault="000C7E42" w:rsidP="000C7E42">
      <w:pPr>
        <w:shd w:val="clear" w:color="auto" w:fill="FFFFFF"/>
        <w:spacing w:after="0" w:line="348" w:lineRule="atLeast"/>
        <w:jc w:val="both"/>
        <w:rPr>
          <w:rFonts w:ascii="Swis721 Th BT" w:hAnsi="Swis721 Th BT" w:cs="Arial"/>
          <w:b/>
          <w:sz w:val="23"/>
          <w:szCs w:val="23"/>
          <w:lang w:val="en-US"/>
        </w:rPr>
      </w:pPr>
      <w:r w:rsidRPr="000C7E42">
        <w:rPr>
          <w:rFonts w:ascii="Swis721 Th BT" w:hAnsi="Swis721 Th BT" w:cs="Arial"/>
          <w:b/>
          <w:sz w:val="23"/>
          <w:szCs w:val="23"/>
          <w:lang w:val="en-US"/>
        </w:rPr>
        <w:t>The use of nutraceutics in children's and adolescent's headache.</w:t>
      </w:r>
    </w:p>
    <w:p w:rsidR="000C7E42" w:rsidRPr="000C7E42" w:rsidRDefault="000C7E42" w:rsidP="000C7E42">
      <w:pPr>
        <w:shd w:val="clear" w:color="auto" w:fill="FFFFFF"/>
        <w:spacing w:after="0" w:line="348" w:lineRule="atLeast"/>
        <w:jc w:val="both"/>
        <w:rPr>
          <w:rFonts w:ascii="Swis721 Th BT" w:hAnsi="Swis721 Th BT" w:cs="Arial"/>
          <w:sz w:val="23"/>
          <w:szCs w:val="23"/>
        </w:rPr>
      </w:pPr>
      <w:r w:rsidRPr="000C7E42">
        <w:rPr>
          <w:rFonts w:ascii="Swis721 Th BT" w:hAnsi="Swis721 Th BT" w:cs="Arial"/>
          <w:sz w:val="23"/>
          <w:szCs w:val="23"/>
        </w:rPr>
        <w:t>Sangermani R1, Boncimino A2.</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 xml:space="preserve">Nutraceutics are the most used non-pharmacological remedies for migraine's prophylaxis in children and adolescents. Doctors interested in use of nutraceuticals for a complete treatment of children's headache </w:t>
      </w:r>
      <w:proofErr w:type="gramStart"/>
      <w:r w:rsidRPr="000C7E42">
        <w:rPr>
          <w:rFonts w:ascii="Swis721 Th BT" w:hAnsi="Swis721 Th BT" w:cs="Arial"/>
          <w:sz w:val="23"/>
          <w:szCs w:val="23"/>
          <w:lang w:val="en-US"/>
        </w:rPr>
        <w:t>should be adequately informed</w:t>
      </w:r>
      <w:proofErr w:type="gramEnd"/>
      <w:r w:rsidRPr="000C7E42">
        <w:rPr>
          <w:rFonts w:ascii="Swis721 Th BT" w:hAnsi="Swis721 Th BT" w:cs="Arial"/>
          <w:sz w:val="23"/>
          <w:szCs w:val="23"/>
          <w:lang w:val="en-US"/>
        </w:rPr>
        <w:t xml:space="preserve"> on this treatments' efficacy and safety. </w:t>
      </w:r>
      <w:proofErr w:type="gramStart"/>
      <w:r w:rsidRPr="000C7E42">
        <w:rPr>
          <w:rFonts w:ascii="Swis721 Th BT" w:hAnsi="Swis721 Th BT" w:cs="Arial"/>
          <w:sz w:val="23"/>
          <w:szCs w:val="23"/>
          <w:lang w:val="en-US"/>
        </w:rPr>
        <w:t>Actually</w:t>
      </w:r>
      <w:proofErr w:type="gramEnd"/>
      <w:r w:rsidRPr="000C7E42">
        <w:rPr>
          <w:rFonts w:ascii="Swis721 Th BT" w:hAnsi="Swis721 Th BT" w:cs="Arial"/>
          <w:sz w:val="23"/>
          <w:szCs w:val="23"/>
          <w:lang w:val="en-US"/>
        </w:rPr>
        <w:t xml:space="preserve"> there is a lack of official guidelines about use of nutraceuticals in migraine's prevention in children and adolescent and there are few studies with limited efficacy evidences. The most used nutraceuticals for </w:t>
      </w:r>
      <w:proofErr w:type="gramStart"/>
      <w:r w:rsidRPr="000C7E42">
        <w:rPr>
          <w:rFonts w:ascii="Swis721 Th BT" w:hAnsi="Swis721 Th BT" w:cs="Arial"/>
          <w:sz w:val="23"/>
          <w:szCs w:val="23"/>
          <w:lang w:val="en-US"/>
        </w:rPr>
        <w:t>adolescent's</w:t>
      </w:r>
      <w:proofErr w:type="gramEnd"/>
      <w:r w:rsidRPr="000C7E42">
        <w:rPr>
          <w:rFonts w:ascii="Swis721 Th BT" w:hAnsi="Swis721 Th BT" w:cs="Arial"/>
          <w:sz w:val="23"/>
          <w:szCs w:val="23"/>
          <w:lang w:val="en-US"/>
        </w:rPr>
        <w:t xml:space="preserve"> and children's headache prophylaxis are: magnesium, coenzyme Q10, riboflavin, butterbur, feverfew and melatonin. Further Randomised Controlled Trials </w:t>
      </w:r>
      <w:proofErr w:type="gramStart"/>
      <w:r w:rsidRPr="000C7E42">
        <w:rPr>
          <w:rFonts w:ascii="Swis721 Th BT" w:hAnsi="Swis721 Th BT" w:cs="Arial"/>
          <w:sz w:val="23"/>
          <w:szCs w:val="23"/>
          <w:lang w:val="en-US"/>
        </w:rPr>
        <w:t>are needed</w:t>
      </w:r>
      <w:proofErr w:type="gramEnd"/>
      <w:r w:rsidRPr="000C7E42">
        <w:rPr>
          <w:rFonts w:ascii="Swis721 Th BT" w:hAnsi="Swis721 Th BT" w:cs="Arial"/>
          <w:sz w:val="23"/>
          <w:szCs w:val="23"/>
          <w:lang w:val="en-US"/>
        </w:rPr>
        <w:t xml:space="preserve"> for a better effectiveness evaluation in nutraceuticals' use for migraine treatment in child and adolescent.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KEYWORDS:</w:t>
      </w:r>
      <w:r>
        <w:rPr>
          <w:rFonts w:ascii="Swis721 Th BT" w:hAnsi="Swis721 Th BT" w:cs="Arial"/>
          <w:sz w:val="23"/>
          <w:szCs w:val="23"/>
          <w:lang w:val="en-US"/>
        </w:rPr>
        <w:t xml:space="preserve"> </w:t>
      </w:r>
      <w:r w:rsidRPr="000C7E42">
        <w:rPr>
          <w:rFonts w:ascii="Swis721 Th BT" w:hAnsi="Swis721 Th BT" w:cs="Arial"/>
          <w:sz w:val="23"/>
          <w:szCs w:val="23"/>
          <w:lang w:val="en-US"/>
        </w:rPr>
        <w:t>Adolescent; Headache; Nutraceutical; Pediatric; Prophylaxis</w:t>
      </w:r>
    </w:p>
    <w:p w:rsid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PMID: 28527085 DOI: 10.1007/s10072-017-2896-7</w:t>
      </w: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Pediatr Infect Dis J. 2009 May</w:t>
      </w:r>
      <w:proofErr w:type="gramStart"/>
      <w:r w:rsidRPr="000C7E42">
        <w:rPr>
          <w:rFonts w:ascii="Swis721 Th BT" w:hAnsi="Swis721 Th BT" w:cs="Arial"/>
          <w:sz w:val="23"/>
          <w:szCs w:val="23"/>
          <w:lang w:val="en-US"/>
        </w:rPr>
        <w:t>;28</w:t>
      </w:r>
      <w:proofErr w:type="gramEnd"/>
      <w:r w:rsidRPr="000C7E42">
        <w:rPr>
          <w:rFonts w:ascii="Swis721 Th BT" w:hAnsi="Swis721 Th BT" w:cs="Arial"/>
          <w:sz w:val="23"/>
          <w:szCs w:val="23"/>
          <w:lang w:val="en-US"/>
        </w:rPr>
        <w:t xml:space="preserve">(5):420-5. </w:t>
      </w:r>
      <w:proofErr w:type="gramStart"/>
      <w:r w:rsidRPr="000C7E42">
        <w:rPr>
          <w:rFonts w:ascii="Swis721 Th BT" w:hAnsi="Swis721 Th BT" w:cs="Arial"/>
          <w:sz w:val="23"/>
          <w:szCs w:val="23"/>
          <w:lang w:val="en-US"/>
        </w:rPr>
        <w:t>doi</w:t>
      </w:r>
      <w:proofErr w:type="gramEnd"/>
      <w:r w:rsidRPr="000C7E42">
        <w:rPr>
          <w:rFonts w:ascii="Swis721 Th BT" w:hAnsi="Swis721 Th BT" w:cs="Arial"/>
          <w:sz w:val="23"/>
          <w:szCs w:val="23"/>
          <w:lang w:val="en-US"/>
        </w:rPr>
        <w:t>: 10.1097/INF.0b013e31819510b5.</w:t>
      </w:r>
    </w:p>
    <w:p w:rsidR="000C7E42" w:rsidRPr="000C7E42" w:rsidRDefault="000C7E42" w:rsidP="000C7E42">
      <w:pPr>
        <w:shd w:val="clear" w:color="auto" w:fill="FFFFFF"/>
        <w:spacing w:after="0" w:line="348" w:lineRule="atLeast"/>
        <w:jc w:val="both"/>
        <w:rPr>
          <w:rFonts w:ascii="Swis721 Th BT" w:hAnsi="Swis721 Th BT" w:cs="Arial"/>
          <w:b/>
          <w:sz w:val="23"/>
          <w:szCs w:val="23"/>
          <w:lang w:val="en-US"/>
        </w:rPr>
      </w:pPr>
      <w:r w:rsidRPr="000C7E42">
        <w:rPr>
          <w:rFonts w:ascii="Swis721 Th BT" w:hAnsi="Swis721 Th BT" w:cs="Arial"/>
          <w:b/>
          <w:sz w:val="23"/>
          <w:szCs w:val="23"/>
          <w:lang w:val="en-US"/>
        </w:rPr>
        <w:t xml:space="preserve">Green banana reduces clinical severity of childhood shigellosis: a </w:t>
      </w:r>
      <w:proofErr w:type="gramStart"/>
      <w:r w:rsidRPr="000C7E42">
        <w:rPr>
          <w:rFonts w:ascii="Swis721 Th BT" w:hAnsi="Swis721 Th BT" w:cs="Arial"/>
          <w:b/>
          <w:sz w:val="23"/>
          <w:szCs w:val="23"/>
          <w:lang w:val="en-US"/>
        </w:rPr>
        <w:t>double-blind</w:t>
      </w:r>
      <w:proofErr w:type="gramEnd"/>
      <w:r w:rsidRPr="000C7E42">
        <w:rPr>
          <w:rFonts w:ascii="Swis721 Th BT" w:hAnsi="Swis721 Th BT" w:cs="Arial"/>
          <w:b/>
          <w:sz w:val="23"/>
          <w:szCs w:val="23"/>
          <w:lang w:val="en-US"/>
        </w:rPr>
        <w:t>, randomized, controlled clinical trial.</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Rabbani GH1, Ahmed S, Hossain I, Islam R, Marni F, Akhtar M, Majid 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BACKGROUND AND AIMS:</w:t>
      </w:r>
      <w:r>
        <w:rPr>
          <w:rFonts w:ascii="Swis721 Th BT" w:hAnsi="Swis721 Th BT" w:cs="Arial"/>
          <w:sz w:val="23"/>
          <w:szCs w:val="23"/>
          <w:lang w:val="en-US"/>
        </w:rPr>
        <w:t xml:space="preserve"> </w:t>
      </w:r>
      <w:r w:rsidRPr="000C7E42">
        <w:rPr>
          <w:rFonts w:ascii="Swis721 Th BT" w:hAnsi="Swis721 Th BT" w:cs="Arial"/>
          <w:sz w:val="23"/>
          <w:szCs w:val="23"/>
          <w:lang w:val="en-US"/>
        </w:rPr>
        <w:t xml:space="preserve">Mature green banana (GB) fruit is rich in amylase-resistant starch that stimulates colonic production of short-chain fatty acids (referred to as fatty acid) and is useful in treating diarrheal diseases. We studied therapeutic effects of GB in childhood shigellosis by determining colonic fatty acid production in a </w:t>
      </w:r>
      <w:proofErr w:type="gramStart"/>
      <w:r w:rsidRPr="000C7E42">
        <w:rPr>
          <w:rFonts w:ascii="Swis721 Th BT" w:hAnsi="Swis721 Th BT" w:cs="Arial"/>
          <w:sz w:val="23"/>
          <w:szCs w:val="23"/>
          <w:lang w:val="en-US"/>
        </w:rPr>
        <w:t>double-blind</w:t>
      </w:r>
      <w:proofErr w:type="gramEnd"/>
      <w:r w:rsidRPr="000C7E42">
        <w:rPr>
          <w:rFonts w:ascii="Swis721 Th BT" w:hAnsi="Swis721 Th BT" w:cs="Arial"/>
          <w:sz w:val="23"/>
          <w:szCs w:val="23"/>
          <w:lang w:val="en-US"/>
        </w:rPr>
        <w:t>, randomized, controlled, clinical trial.</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METHODS:</w:t>
      </w:r>
      <w:r>
        <w:rPr>
          <w:rFonts w:ascii="Swis721 Th BT" w:hAnsi="Swis721 Th BT" w:cs="Arial"/>
          <w:sz w:val="23"/>
          <w:szCs w:val="23"/>
          <w:lang w:val="en-US"/>
        </w:rPr>
        <w:t xml:space="preserve"> </w:t>
      </w:r>
      <w:r w:rsidRPr="000C7E42">
        <w:rPr>
          <w:rFonts w:ascii="Swis721 Th BT" w:hAnsi="Swis721 Th BT" w:cs="Arial"/>
          <w:sz w:val="23"/>
          <w:szCs w:val="23"/>
          <w:lang w:val="en-US"/>
        </w:rPr>
        <w:t>Seventy-three children aged 6 to 60 months with severe bloody dysentery caused by Shigella infection were either given a rice-based diet (54 kcal/dL), with cooked GB (250 g/L) (n = 34) or without GB (n = 39) for 5 days; all given ciprofloxacin (15 mg/kg, q12 hours). Stool volume, frequency, excretion of blood/mucus, and relevant clinical and laboratory indices were determined.</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RESULTS:</w:t>
      </w:r>
      <w:r>
        <w:rPr>
          <w:rFonts w:ascii="Swis721 Th BT" w:hAnsi="Swis721 Th BT" w:cs="Arial"/>
          <w:sz w:val="23"/>
          <w:szCs w:val="23"/>
          <w:lang w:val="en-US"/>
        </w:rPr>
        <w:t xml:space="preserve"> </w:t>
      </w:r>
      <w:r w:rsidRPr="000C7E42">
        <w:rPr>
          <w:rFonts w:ascii="Swis721 Th BT" w:hAnsi="Swis721 Th BT" w:cs="Arial"/>
          <w:sz w:val="23"/>
          <w:szCs w:val="23"/>
          <w:lang w:val="en-US"/>
        </w:rPr>
        <w:t>On day 5 (post-treatment), 59% children in GB group had no mucus compared with 36% in controls, fecal blood was completely cleared from 96% in GB group compared with 60% without GB (P &lt; 0.05). GB treatment significantly reduced (P &lt; 0.01) numbers of stools/day compared with controls (70% vs. 50%, P &lt; 0.05). GB-specific reductions of mean fecal volumes (mL/kg) ranged from 25% to 40%</w:t>
      </w:r>
      <w:proofErr w:type="gramStart"/>
      <w:r w:rsidRPr="000C7E42">
        <w:rPr>
          <w:rFonts w:ascii="Swis721 Th BT" w:hAnsi="Swis721 Th BT" w:cs="Arial"/>
          <w:sz w:val="23"/>
          <w:szCs w:val="23"/>
          <w:lang w:val="en-US"/>
        </w:rPr>
        <w:t>;</w:t>
      </w:r>
      <w:proofErr w:type="gramEnd"/>
      <w:r w:rsidRPr="000C7E42">
        <w:rPr>
          <w:rFonts w:ascii="Swis721 Th BT" w:hAnsi="Swis721 Th BT" w:cs="Arial"/>
          <w:sz w:val="23"/>
          <w:szCs w:val="23"/>
          <w:lang w:val="en-US"/>
        </w:rPr>
        <w:t xml:space="preserve"> (P &lt; 0.05) during the 5-day observations. Clinical success rates were 85% in GB group compared with 67% in controls (P &lt; 0.05). GB significantly (P &lt; 0.01) reduced fecal myeloperoxidase activity and increased fecal fatty acid concentrations (P &lt; 0.01).</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proofErr w:type="gramStart"/>
      <w:r w:rsidRPr="000C7E42">
        <w:rPr>
          <w:rFonts w:ascii="Swis721 Th BT" w:hAnsi="Swis721 Th BT" w:cs="Arial"/>
          <w:sz w:val="23"/>
          <w:szCs w:val="23"/>
          <w:lang w:val="en-US"/>
        </w:rPr>
        <w:t>CONCLUSIONS:</w:t>
      </w:r>
      <w:r>
        <w:rPr>
          <w:rFonts w:ascii="Swis721 Th BT" w:hAnsi="Swis721 Th BT" w:cs="Arial"/>
          <w:sz w:val="23"/>
          <w:szCs w:val="23"/>
          <w:lang w:val="en-US"/>
        </w:rPr>
        <w:t xml:space="preserve"> </w:t>
      </w:r>
      <w:r w:rsidRPr="000C7E42">
        <w:rPr>
          <w:rFonts w:ascii="Swis721 Th BT" w:hAnsi="Swis721 Th BT" w:cs="Arial"/>
          <w:sz w:val="23"/>
          <w:szCs w:val="23"/>
          <w:lang w:val="en-US"/>
        </w:rPr>
        <w:t>GB diet improves clinical severity in childhood shigellosis and could be a simple and useful adjunct for dietary management of this illness.</w:t>
      </w:r>
      <w:proofErr w:type="gramEnd"/>
    </w:p>
    <w:p w:rsid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PMID: 19319017 DOI: 10.1097/INF.0b013e31819510b5</w:t>
      </w: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Dig Dis Sci. 2004 Mar</w:t>
      </w:r>
      <w:proofErr w:type="gramStart"/>
      <w:r w:rsidRPr="000C7E42">
        <w:rPr>
          <w:rFonts w:ascii="Swis721 Th BT" w:hAnsi="Swis721 Th BT" w:cs="Arial"/>
          <w:sz w:val="23"/>
          <w:szCs w:val="23"/>
          <w:lang w:val="en-US"/>
        </w:rPr>
        <w:t>;49</w:t>
      </w:r>
      <w:proofErr w:type="gramEnd"/>
      <w:r w:rsidRPr="000C7E42">
        <w:rPr>
          <w:rFonts w:ascii="Swis721 Th BT" w:hAnsi="Swis721 Th BT" w:cs="Arial"/>
          <w:sz w:val="23"/>
          <w:szCs w:val="23"/>
          <w:lang w:val="en-US"/>
        </w:rPr>
        <w:t>(3):475-84.</w:t>
      </w:r>
    </w:p>
    <w:p w:rsidR="000C7E42" w:rsidRPr="000C7E42" w:rsidRDefault="000C7E42" w:rsidP="000C7E42">
      <w:pPr>
        <w:shd w:val="clear" w:color="auto" w:fill="FFFFFF"/>
        <w:spacing w:after="0" w:line="348" w:lineRule="atLeast"/>
        <w:jc w:val="both"/>
        <w:rPr>
          <w:rFonts w:ascii="Swis721 Th BT" w:hAnsi="Swis721 Th BT" w:cs="Arial"/>
          <w:b/>
          <w:sz w:val="23"/>
          <w:szCs w:val="23"/>
          <w:lang w:val="en-US"/>
        </w:rPr>
      </w:pPr>
      <w:r w:rsidRPr="000C7E42">
        <w:rPr>
          <w:rFonts w:ascii="Swis721 Th BT" w:hAnsi="Swis721 Th BT" w:cs="Arial"/>
          <w:b/>
          <w:sz w:val="23"/>
          <w:szCs w:val="23"/>
          <w:lang w:val="en-US"/>
        </w:rPr>
        <w:t>Green banana and pectin improve small intestinal permeability and reduce fluid loss in Bangladeshi children with persistent diarrhea.</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Rabbani GH1, Teka T, Saha SK, Zaman B, Majid N, Khatun M, Wahed MA, Fuchs GJ.</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Author information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 xml:space="preserve">To evaluate the effects of green banana and pectin (nondigestible, dietary sources of colonic shortchain fatty acids [SCFA]) on intestinal permeability, 57 boys (5-12 months) with persistent diarrhea (&gt; or = 14 days) were given a week's treatment with a rice-based diet containing either cooked green banana (n = 19), pectin (n = 17), or rice diet alone (n = 21). Intestinal permeability was assessed before and after treatment by giving a lactulose-mannitol (LM) drink and measuring urinary recovery after 5 hr. Treatment with banana </w:t>
      </w:r>
      <w:proofErr w:type="gramStart"/>
      <w:r w:rsidRPr="000C7E42">
        <w:rPr>
          <w:rFonts w:ascii="Swis721 Th BT" w:hAnsi="Swis721 Th BT" w:cs="Arial"/>
          <w:sz w:val="23"/>
          <w:szCs w:val="23"/>
          <w:lang w:val="en-US"/>
        </w:rPr>
        <w:t>significantly</w:t>
      </w:r>
      <w:proofErr w:type="gramEnd"/>
      <w:r w:rsidRPr="000C7E42">
        <w:rPr>
          <w:rFonts w:ascii="Swis721 Th BT" w:hAnsi="Swis721 Th BT" w:cs="Arial"/>
          <w:sz w:val="23"/>
          <w:szCs w:val="23"/>
          <w:lang w:val="en-US"/>
        </w:rPr>
        <w:t xml:space="preserve"> (P &lt; 0.05) reduced lactulose recovery, increased mannitol recovery, and decreased the LM ratio, indicating improvement of permeability. Pectin produced similar results. Permeability changes were associated with a 50% reduction in stool weights which correlated strongly (green banana, r2 = 0.84, pectin, r2 = 0.86) with the LM ratio. Green banana-derived and SCFA-mediated stimulation of colonic as well as small bowel absorption is responsible for their antidiarrheal effects. The antidiarrheal effects of green banana and pectin </w:t>
      </w:r>
      <w:proofErr w:type="gramStart"/>
      <w:r w:rsidRPr="000C7E42">
        <w:rPr>
          <w:rFonts w:ascii="Swis721 Th BT" w:hAnsi="Swis721 Th BT" w:cs="Arial"/>
          <w:sz w:val="23"/>
          <w:szCs w:val="23"/>
          <w:lang w:val="en-US"/>
        </w:rPr>
        <w:t>are mediated</w:t>
      </w:r>
      <w:proofErr w:type="gramEnd"/>
      <w:r w:rsidRPr="000C7E42">
        <w:rPr>
          <w:rFonts w:ascii="Swis721 Th BT" w:hAnsi="Swis721 Th BT" w:cs="Arial"/>
          <w:sz w:val="23"/>
          <w:szCs w:val="23"/>
          <w:lang w:val="en-US"/>
        </w:rPr>
        <w:t xml:space="preserve"> by improvement of small intestinal permeability in addition to their known colonotrophic effects.</w:t>
      </w:r>
    </w:p>
    <w:p w:rsid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PMID: 15139502</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Gastroenterology. 2001 Sep</w:t>
      </w:r>
      <w:proofErr w:type="gramStart"/>
      <w:r w:rsidRPr="000C7E42">
        <w:rPr>
          <w:rFonts w:ascii="Swis721 Th BT" w:hAnsi="Swis721 Th BT" w:cs="Arial"/>
          <w:sz w:val="23"/>
          <w:szCs w:val="23"/>
          <w:lang w:val="en-US"/>
        </w:rPr>
        <w:t>;121</w:t>
      </w:r>
      <w:proofErr w:type="gramEnd"/>
      <w:r w:rsidRPr="000C7E42">
        <w:rPr>
          <w:rFonts w:ascii="Swis721 Th BT" w:hAnsi="Swis721 Th BT" w:cs="Arial"/>
          <w:sz w:val="23"/>
          <w:szCs w:val="23"/>
          <w:lang w:val="en-US"/>
        </w:rPr>
        <w:t>(3):554-60.</w:t>
      </w:r>
    </w:p>
    <w:p w:rsidR="000C7E42" w:rsidRPr="000C7E42" w:rsidRDefault="000C7E42" w:rsidP="000C7E42">
      <w:pPr>
        <w:shd w:val="clear" w:color="auto" w:fill="FFFFFF"/>
        <w:spacing w:after="0" w:line="348" w:lineRule="atLeast"/>
        <w:jc w:val="both"/>
        <w:rPr>
          <w:rFonts w:ascii="Swis721 Th BT" w:hAnsi="Swis721 Th BT" w:cs="Arial"/>
          <w:b/>
          <w:sz w:val="23"/>
          <w:szCs w:val="23"/>
          <w:lang w:val="en-US"/>
        </w:rPr>
      </w:pPr>
      <w:r w:rsidRPr="000C7E42">
        <w:rPr>
          <w:rFonts w:ascii="Swis721 Th BT" w:hAnsi="Swis721 Th BT" w:cs="Arial"/>
          <w:b/>
          <w:sz w:val="23"/>
          <w:szCs w:val="23"/>
          <w:lang w:val="en-US"/>
        </w:rPr>
        <w:t>Clinical studies in persistent diarrhea: dietary management with green banana or pectin in Bangladeshi children.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Rabbani GH1, Teka T, Zaman B, Majid N, Khatun M, Fuchs GJ.</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BACKGROUND &amp; AIMS:</w:t>
      </w:r>
      <w:r>
        <w:rPr>
          <w:rFonts w:ascii="Swis721 Th BT" w:hAnsi="Swis721 Th BT" w:cs="Arial"/>
          <w:sz w:val="23"/>
          <w:szCs w:val="23"/>
          <w:lang w:val="en-US"/>
        </w:rPr>
        <w:t xml:space="preserve"> </w:t>
      </w:r>
      <w:r w:rsidRPr="000C7E42">
        <w:rPr>
          <w:rFonts w:ascii="Swis721 Th BT" w:hAnsi="Swis721 Th BT" w:cs="Arial"/>
          <w:sz w:val="23"/>
          <w:szCs w:val="23"/>
          <w:lang w:val="en-US"/>
        </w:rPr>
        <w:t>Because of the beneficial intestinal effects of dietary fibers, we have evaluated the therapeutic effects of green banana or pectin in children with persistent diarrhea.</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METHODS:</w:t>
      </w:r>
      <w:r>
        <w:rPr>
          <w:rFonts w:ascii="Swis721 Th BT" w:hAnsi="Swis721 Th BT" w:cs="Arial"/>
          <w:sz w:val="23"/>
          <w:szCs w:val="23"/>
          <w:lang w:val="en-US"/>
        </w:rPr>
        <w:t xml:space="preserve"> </w:t>
      </w:r>
      <w:r w:rsidRPr="000C7E42">
        <w:rPr>
          <w:rFonts w:ascii="Swis721 Th BT" w:hAnsi="Swis721 Th BT" w:cs="Arial"/>
          <w:sz w:val="23"/>
          <w:szCs w:val="23"/>
          <w:lang w:val="en-US"/>
        </w:rPr>
        <w:t>In a double-blind trial, 62 boys, age 5-12 months, were randomly given a rice-based diet containing either 250 g/L of cooked green banana (n = 22) or 4 g/kg pectin (n = 19) or the rice-diet alone (control, n = 21), providing 54 kcal/dL daily for 7 days. Stool weight and consistency, frequency of vomiting and purging, and duration of illness were measured.</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RESULTS:</w:t>
      </w:r>
      <w:r>
        <w:rPr>
          <w:rFonts w:ascii="Swis721 Th BT" w:hAnsi="Swis721 Th BT" w:cs="Arial"/>
          <w:sz w:val="23"/>
          <w:szCs w:val="23"/>
          <w:lang w:val="en-US"/>
        </w:rPr>
        <w:t xml:space="preserve"> </w:t>
      </w:r>
      <w:r w:rsidRPr="000C7E42">
        <w:rPr>
          <w:rFonts w:ascii="Swis721 Th BT" w:hAnsi="Swis721 Th BT" w:cs="Arial"/>
          <w:sz w:val="23"/>
          <w:szCs w:val="23"/>
          <w:lang w:val="en-US"/>
        </w:rPr>
        <w:t>Most children (60%) had no pathogens isolated from stools, 17% had rotavirus, 5% Vibrio cholerae, 4% Salmonella group B, and 11% had enterotoxigenic Escherichia coli infections. By day 3 posttreatment, significantly (P &lt; 0.001) more children recovered from diarrhea receiving pectin or banana than controls (59%, 55%, and 15%, respectively). By day 4, these proportions correspondingly increased to 82%, 78%, and 23%, respectively, the study diet groups being significantly (P &lt; 0.001) different than controls. Green banana and pectin significantly (P &lt; 0.05) reduced amounts of stool, oral rehydration solution, intravenous fluid, and numbers of vomiting, and diarrheal duration.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CONCLUSIONS:</w:t>
      </w:r>
      <w:r>
        <w:rPr>
          <w:rFonts w:ascii="Swis721 Th BT" w:hAnsi="Swis721 Th BT" w:cs="Arial"/>
          <w:sz w:val="23"/>
          <w:szCs w:val="23"/>
          <w:lang w:val="en-US"/>
        </w:rPr>
        <w:t xml:space="preserve"> </w:t>
      </w:r>
      <w:r w:rsidRPr="000C7E42">
        <w:rPr>
          <w:rFonts w:ascii="Swis721 Th BT" w:hAnsi="Swis721 Th BT" w:cs="Arial"/>
          <w:sz w:val="23"/>
          <w:szCs w:val="23"/>
          <w:lang w:val="en-US"/>
        </w:rPr>
        <w:t xml:space="preserve">Green banana and pectin are useful in the dietary management of persistent diarrhea in hospitalized children and </w:t>
      </w:r>
      <w:proofErr w:type="gramStart"/>
      <w:r w:rsidRPr="000C7E42">
        <w:rPr>
          <w:rFonts w:ascii="Swis721 Th BT" w:hAnsi="Swis721 Th BT" w:cs="Arial"/>
          <w:sz w:val="23"/>
          <w:szCs w:val="23"/>
          <w:lang w:val="en-US"/>
        </w:rPr>
        <w:t>may also</w:t>
      </w:r>
      <w:proofErr w:type="gramEnd"/>
      <w:r w:rsidRPr="000C7E42">
        <w:rPr>
          <w:rFonts w:ascii="Swis721 Th BT" w:hAnsi="Swis721 Th BT" w:cs="Arial"/>
          <w:sz w:val="23"/>
          <w:szCs w:val="23"/>
          <w:lang w:val="en-US"/>
        </w:rPr>
        <w:t xml:space="preserve"> be useful to treat children at home.</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Comment in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 rice-based diet with green banana or pectin reduced diarrhea in infants better than a rice-alone diet. [ACP J Club. 2002]</w:t>
      </w:r>
    </w:p>
    <w:p w:rsid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PMID: 11522739</w:t>
      </w: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Curr Neurol Neurosci Rep. 2018 Oct 31</w:t>
      </w:r>
      <w:proofErr w:type="gramStart"/>
      <w:r w:rsidRPr="000C7E42">
        <w:rPr>
          <w:rFonts w:ascii="Swis721 Th BT" w:hAnsi="Swis721 Th BT" w:cs="Arial"/>
          <w:sz w:val="23"/>
          <w:szCs w:val="23"/>
          <w:lang w:val="en-US"/>
        </w:rPr>
        <w:t>;18</w:t>
      </w:r>
      <w:proofErr w:type="gramEnd"/>
      <w:r w:rsidRPr="000C7E42">
        <w:rPr>
          <w:rFonts w:ascii="Swis721 Th BT" w:hAnsi="Swis721 Th BT" w:cs="Arial"/>
          <w:sz w:val="23"/>
          <w:szCs w:val="23"/>
          <w:lang w:val="en-US"/>
        </w:rPr>
        <w:t xml:space="preserve">(12):103. </w:t>
      </w:r>
      <w:proofErr w:type="gramStart"/>
      <w:r w:rsidRPr="000C7E42">
        <w:rPr>
          <w:rFonts w:ascii="Swis721 Th BT" w:hAnsi="Swis721 Th BT" w:cs="Arial"/>
          <w:sz w:val="23"/>
          <w:szCs w:val="23"/>
          <w:lang w:val="en-US"/>
        </w:rPr>
        <w:t>doi</w:t>
      </w:r>
      <w:proofErr w:type="gramEnd"/>
      <w:r w:rsidRPr="000C7E42">
        <w:rPr>
          <w:rFonts w:ascii="Swis721 Th BT" w:hAnsi="Swis721 Th BT" w:cs="Arial"/>
          <w:sz w:val="23"/>
          <w:szCs w:val="23"/>
          <w:lang w:val="en-US"/>
        </w:rPr>
        <w:t>: 10.1007/s11910-018-0900-0.</w:t>
      </w:r>
    </w:p>
    <w:p w:rsidR="000C7E42" w:rsidRPr="000C7E42" w:rsidRDefault="000C7E42" w:rsidP="000C7E42">
      <w:pPr>
        <w:shd w:val="clear" w:color="auto" w:fill="FFFFFF"/>
        <w:spacing w:after="0" w:line="348" w:lineRule="atLeast"/>
        <w:jc w:val="both"/>
        <w:rPr>
          <w:rFonts w:ascii="Swis721 Th BT" w:hAnsi="Swis721 Th BT" w:cs="Arial"/>
          <w:b/>
          <w:sz w:val="23"/>
          <w:szCs w:val="23"/>
          <w:lang w:val="en-US"/>
        </w:rPr>
      </w:pPr>
      <w:r w:rsidRPr="000C7E42">
        <w:rPr>
          <w:rFonts w:ascii="Swis721 Th BT" w:hAnsi="Swis721 Th BT" w:cs="Arial"/>
          <w:b/>
          <w:sz w:val="23"/>
          <w:szCs w:val="23"/>
          <w:lang w:val="en-US"/>
        </w:rPr>
        <w:t>Management of Episodic Migraine in Children and Adolescents: a Practical Approach.</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Rastogi RG1, Borrero-Mejias C2, Hickman C2, Lewis KS2, Little R2.</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Author information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PURPOSE OF REVIEW:</w:t>
      </w:r>
      <w:r>
        <w:rPr>
          <w:rFonts w:ascii="Swis721 Th BT" w:hAnsi="Swis721 Th BT" w:cs="Arial"/>
          <w:sz w:val="23"/>
          <w:szCs w:val="23"/>
          <w:lang w:val="en-US"/>
        </w:rPr>
        <w:t xml:space="preserve"> </w:t>
      </w:r>
      <w:r w:rsidRPr="000C7E42">
        <w:rPr>
          <w:rFonts w:ascii="Swis721 Th BT" w:hAnsi="Swis721 Th BT" w:cs="Arial"/>
          <w:sz w:val="23"/>
          <w:szCs w:val="23"/>
          <w:lang w:val="en-US"/>
        </w:rPr>
        <w:t>Episodic migraine is very common in children and adolescents, seen by primary care and specialists. In kids, this can greatly affect quality of life, including significant disability, specifically in terms of missed school and other activities. The goal of this paper is to give an overview of the most up-to-date thoughts on episodic migraine in the pediatric population.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RECENT FINDINGS</w:t>
      </w:r>
      <w:proofErr w:type="gramStart"/>
      <w:r w:rsidRPr="000C7E42">
        <w:rPr>
          <w:rFonts w:ascii="Swis721 Th BT" w:hAnsi="Swis721 Th BT" w:cs="Arial"/>
          <w:sz w:val="23"/>
          <w:szCs w:val="23"/>
          <w:lang w:val="en-US"/>
        </w:rPr>
        <w:t>:Current</w:t>
      </w:r>
      <w:proofErr w:type="gramEnd"/>
      <w:r w:rsidRPr="000C7E42">
        <w:rPr>
          <w:rFonts w:ascii="Swis721 Th BT" w:hAnsi="Swis721 Th BT" w:cs="Arial"/>
          <w:sz w:val="23"/>
          <w:szCs w:val="23"/>
          <w:lang w:val="en-US"/>
        </w:rPr>
        <w:t xml:space="preserve"> options for both abortive and preventative treatments in kids, as well as specific non-pharmacological and lifestyle management recommendations for children, will be reviewed, as well as options for status migrainosus in the pediatric patient. Migraine pathophysiology is similar in adults and children with episodic migraine, but the approach to the management needs to be </w:t>
      </w:r>
      <w:proofErr w:type="gramStart"/>
      <w:r w:rsidRPr="000C7E42">
        <w:rPr>
          <w:rFonts w:ascii="Swis721 Th BT" w:hAnsi="Swis721 Th BT" w:cs="Arial"/>
          <w:sz w:val="23"/>
          <w:szCs w:val="23"/>
          <w:lang w:val="en-US"/>
        </w:rPr>
        <w:t>modified</w:t>
      </w:r>
      <w:proofErr w:type="gramEnd"/>
      <w:r w:rsidRPr="000C7E42">
        <w:rPr>
          <w:rFonts w:ascii="Swis721 Th BT" w:hAnsi="Swis721 Th BT" w:cs="Arial"/>
          <w:sz w:val="23"/>
          <w:szCs w:val="23"/>
          <w:lang w:val="en-US"/>
        </w:rPr>
        <w:t xml:space="preserve"> and adjusted in kids. Recognizing the impact on quality of life especially with regard to school and knowing appropriate treatment options can improve treatment and decrease the disability from this disorder.</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KEYWORDS:</w:t>
      </w:r>
      <w:r>
        <w:rPr>
          <w:rFonts w:ascii="Swis721 Th BT" w:hAnsi="Swis721 Th BT" w:cs="Arial"/>
          <w:sz w:val="23"/>
          <w:szCs w:val="23"/>
          <w:lang w:val="en-US"/>
        </w:rPr>
        <w:t xml:space="preserve"> </w:t>
      </w:r>
      <w:r w:rsidRPr="000C7E42">
        <w:rPr>
          <w:rFonts w:ascii="Swis721 Th BT" w:hAnsi="Swis721 Th BT" w:cs="Arial"/>
          <w:sz w:val="23"/>
          <w:szCs w:val="23"/>
          <w:lang w:val="en-US"/>
        </w:rPr>
        <w:t>Lifestyle management in pediatric migraine; Migraine; Non-pharmacological treatment modalities in pediatric migraine; Pediatric episodic migraine; Pediatric migraine; Triptans</w:t>
      </w:r>
    </w:p>
    <w:p w:rsid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PMID: 30382405 DOI: 10.1007/s11910-018-0900-0</w:t>
      </w: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rPr>
      </w:pPr>
      <w:r w:rsidRPr="000C7E42">
        <w:rPr>
          <w:rFonts w:ascii="Swis721 Th BT" w:hAnsi="Swis721 Th BT" w:cs="Arial"/>
          <w:sz w:val="23"/>
          <w:szCs w:val="23"/>
        </w:rPr>
        <w:t xml:space="preserve">Rev. bras. </w:t>
      </w:r>
      <w:proofErr w:type="gramStart"/>
      <w:r w:rsidRPr="000C7E42">
        <w:rPr>
          <w:rFonts w:ascii="Swis721 Th BT" w:hAnsi="Swis721 Th BT" w:cs="Arial"/>
          <w:sz w:val="23"/>
          <w:szCs w:val="23"/>
        </w:rPr>
        <w:t>farmacogn</w:t>
      </w:r>
      <w:proofErr w:type="gramEnd"/>
      <w:r w:rsidRPr="000C7E42">
        <w:rPr>
          <w:rFonts w:ascii="Swis721 Th BT" w:hAnsi="Swis721 Th BT" w:cs="Arial"/>
          <w:sz w:val="23"/>
          <w:szCs w:val="23"/>
        </w:rPr>
        <w:t xml:space="preserve">. vol.11 no.2 </w:t>
      </w:r>
      <w:proofErr w:type="gramStart"/>
      <w:r w:rsidRPr="000C7E42">
        <w:rPr>
          <w:rFonts w:ascii="Swis721 Th BT" w:hAnsi="Swis721 Th BT" w:cs="Arial"/>
          <w:sz w:val="23"/>
          <w:szCs w:val="23"/>
        </w:rPr>
        <w:t>Maringá  2001</w:t>
      </w:r>
      <w:proofErr w:type="gramEnd"/>
      <w:r>
        <w:rPr>
          <w:rFonts w:ascii="Swis721 Th BT" w:hAnsi="Swis721 Th BT" w:cs="Arial"/>
          <w:sz w:val="23"/>
          <w:szCs w:val="23"/>
        </w:rPr>
        <w:t xml:space="preserve"> </w:t>
      </w:r>
      <w:r w:rsidRPr="000C7E42">
        <w:rPr>
          <w:rFonts w:ascii="Swis721 Th BT" w:hAnsi="Swis721 Th BT" w:cs="Arial"/>
          <w:sz w:val="23"/>
          <w:szCs w:val="23"/>
        </w:rPr>
        <w:t>http://dx.doi.org/10.1590/S0102-695X2001000200001</w:t>
      </w:r>
    </w:p>
    <w:p w:rsidR="000C7E42" w:rsidRPr="000C7E42" w:rsidRDefault="000C7E42" w:rsidP="000C7E42">
      <w:pPr>
        <w:spacing w:after="0"/>
        <w:jc w:val="both"/>
        <w:rPr>
          <w:rFonts w:ascii="Swis721 Th BT" w:hAnsi="Swis721 Th BT" w:cs="Arial"/>
          <w:b/>
          <w:sz w:val="23"/>
          <w:szCs w:val="23"/>
        </w:rPr>
      </w:pPr>
      <w:r w:rsidRPr="000C7E42">
        <w:rPr>
          <w:rFonts w:ascii="Swis721 Th BT" w:hAnsi="Swis721 Th BT" w:cs="Arial"/>
          <w:b/>
          <w:sz w:val="23"/>
          <w:szCs w:val="23"/>
        </w:rPr>
        <w:t>Promoção do uso racional de fitoterápicos: uma abordagem no ensino de Farmacognosia</w:t>
      </w:r>
    </w:p>
    <w:p w:rsidR="000C7E42" w:rsidRPr="000C7E42" w:rsidRDefault="000C7E42" w:rsidP="000C7E42">
      <w:pPr>
        <w:spacing w:after="0"/>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pacing w:after="0"/>
        <w:jc w:val="both"/>
        <w:rPr>
          <w:rFonts w:ascii="Swis721 Th BT" w:hAnsi="Swis721 Th BT" w:cs="Arial"/>
          <w:sz w:val="23"/>
          <w:szCs w:val="23"/>
          <w:lang w:val="en-US"/>
        </w:rPr>
      </w:pPr>
      <w:r w:rsidRPr="000C7E42">
        <w:rPr>
          <w:rFonts w:ascii="Swis721 Th BT" w:hAnsi="Swis721 Th BT" w:cs="Arial"/>
          <w:sz w:val="23"/>
          <w:szCs w:val="23"/>
          <w:lang w:val="en-US"/>
        </w:rPr>
        <w:t xml:space="preserve">In this </w:t>
      </w:r>
      <w:proofErr w:type="gramStart"/>
      <w:r w:rsidRPr="000C7E42">
        <w:rPr>
          <w:rFonts w:ascii="Swis721 Th BT" w:hAnsi="Swis721 Th BT" w:cs="Arial"/>
          <w:sz w:val="23"/>
          <w:szCs w:val="23"/>
          <w:lang w:val="en-US"/>
        </w:rPr>
        <w:t>paper</w:t>
      </w:r>
      <w:proofErr w:type="gramEnd"/>
      <w:r w:rsidRPr="000C7E42">
        <w:rPr>
          <w:rFonts w:ascii="Swis721 Th BT" w:hAnsi="Swis721 Th BT" w:cs="Arial"/>
          <w:sz w:val="23"/>
          <w:szCs w:val="23"/>
          <w:lang w:val="en-US"/>
        </w:rPr>
        <w:t xml:space="preserve"> we present a pharmacognosy teaching experience which focuses mainly on the pharmacotherapeutic aspects of phytomedicines and drugs from natural sources aiming their rational use. World commercial data and institutional actions destined to provide normalization, standardization and rational use as well some propositions for the acquisition of these products and patient counseling </w:t>
      </w:r>
      <w:proofErr w:type="gramStart"/>
      <w:r w:rsidRPr="000C7E42">
        <w:rPr>
          <w:rFonts w:ascii="Swis721 Th BT" w:hAnsi="Swis721 Th BT" w:cs="Arial"/>
          <w:sz w:val="23"/>
          <w:szCs w:val="23"/>
          <w:lang w:val="en-US"/>
        </w:rPr>
        <w:t>are presented</w:t>
      </w:r>
      <w:proofErr w:type="gramEnd"/>
      <w:r w:rsidRPr="000C7E42">
        <w:rPr>
          <w:rFonts w:ascii="Swis721 Th BT" w:hAnsi="Swis721 Th BT" w:cs="Arial"/>
          <w:sz w:val="23"/>
          <w:szCs w:val="23"/>
          <w:lang w:val="en-US"/>
        </w:rPr>
        <w:t>.</w:t>
      </w:r>
    </w:p>
    <w:p w:rsidR="000C7E42" w:rsidRPr="000C7E42" w:rsidRDefault="000C7E42" w:rsidP="000C7E42">
      <w:pPr>
        <w:spacing w:after="0"/>
        <w:jc w:val="both"/>
        <w:rPr>
          <w:rFonts w:ascii="Swis721 Th BT" w:hAnsi="Swis721 Th BT" w:cs="Arial"/>
          <w:sz w:val="23"/>
          <w:szCs w:val="23"/>
          <w:lang w:val="en-US"/>
        </w:rPr>
      </w:pPr>
      <w:r w:rsidRPr="000C7E42">
        <w:rPr>
          <w:rFonts w:ascii="Swis721 Th BT" w:hAnsi="Swis721 Th BT" w:cs="Arial"/>
          <w:sz w:val="23"/>
          <w:szCs w:val="23"/>
          <w:lang w:val="en-US"/>
        </w:rPr>
        <w:t>Key words: Teaching; Pharmacognosy; phytomedicines; rational use.</w:t>
      </w: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J Clin Med Res. 2013 Dec</w:t>
      </w:r>
      <w:proofErr w:type="gramStart"/>
      <w:r w:rsidRPr="000C7E42">
        <w:rPr>
          <w:rFonts w:ascii="Swis721 Th BT" w:hAnsi="Swis721 Th BT" w:cs="Arial"/>
          <w:sz w:val="23"/>
          <w:szCs w:val="23"/>
          <w:lang w:val="en-US"/>
        </w:rPr>
        <w:t>;5</w:t>
      </w:r>
      <w:proofErr w:type="gramEnd"/>
      <w:r w:rsidRPr="000C7E42">
        <w:rPr>
          <w:rFonts w:ascii="Swis721 Th BT" w:hAnsi="Swis721 Th BT" w:cs="Arial"/>
          <w:sz w:val="23"/>
          <w:szCs w:val="23"/>
          <w:lang w:val="en-US"/>
        </w:rPr>
        <w:t xml:space="preserve">(6):460-6. </w:t>
      </w:r>
      <w:proofErr w:type="gramStart"/>
      <w:r w:rsidRPr="000C7E42">
        <w:rPr>
          <w:rFonts w:ascii="Swis721 Th BT" w:hAnsi="Swis721 Th BT" w:cs="Arial"/>
          <w:sz w:val="23"/>
          <w:szCs w:val="23"/>
          <w:lang w:val="en-US"/>
        </w:rPr>
        <w:t>doi</w:t>
      </w:r>
      <w:proofErr w:type="gramEnd"/>
      <w:r w:rsidRPr="000C7E42">
        <w:rPr>
          <w:rFonts w:ascii="Swis721 Th BT" w:hAnsi="Swis721 Th BT" w:cs="Arial"/>
          <w:sz w:val="23"/>
          <w:szCs w:val="23"/>
          <w:lang w:val="en-US"/>
        </w:rPr>
        <w:t>: 10.4021/jocmr1500w. Epub 2013 Oct 12.</w:t>
      </w:r>
    </w:p>
    <w:p w:rsidR="000C7E42" w:rsidRPr="000C7E42" w:rsidRDefault="000C7E42" w:rsidP="000C7E42">
      <w:pPr>
        <w:shd w:val="clear" w:color="auto" w:fill="FFFFFF"/>
        <w:spacing w:after="0" w:line="348" w:lineRule="atLeast"/>
        <w:jc w:val="both"/>
        <w:rPr>
          <w:rFonts w:ascii="Swis721 Th BT" w:hAnsi="Swis721 Th BT" w:cs="Arial"/>
          <w:b/>
          <w:sz w:val="23"/>
          <w:szCs w:val="23"/>
          <w:lang w:val="en-US"/>
        </w:rPr>
      </w:pPr>
      <w:r w:rsidRPr="000C7E42">
        <w:rPr>
          <w:rFonts w:ascii="Swis721 Th BT" w:hAnsi="Swis721 Th BT" w:cs="Arial"/>
          <w:b/>
          <w:sz w:val="23"/>
          <w:szCs w:val="23"/>
          <w:lang w:val="en-US"/>
        </w:rPr>
        <w:t>Randomized study of ondansetron versus domperidone in the treatment of children with acute gastroenteritis.</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Rerksuppaphol S1, Rerksuppaphol L.</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Author information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BACKGROUND:</w:t>
      </w:r>
      <w:r>
        <w:rPr>
          <w:rFonts w:ascii="Swis721 Th BT" w:hAnsi="Swis721 Th BT" w:cs="Arial"/>
          <w:sz w:val="23"/>
          <w:szCs w:val="23"/>
          <w:lang w:val="en-US"/>
        </w:rPr>
        <w:t xml:space="preserve"> </w:t>
      </w:r>
      <w:r w:rsidRPr="000C7E42">
        <w:rPr>
          <w:rFonts w:ascii="Swis721 Th BT" w:hAnsi="Swis721 Th BT" w:cs="Arial"/>
          <w:sz w:val="23"/>
          <w:szCs w:val="23"/>
          <w:lang w:val="en-US"/>
        </w:rPr>
        <w:t xml:space="preserve">Acute gastroenteritis (AGE) is a common condition among children that </w:t>
      </w:r>
      <w:proofErr w:type="gramStart"/>
      <w:r w:rsidRPr="000C7E42">
        <w:rPr>
          <w:rFonts w:ascii="Swis721 Th BT" w:hAnsi="Swis721 Th BT" w:cs="Arial"/>
          <w:sz w:val="23"/>
          <w:szCs w:val="23"/>
          <w:lang w:val="en-US"/>
        </w:rPr>
        <w:t>is frequently accompanied</w:t>
      </w:r>
      <w:proofErr w:type="gramEnd"/>
      <w:r w:rsidRPr="000C7E42">
        <w:rPr>
          <w:rFonts w:ascii="Swis721 Th BT" w:hAnsi="Swis721 Th BT" w:cs="Arial"/>
          <w:sz w:val="23"/>
          <w:szCs w:val="23"/>
          <w:lang w:val="en-US"/>
        </w:rPr>
        <w:t xml:space="preserve"> by vomiting. Symptomatic control of vomiting is important as it improves patient's general condition and reduces the need for intravenous therapy and hospitalization. Antiemetic agents including ondansetron and domperidone </w:t>
      </w:r>
      <w:proofErr w:type="gramStart"/>
      <w:r w:rsidRPr="000C7E42">
        <w:rPr>
          <w:rFonts w:ascii="Swis721 Th BT" w:hAnsi="Swis721 Th BT" w:cs="Arial"/>
          <w:sz w:val="23"/>
          <w:szCs w:val="23"/>
          <w:lang w:val="en-US"/>
        </w:rPr>
        <w:t>are used</w:t>
      </w:r>
      <w:proofErr w:type="gramEnd"/>
      <w:r w:rsidRPr="000C7E42">
        <w:rPr>
          <w:rFonts w:ascii="Swis721 Th BT" w:hAnsi="Swis721 Th BT" w:cs="Arial"/>
          <w:sz w:val="23"/>
          <w:szCs w:val="23"/>
          <w:lang w:val="en-US"/>
        </w:rPr>
        <w:t xml:space="preserve"> to provide symptomatic relief but the existing studies do not provide enough evidence of better efficacy for one over another.</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METHODS:</w:t>
      </w:r>
      <w:r>
        <w:rPr>
          <w:rFonts w:ascii="Swis721 Th BT" w:hAnsi="Swis721 Th BT" w:cs="Arial"/>
          <w:sz w:val="23"/>
          <w:szCs w:val="23"/>
          <w:lang w:val="en-US"/>
        </w:rPr>
        <w:t xml:space="preserve"> </w:t>
      </w:r>
      <w:r w:rsidRPr="000C7E42">
        <w:rPr>
          <w:rFonts w:ascii="Swis721 Th BT" w:hAnsi="Swis721 Th BT" w:cs="Arial"/>
          <w:sz w:val="23"/>
          <w:szCs w:val="23"/>
          <w:lang w:val="en-US"/>
        </w:rPr>
        <w:t xml:space="preserve">Seventy-six Thai children under the age of 15 with AGE </w:t>
      </w:r>
      <w:proofErr w:type="gramStart"/>
      <w:r w:rsidRPr="000C7E42">
        <w:rPr>
          <w:rFonts w:ascii="Swis721 Th BT" w:hAnsi="Swis721 Th BT" w:cs="Arial"/>
          <w:sz w:val="23"/>
          <w:szCs w:val="23"/>
          <w:lang w:val="en-US"/>
        </w:rPr>
        <w:t>were randomized</w:t>
      </w:r>
      <w:proofErr w:type="gramEnd"/>
      <w:r w:rsidRPr="000C7E42">
        <w:rPr>
          <w:rFonts w:ascii="Swis721 Th BT" w:hAnsi="Swis721 Th BT" w:cs="Arial"/>
          <w:sz w:val="23"/>
          <w:szCs w:val="23"/>
          <w:lang w:val="en-US"/>
        </w:rPr>
        <w:t xml:space="preserve"> to receive either ondansetron or domperidone. The primary outcome of the study was the proportion of the patients in each group who had no episode of vomiting 24 hours after the start of treatment.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RESULTS:</w:t>
      </w:r>
      <w:r>
        <w:rPr>
          <w:rFonts w:ascii="Swis721 Th BT" w:hAnsi="Swis721 Th BT" w:cs="Arial"/>
          <w:sz w:val="23"/>
          <w:szCs w:val="23"/>
          <w:lang w:val="en-US"/>
        </w:rPr>
        <w:t xml:space="preserve"> </w:t>
      </w:r>
      <w:r w:rsidRPr="000C7E42">
        <w:rPr>
          <w:rFonts w:ascii="Swis721 Th BT" w:hAnsi="Swis721 Th BT" w:cs="Arial"/>
          <w:sz w:val="23"/>
          <w:szCs w:val="23"/>
          <w:lang w:val="en-US"/>
        </w:rPr>
        <w:t xml:space="preserve">Primary outcome was met in 62% of patients in ondansetron group and 44% of patients in domperidone group (P = 0.16). Patients in domperidone group received more doses of the drug within 24 hours after the start of the treatment compared to ondansetron group (P = 0.01). No adverse effect </w:t>
      </w:r>
      <w:proofErr w:type="gramStart"/>
      <w:r w:rsidRPr="000C7E42">
        <w:rPr>
          <w:rFonts w:ascii="Swis721 Th BT" w:hAnsi="Swis721 Th BT" w:cs="Arial"/>
          <w:sz w:val="23"/>
          <w:szCs w:val="23"/>
          <w:lang w:val="en-US"/>
        </w:rPr>
        <w:t>was observed</w:t>
      </w:r>
      <w:proofErr w:type="gramEnd"/>
      <w:r w:rsidRPr="000C7E42">
        <w:rPr>
          <w:rFonts w:ascii="Swis721 Th BT" w:hAnsi="Swis721 Th BT" w:cs="Arial"/>
          <w:sz w:val="23"/>
          <w:szCs w:val="23"/>
          <w:lang w:val="en-US"/>
        </w:rPr>
        <w:t xml:space="preserve"> in any of the two groups.</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CONCLUSIONS:</w:t>
      </w:r>
      <w:r>
        <w:rPr>
          <w:rFonts w:ascii="Swis721 Th BT" w:hAnsi="Swis721 Th BT" w:cs="Arial"/>
          <w:sz w:val="23"/>
          <w:szCs w:val="23"/>
          <w:lang w:val="en-US"/>
        </w:rPr>
        <w:t xml:space="preserve"> </w:t>
      </w:r>
      <w:r w:rsidRPr="000C7E42">
        <w:rPr>
          <w:rFonts w:ascii="Swis721 Th BT" w:hAnsi="Swis721 Th BT" w:cs="Arial"/>
          <w:sz w:val="23"/>
          <w:szCs w:val="23"/>
          <w:lang w:val="en-US"/>
        </w:rPr>
        <w:t xml:space="preserve">Ondansetron can be considered a safe comparable alternative to </w:t>
      </w:r>
      <w:proofErr w:type="gramStart"/>
      <w:r w:rsidRPr="000C7E42">
        <w:rPr>
          <w:rFonts w:ascii="Swis721 Th BT" w:hAnsi="Swis721 Th BT" w:cs="Arial"/>
          <w:sz w:val="23"/>
          <w:szCs w:val="23"/>
          <w:lang w:val="en-US"/>
        </w:rPr>
        <w:t>commonly-used</w:t>
      </w:r>
      <w:proofErr w:type="gramEnd"/>
      <w:r w:rsidRPr="000C7E42">
        <w:rPr>
          <w:rFonts w:ascii="Swis721 Th BT" w:hAnsi="Swis721 Th BT" w:cs="Arial"/>
          <w:sz w:val="23"/>
          <w:szCs w:val="23"/>
          <w:lang w:val="en-US"/>
        </w:rPr>
        <w:t xml:space="preserve"> domperidone in Thai children who suffer from symptoms of gastroenteritis. Larger clinical trials </w:t>
      </w:r>
      <w:proofErr w:type="gramStart"/>
      <w:r w:rsidRPr="000C7E42">
        <w:rPr>
          <w:rFonts w:ascii="Swis721 Th BT" w:hAnsi="Swis721 Th BT" w:cs="Arial"/>
          <w:sz w:val="23"/>
          <w:szCs w:val="23"/>
          <w:lang w:val="en-US"/>
        </w:rPr>
        <w:t>are needed</w:t>
      </w:r>
      <w:proofErr w:type="gramEnd"/>
      <w:r w:rsidRPr="000C7E42">
        <w:rPr>
          <w:rFonts w:ascii="Swis721 Th BT" w:hAnsi="Swis721 Th BT" w:cs="Arial"/>
          <w:sz w:val="23"/>
          <w:szCs w:val="23"/>
          <w:lang w:val="en-US"/>
        </w:rPr>
        <w:t xml:space="preserve"> to further explore the effectiveness of the two medications.</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KEYWORDS:</w:t>
      </w:r>
      <w:r>
        <w:rPr>
          <w:rFonts w:ascii="Swis721 Th BT" w:hAnsi="Swis721 Th BT" w:cs="Arial"/>
          <w:sz w:val="23"/>
          <w:szCs w:val="23"/>
          <w:lang w:val="en-US"/>
        </w:rPr>
        <w:t xml:space="preserve"> </w:t>
      </w:r>
      <w:r w:rsidRPr="000C7E42">
        <w:rPr>
          <w:rFonts w:ascii="Swis721 Th BT" w:hAnsi="Swis721 Th BT" w:cs="Arial"/>
          <w:sz w:val="23"/>
          <w:szCs w:val="23"/>
          <w:lang w:val="en-US"/>
        </w:rPr>
        <w:t>Acute gastroenteritis; Child; Domperidone; Ondansetron</w:t>
      </w:r>
    </w:p>
    <w:p w:rsid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PMID: 24171058 PMCID: PMC3808264 DOI: 10.4021/jocmr1500w</w:t>
      </w: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Nutr J. 2010 Sep 23</w:t>
      </w:r>
      <w:proofErr w:type="gramStart"/>
      <w:r w:rsidRPr="000C7E42">
        <w:rPr>
          <w:rFonts w:ascii="Swis721 Th BT" w:hAnsi="Swis721 Th BT" w:cs="Arial"/>
          <w:sz w:val="23"/>
          <w:szCs w:val="23"/>
          <w:lang w:val="en-US"/>
        </w:rPr>
        <w:t>;9:40</w:t>
      </w:r>
      <w:proofErr w:type="gramEnd"/>
      <w:r w:rsidRPr="000C7E42">
        <w:rPr>
          <w:rFonts w:ascii="Swis721 Th BT" w:hAnsi="Swis721 Th BT" w:cs="Arial"/>
          <w:sz w:val="23"/>
          <w:szCs w:val="23"/>
          <w:lang w:val="en-US"/>
        </w:rPr>
        <w:t xml:space="preserve">. </w:t>
      </w:r>
      <w:proofErr w:type="gramStart"/>
      <w:r w:rsidRPr="000C7E42">
        <w:rPr>
          <w:rFonts w:ascii="Swis721 Th BT" w:hAnsi="Swis721 Th BT" w:cs="Arial"/>
          <w:sz w:val="23"/>
          <w:szCs w:val="23"/>
          <w:lang w:val="en-US"/>
        </w:rPr>
        <w:t>doi</w:t>
      </w:r>
      <w:proofErr w:type="gramEnd"/>
      <w:r w:rsidRPr="000C7E42">
        <w:rPr>
          <w:rFonts w:ascii="Swis721 Th BT" w:hAnsi="Swis721 Th BT" w:cs="Arial"/>
          <w:sz w:val="23"/>
          <w:szCs w:val="23"/>
          <w:lang w:val="en-US"/>
        </w:rPr>
        <w:t>: 10.1186/1475-2891-9-40.</w:t>
      </w:r>
    </w:p>
    <w:p w:rsidR="000C7E42" w:rsidRPr="000C7E42" w:rsidRDefault="000C7E42" w:rsidP="000C7E42">
      <w:pPr>
        <w:shd w:val="clear" w:color="auto" w:fill="FFFFFF"/>
        <w:spacing w:after="0" w:line="348" w:lineRule="atLeast"/>
        <w:jc w:val="both"/>
        <w:rPr>
          <w:rFonts w:ascii="Swis721 Th BT" w:hAnsi="Swis721 Th BT" w:cs="Arial"/>
          <w:b/>
          <w:sz w:val="23"/>
          <w:szCs w:val="23"/>
          <w:lang w:val="en-US"/>
        </w:rPr>
      </w:pPr>
      <w:r w:rsidRPr="000C7E42">
        <w:rPr>
          <w:rFonts w:ascii="Swis721 Th BT" w:hAnsi="Swis721 Th BT" w:cs="Arial"/>
          <w:b/>
          <w:sz w:val="23"/>
          <w:szCs w:val="23"/>
          <w:lang w:val="en-US"/>
        </w:rPr>
        <w:t>Efficacy of different strategies to treat anemia in children: a randomized clinical trial.</w:t>
      </w:r>
    </w:p>
    <w:p w:rsidR="000C7E42" w:rsidRPr="000C7E42" w:rsidRDefault="000C7E42" w:rsidP="000C7E42">
      <w:pPr>
        <w:shd w:val="clear" w:color="auto" w:fill="FFFFFF"/>
        <w:spacing w:after="0" w:line="348" w:lineRule="atLeast"/>
        <w:jc w:val="both"/>
        <w:rPr>
          <w:rFonts w:ascii="Swis721 Th BT" w:hAnsi="Swis721 Th BT" w:cs="Arial"/>
          <w:sz w:val="23"/>
          <w:szCs w:val="23"/>
        </w:rPr>
      </w:pPr>
      <w:r w:rsidRPr="000C7E42">
        <w:rPr>
          <w:rFonts w:ascii="Swis721 Th BT" w:hAnsi="Swis721 Th BT" w:cs="Arial"/>
          <w:sz w:val="23"/>
          <w:szCs w:val="23"/>
        </w:rPr>
        <w:t>Rosado JL1, González KE, Caamaño Mdel C, García OP, Preciado R, Odio M.</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Author information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BACKGROUND:</w:t>
      </w:r>
      <w:r>
        <w:rPr>
          <w:rFonts w:ascii="Swis721 Th BT" w:hAnsi="Swis721 Th BT" w:cs="Arial"/>
          <w:sz w:val="23"/>
          <w:szCs w:val="23"/>
          <w:lang w:val="en-US"/>
        </w:rPr>
        <w:t xml:space="preserve"> </w:t>
      </w:r>
      <w:r w:rsidRPr="000C7E42">
        <w:rPr>
          <w:rFonts w:ascii="Swis721 Th BT" w:hAnsi="Swis721 Th BT" w:cs="Arial"/>
          <w:sz w:val="23"/>
          <w:szCs w:val="23"/>
          <w:lang w:val="en-US"/>
        </w:rPr>
        <w:t>Anemia continues to be a major public health problem among children in many regions of the world, and it is still not clear which strategy to treat it is most effective.</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OBJECTIVE:</w:t>
      </w:r>
      <w:r>
        <w:rPr>
          <w:rFonts w:ascii="Swis721 Th BT" w:hAnsi="Swis721 Th BT" w:cs="Arial"/>
          <w:sz w:val="23"/>
          <w:szCs w:val="23"/>
          <w:lang w:val="en-US"/>
        </w:rPr>
        <w:t xml:space="preserve"> </w:t>
      </w:r>
      <w:r w:rsidRPr="000C7E42">
        <w:rPr>
          <w:rFonts w:ascii="Swis721 Th BT" w:hAnsi="Swis721 Th BT" w:cs="Arial"/>
          <w:sz w:val="23"/>
          <w:szCs w:val="23"/>
          <w:lang w:val="en-US"/>
        </w:rPr>
        <w:t>To evaluate the efficacy and children's acceptance of several recognized strategies to treat anemia.</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proofErr w:type="gramStart"/>
      <w:r w:rsidRPr="000C7E42">
        <w:rPr>
          <w:rFonts w:ascii="Swis721 Th BT" w:hAnsi="Swis721 Th BT" w:cs="Arial"/>
          <w:sz w:val="23"/>
          <w:szCs w:val="23"/>
          <w:lang w:val="en-US"/>
        </w:rPr>
        <w:t>METHODS:</w:t>
      </w:r>
      <w:r>
        <w:rPr>
          <w:rFonts w:ascii="Swis721 Th BT" w:hAnsi="Swis721 Th BT" w:cs="Arial"/>
          <w:sz w:val="23"/>
          <w:szCs w:val="23"/>
          <w:lang w:val="en-US"/>
        </w:rPr>
        <w:t xml:space="preserve"> </w:t>
      </w:r>
      <w:r w:rsidRPr="000C7E42">
        <w:rPr>
          <w:rFonts w:ascii="Swis721 Th BT" w:hAnsi="Swis721 Th BT" w:cs="Arial"/>
          <w:sz w:val="23"/>
          <w:szCs w:val="23"/>
          <w:lang w:val="en-US"/>
        </w:rPr>
        <w:t>Non-breastfed children (n = 577), 6 to 43 mo of age, were screened for the trial; 267 were anemic (hemoglobin &lt; 11.7 g/dL), and 266 of those were randomized into 1 of 5 treatments to received daily either: an iron supplement (IS), an iron+folic acid supplement (IFS), a multiple micronutrient supplement (MMS), a micronutrient-fortified complementary food as porridge powder (FCF), or zinc+iron+ascorbic acid fortified water (FW).</w:t>
      </w:r>
      <w:proofErr w:type="gramEnd"/>
      <w:r w:rsidRPr="000C7E42">
        <w:rPr>
          <w:rFonts w:ascii="Swis721 Th BT" w:hAnsi="Swis721 Th BT" w:cs="Arial"/>
          <w:sz w:val="23"/>
          <w:szCs w:val="23"/>
          <w:lang w:val="en-US"/>
        </w:rPr>
        <w:t xml:space="preserve"> The iron content of each daily dose was 20, 12.5, 10, 10 and 6.7 mg respectively. Hemoglobin (Hb), ferritin, total iron, weight and height </w:t>
      </w:r>
      <w:proofErr w:type="gramStart"/>
      <w:r w:rsidRPr="000C7E42">
        <w:rPr>
          <w:rFonts w:ascii="Swis721 Th BT" w:hAnsi="Swis721 Th BT" w:cs="Arial"/>
          <w:sz w:val="23"/>
          <w:szCs w:val="23"/>
          <w:lang w:val="en-US"/>
        </w:rPr>
        <w:t>were measured</w:t>
      </w:r>
      <w:proofErr w:type="gramEnd"/>
      <w:r w:rsidRPr="000C7E42">
        <w:rPr>
          <w:rFonts w:ascii="Swis721 Th BT" w:hAnsi="Swis721 Th BT" w:cs="Arial"/>
          <w:sz w:val="23"/>
          <w:szCs w:val="23"/>
          <w:lang w:val="en-US"/>
        </w:rPr>
        <w:t xml:space="preserve"> at baseline and after 4 months of treatment. Morbidity, treatment acceptability and adherence </w:t>
      </w:r>
      <w:proofErr w:type="gramStart"/>
      <w:r w:rsidRPr="000C7E42">
        <w:rPr>
          <w:rFonts w:ascii="Swis721 Th BT" w:hAnsi="Swis721 Th BT" w:cs="Arial"/>
          <w:sz w:val="23"/>
          <w:szCs w:val="23"/>
          <w:lang w:val="en-US"/>
        </w:rPr>
        <w:t>were recorded</w:t>
      </w:r>
      <w:proofErr w:type="gramEnd"/>
      <w:r w:rsidRPr="000C7E42">
        <w:rPr>
          <w:rFonts w:ascii="Swis721 Th BT" w:hAnsi="Swis721 Th BT" w:cs="Arial"/>
          <w:sz w:val="23"/>
          <w:szCs w:val="23"/>
          <w:lang w:val="en-US"/>
        </w:rPr>
        <w:t xml:space="preserve"> during the intervention.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RESULTS:</w:t>
      </w:r>
      <w:r>
        <w:rPr>
          <w:rFonts w:ascii="Swis721 Th BT" w:hAnsi="Swis721 Th BT" w:cs="Arial"/>
          <w:sz w:val="23"/>
          <w:szCs w:val="23"/>
          <w:lang w:val="en-US"/>
        </w:rPr>
        <w:t xml:space="preserve"> </w:t>
      </w:r>
      <w:r w:rsidRPr="000C7E42">
        <w:rPr>
          <w:rFonts w:ascii="Swis721 Th BT" w:hAnsi="Swis721 Th BT" w:cs="Arial"/>
          <w:sz w:val="23"/>
          <w:szCs w:val="23"/>
          <w:lang w:val="en-US"/>
        </w:rPr>
        <w:t>All treatments significantly increased Hb and total iron concentration; ferritin did not change significantly. Groups MMS, IS and IFS increased Hb (g/dL) [1.50 (95%CI: 1.17, 1.83), 1.48 [(1.18, 1.78) and 1.57 (1.26, 1.88), respectively] and total iron ((</w:t>
      </w:r>
      <w:r w:rsidRPr="000C7E42">
        <w:rPr>
          <w:rFonts w:ascii="Calibri" w:hAnsi="Calibri" w:cs="Calibri"/>
          <w:sz w:val="23"/>
          <w:szCs w:val="23"/>
          <w:lang w:val="en-US"/>
        </w:rPr>
        <w:t>μ</w:t>
      </w:r>
      <w:r w:rsidRPr="000C7E42">
        <w:rPr>
          <w:rFonts w:ascii="Swis721 Th BT" w:hAnsi="Swis721 Th BT" w:cs="Arial"/>
          <w:sz w:val="23"/>
          <w:szCs w:val="23"/>
          <w:lang w:val="en-US"/>
        </w:rPr>
        <w:t xml:space="preserve">g/dL) [0.15 (0.01, 0.29), 0.19 (0.06, 0.31) and 0.12(-0.01, 0.25), respectively] significantly more than FCF [0.92 (0.64, 1.20)] but not to FW group [0.14 (0.04, 0.24)]. The prevalence of anemia was reduced </w:t>
      </w:r>
      <w:proofErr w:type="gramStart"/>
      <w:r w:rsidRPr="000C7E42">
        <w:rPr>
          <w:rFonts w:ascii="Swis721 Th BT" w:hAnsi="Swis721 Th BT" w:cs="Arial"/>
          <w:sz w:val="23"/>
          <w:szCs w:val="23"/>
          <w:lang w:val="en-US"/>
        </w:rPr>
        <w:t>to a greater extent</w:t>
      </w:r>
      <w:proofErr w:type="gramEnd"/>
      <w:r w:rsidRPr="000C7E42">
        <w:rPr>
          <w:rFonts w:ascii="Swis721 Th BT" w:hAnsi="Swis721 Th BT" w:cs="Arial"/>
          <w:sz w:val="23"/>
          <w:szCs w:val="23"/>
          <w:lang w:val="en-US"/>
        </w:rPr>
        <w:t xml:space="preserve"> in the MMS and IFS groups (72% and 69%, respectively) than in the FCF group (45%) (</w:t>
      </w:r>
      <w:proofErr w:type="gramStart"/>
      <w:r w:rsidRPr="000C7E42">
        <w:rPr>
          <w:rFonts w:ascii="Swis721 Th BT" w:hAnsi="Swis721 Th BT" w:cs="Arial"/>
          <w:sz w:val="23"/>
          <w:szCs w:val="23"/>
          <w:lang w:val="en-US"/>
        </w:rPr>
        <w:t>p</w:t>
      </w:r>
      <w:proofErr w:type="gramEnd"/>
      <w:r w:rsidRPr="000C7E42">
        <w:rPr>
          <w:rFonts w:ascii="Swis721 Th BT" w:hAnsi="Swis721 Th BT" w:cs="Arial"/>
          <w:sz w:val="23"/>
          <w:szCs w:val="23"/>
          <w:lang w:val="en-US"/>
        </w:rPr>
        <w:t xml:space="preserve"> &lt; 0.05). There were no significant differences in anthropometry or in the number of episodes of diarrhea and respiratory infections among treatment groups. The supplements MMS and IS were less acceptable to children, than IFS, FCF and FW.</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CONCLUSION:</w:t>
      </w:r>
      <w:r>
        <w:rPr>
          <w:rFonts w:ascii="Swis721 Th BT" w:hAnsi="Swis721 Th BT" w:cs="Arial"/>
          <w:sz w:val="23"/>
          <w:szCs w:val="23"/>
          <w:lang w:val="en-US"/>
        </w:rPr>
        <w:t xml:space="preserve"> </w:t>
      </w:r>
      <w:r w:rsidRPr="000C7E42">
        <w:rPr>
          <w:rFonts w:ascii="Swis721 Th BT" w:hAnsi="Swis721 Th BT" w:cs="Arial"/>
          <w:sz w:val="23"/>
          <w:szCs w:val="23"/>
          <w:lang w:val="en-US"/>
        </w:rPr>
        <w:t>The three supplements IS</w:t>
      </w:r>
      <w:proofErr w:type="gramStart"/>
      <w:r w:rsidRPr="000C7E42">
        <w:rPr>
          <w:rFonts w:ascii="Swis721 Th BT" w:hAnsi="Swis721 Th BT" w:cs="Arial"/>
          <w:sz w:val="23"/>
          <w:szCs w:val="23"/>
          <w:lang w:val="en-US"/>
        </w:rPr>
        <w:t>,</w:t>
      </w:r>
      <w:proofErr w:type="gramEnd"/>
      <w:r w:rsidRPr="000C7E42">
        <w:rPr>
          <w:rFonts w:ascii="Swis721 Th BT" w:hAnsi="Swis721 Th BT" w:cs="Arial"/>
          <w:sz w:val="23"/>
          <w:szCs w:val="23"/>
          <w:lang w:val="en-US"/>
        </w:rPr>
        <w:t xml:space="preserve"> ISF and MMS increased Hb more than the FCF; the supplements that contained micronutrients (IFS and MMS) were more effective for reducing the prevalence of anemia. In general, </w:t>
      </w:r>
      <w:proofErr w:type="gramStart"/>
      <w:r w:rsidRPr="000C7E42">
        <w:rPr>
          <w:rFonts w:ascii="Swis721 Th BT" w:hAnsi="Swis721 Th BT" w:cs="Arial"/>
          <w:sz w:val="23"/>
          <w:szCs w:val="23"/>
          <w:lang w:val="en-US"/>
        </w:rPr>
        <w:t>fortified foods were better accepted by the study participants</w:t>
      </w:r>
      <w:proofErr w:type="gramEnd"/>
      <w:r w:rsidRPr="000C7E42">
        <w:rPr>
          <w:rFonts w:ascii="Swis721 Th BT" w:hAnsi="Swis721 Th BT" w:cs="Arial"/>
          <w:sz w:val="23"/>
          <w:szCs w:val="23"/>
          <w:lang w:val="en-US"/>
        </w:rPr>
        <w:t xml:space="preserve"> than supplements. CLINICALTRIAL.GOV IDENTIFIER: NCT00822380.</w:t>
      </w:r>
    </w:p>
    <w:p w:rsid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PMID: 20863398 PMCID: PMC2955680 DOI: 10.1186/1475-2891-9-40</w:t>
      </w: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Default="000C7E42" w:rsidP="000C7E42">
      <w:pPr>
        <w:shd w:val="clear" w:color="auto" w:fill="FFFFFF"/>
        <w:spacing w:after="0" w:line="348" w:lineRule="atLeast"/>
        <w:jc w:val="both"/>
        <w:rPr>
          <w:rFonts w:ascii="Swis721 Th BT" w:hAnsi="Swis721 Th BT" w:cs="Arial"/>
          <w:sz w:val="23"/>
          <w:szCs w:val="23"/>
          <w:lang w:val="en-US"/>
        </w:rPr>
      </w:pP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Ann Emerg Med. 2008 Jul</w:t>
      </w:r>
      <w:proofErr w:type="gramStart"/>
      <w:r w:rsidRPr="000C7E42">
        <w:rPr>
          <w:rFonts w:ascii="Swis721 Th BT" w:hAnsi="Swis721 Th BT" w:cs="Arial"/>
          <w:sz w:val="23"/>
          <w:szCs w:val="23"/>
          <w:lang w:val="en-US"/>
        </w:rPr>
        <w:t>;52</w:t>
      </w:r>
      <w:proofErr w:type="gramEnd"/>
      <w:r w:rsidRPr="000C7E42">
        <w:rPr>
          <w:rFonts w:ascii="Swis721 Th BT" w:hAnsi="Swis721 Th BT" w:cs="Arial"/>
          <w:sz w:val="23"/>
          <w:szCs w:val="23"/>
          <w:lang w:val="en-US"/>
        </w:rPr>
        <w:t>(1):22-29.e6. Epub 2007 Nov 19.</w:t>
      </w:r>
    </w:p>
    <w:p w:rsidR="000C7E42" w:rsidRPr="000C7E42" w:rsidRDefault="000C7E42" w:rsidP="000C7E42">
      <w:pPr>
        <w:shd w:val="clear" w:color="auto" w:fill="FFFFFF"/>
        <w:spacing w:after="0" w:line="348" w:lineRule="atLeast"/>
        <w:jc w:val="both"/>
        <w:rPr>
          <w:rFonts w:ascii="Swis721 Th BT" w:hAnsi="Swis721 Th BT" w:cs="Arial"/>
          <w:b/>
          <w:sz w:val="23"/>
          <w:szCs w:val="23"/>
          <w:lang w:val="en-US"/>
        </w:rPr>
      </w:pPr>
      <w:r w:rsidRPr="000C7E42">
        <w:rPr>
          <w:rFonts w:ascii="Swis721 Th BT" w:hAnsi="Swis721 Th BT" w:cs="Arial"/>
          <w:b/>
          <w:sz w:val="23"/>
          <w:szCs w:val="23"/>
          <w:lang w:val="en-US"/>
        </w:rPr>
        <w:t xml:space="preserve">The role of oral ondansetron in children with vomiting </w:t>
      </w:r>
      <w:proofErr w:type="gramStart"/>
      <w:r w:rsidRPr="000C7E42">
        <w:rPr>
          <w:rFonts w:ascii="Swis721 Th BT" w:hAnsi="Swis721 Th BT" w:cs="Arial"/>
          <w:b/>
          <w:sz w:val="23"/>
          <w:szCs w:val="23"/>
          <w:lang w:val="en-US"/>
        </w:rPr>
        <w:t>as a result</w:t>
      </w:r>
      <w:proofErr w:type="gramEnd"/>
      <w:r w:rsidRPr="000C7E42">
        <w:rPr>
          <w:rFonts w:ascii="Swis721 Th BT" w:hAnsi="Swis721 Th BT" w:cs="Arial"/>
          <w:b/>
          <w:sz w:val="23"/>
          <w:szCs w:val="23"/>
          <w:lang w:val="en-US"/>
        </w:rPr>
        <w:t xml:space="preserve"> of acute gastritis/gastroenteritis who have failed oral rehydration therapy: a randomized controlled trial.</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Roslund G1, Hepps TS, McQuillen KK.</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Erratum in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Ann Emerg Med. 2008 Oct</w:t>
      </w:r>
      <w:proofErr w:type="gramStart"/>
      <w:r w:rsidRPr="000C7E42">
        <w:rPr>
          <w:rFonts w:ascii="Swis721 Th BT" w:hAnsi="Swis721 Th BT" w:cs="Arial"/>
          <w:sz w:val="23"/>
          <w:szCs w:val="23"/>
          <w:lang w:val="en-US"/>
        </w:rPr>
        <w:t>;52</w:t>
      </w:r>
      <w:proofErr w:type="gramEnd"/>
      <w:r w:rsidRPr="000C7E42">
        <w:rPr>
          <w:rFonts w:ascii="Swis721 Th BT" w:hAnsi="Swis721 Th BT" w:cs="Arial"/>
          <w:sz w:val="23"/>
          <w:szCs w:val="23"/>
          <w:lang w:val="en-US"/>
        </w:rPr>
        <w:t>(4):406.</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Abstract</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STUDY OBJECTIVE:</w:t>
      </w:r>
      <w:r>
        <w:rPr>
          <w:rFonts w:ascii="Swis721 Th BT" w:hAnsi="Swis721 Th BT" w:cs="Arial"/>
          <w:sz w:val="23"/>
          <w:szCs w:val="23"/>
          <w:lang w:val="en-US"/>
        </w:rPr>
        <w:t xml:space="preserve"> </w:t>
      </w:r>
      <w:r w:rsidRPr="000C7E42">
        <w:rPr>
          <w:rFonts w:ascii="Swis721 Th BT" w:hAnsi="Swis721 Th BT" w:cs="Arial"/>
          <w:sz w:val="23"/>
          <w:szCs w:val="23"/>
          <w:lang w:val="en-US"/>
        </w:rPr>
        <w:t xml:space="preserve">We hypothesize that ondansetron will facilitate oral rehydration therapy in children with acute gastritis or acute gastroenteritis and mild to moderate dehydration who fail initial oral rehydration therapy. We hypothesize that subjects receiving ondansetron will tolerate oral rehydration and that a lower proportion will require intravenous hydration than subjects receiving placebo, with a clinically important difference of at least 30% when comparing </w:t>
      </w:r>
      <w:proofErr w:type="gramStart"/>
      <w:r w:rsidRPr="000C7E42">
        <w:rPr>
          <w:rFonts w:ascii="Swis721 Th BT" w:hAnsi="Swis721 Th BT" w:cs="Arial"/>
          <w:sz w:val="23"/>
          <w:szCs w:val="23"/>
          <w:lang w:val="en-US"/>
        </w:rPr>
        <w:t>2</w:t>
      </w:r>
      <w:proofErr w:type="gramEnd"/>
      <w:r w:rsidRPr="000C7E42">
        <w:rPr>
          <w:rFonts w:ascii="Swis721 Th BT" w:hAnsi="Swis721 Th BT" w:cs="Arial"/>
          <w:sz w:val="23"/>
          <w:szCs w:val="23"/>
          <w:lang w:val="en-US"/>
        </w:rPr>
        <w:t xml:space="preserve"> groups of patients presenting to the ED with acute gastritis/acute gastroenteritis. Secondarily, we hypothesize that subjects receiving ondansetron will have a lower proportion requiring admission, fewer episodes of vomiting and diarrhea, and fewer revisits.</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METHODS:</w:t>
      </w:r>
      <w:r>
        <w:rPr>
          <w:rFonts w:ascii="Swis721 Th BT" w:hAnsi="Swis721 Th BT" w:cs="Arial"/>
          <w:sz w:val="23"/>
          <w:szCs w:val="23"/>
          <w:lang w:val="en-US"/>
        </w:rPr>
        <w:t xml:space="preserve"> </w:t>
      </w:r>
      <w:r w:rsidRPr="000C7E42">
        <w:rPr>
          <w:rFonts w:ascii="Swis721 Th BT" w:hAnsi="Swis721 Th BT" w:cs="Arial"/>
          <w:sz w:val="23"/>
          <w:szCs w:val="23"/>
          <w:lang w:val="en-US"/>
        </w:rPr>
        <w:t xml:space="preserve">This double-blind, placebo-controlled, prospective, randomized trial enrolled a convenience sample of subjects 1 to 10 years old, with acute gastritis or acute gastroenteritis, who failed oral rehydration therapy in the emergency department (ED). Subjects received a weight-based dose of ondansetron (0.15 mg/kg of the orally dissolving tablet) or placebo, and oral rehydration therapy </w:t>
      </w:r>
      <w:proofErr w:type="gramStart"/>
      <w:r w:rsidRPr="000C7E42">
        <w:rPr>
          <w:rFonts w:ascii="Swis721 Th BT" w:hAnsi="Swis721 Th BT" w:cs="Arial"/>
          <w:sz w:val="23"/>
          <w:szCs w:val="23"/>
          <w:lang w:val="en-US"/>
        </w:rPr>
        <w:t>was reattempted</w:t>
      </w:r>
      <w:proofErr w:type="gramEnd"/>
      <w:r w:rsidRPr="000C7E42">
        <w:rPr>
          <w:rFonts w:ascii="Swis721 Th BT" w:hAnsi="Swis721 Th BT" w:cs="Arial"/>
          <w:sz w:val="23"/>
          <w:szCs w:val="23"/>
          <w:lang w:val="en-US"/>
        </w:rPr>
        <w:t xml:space="preserve"> 30 minutes later. If a subject vomited or refused to drink, he or she was considered a failed oral rehydration therapy and received IV hydration [corrected] </w:t>
      </w:r>
      <w:proofErr w:type="gramStart"/>
      <w:r w:rsidRPr="000C7E42">
        <w:rPr>
          <w:rFonts w:ascii="Swis721 Th BT" w:hAnsi="Swis721 Th BT" w:cs="Arial"/>
          <w:sz w:val="23"/>
          <w:szCs w:val="23"/>
          <w:lang w:val="en-US"/>
        </w:rPr>
        <w:t>If</w:t>
      </w:r>
      <w:proofErr w:type="gramEnd"/>
      <w:r w:rsidRPr="000C7E42">
        <w:rPr>
          <w:rFonts w:ascii="Swis721 Th BT" w:hAnsi="Swis721 Th BT" w:cs="Arial"/>
          <w:sz w:val="23"/>
          <w:szCs w:val="23"/>
          <w:lang w:val="en-US"/>
        </w:rPr>
        <w:t xml:space="preserve"> a subject tolerated adequate oral rehydration therapy, he or she was discharged. Parents completed symptom diaries and </w:t>
      </w:r>
      <w:proofErr w:type="gramStart"/>
      <w:r w:rsidRPr="000C7E42">
        <w:rPr>
          <w:rFonts w:ascii="Swis721 Th BT" w:hAnsi="Swis721 Th BT" w:cs="Arial"/>
          <w:sz w:val="23"/>
          <w:szCs w:val="23"/>
          <w:lang w:val="en-US"/>
        </w:rPr>
        <w:t>were contacted</w:t>
      </w:r>
      <w:proofErr w:type="gramEnd"/>
      <w:r w:rsidRPr="000C7E42">
        <w:rPr>
          <w:rFonts w:ascii="Swis721 Th BT" w:hAnsi="Swis721 Th BT" w:cs="Arial"/>
          <w:sz w:val="23"/>
          <w:szCs w:val="23"/>
          <w:lang w:val="en-US"/>
        </w:rPr>
        <w:t xml:space="preserve"> by telephone for follow-up. We used the </w:t>
      </w:r>
      <w:proofErr w:type="gramStart"/>
      <w:r w:rsidRPr="000C7E42">
        <w:rPr>
          <w:rFonts w:ascii="Swis721 Th BT" w:hAnsi="Swis721 Th BT" w:cs="Arial"/>
          <w:sz w:val="23"/>
          <w:szCs w:val="23"/>
          <w:lang w:val="en-US"/>
        </w:rPr>
        <w:t>chi(</w:t>
      </w:r>
      <w:proofErr w:type="gramEnd"/>
      <w:r w:rsidRPr="000C7E42">
        <w:rPr>
          <w:rFonts w:ascii="Swis721 Th BT" w:hAnsi="Swis721 Th BT" w:cs="Arial"/>
          <w:sz w:val="23"/>
          <w:szCs w:val="23"/>
          <w:lang w:val="en-US"/>
        </w:rPr>
        <w:t>2) test to compare the proportions of subjects requiring IV hydration [corrected] in each group.</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RESULTS:</w:t>
      </w:r>
      <w:r>
        <w:rPr>
          <w:rFonts w:ascii="Swis721 Th BT" w:hAnsi="Swis721 Th BT" w:cs="Arial"/>
          <w:sz w:val="23"/>
          <w:szCs w:val="23"/>
          <w:lang w:val="en-US"/>
        </w:rPr>
        <w:t xml:space="preserve"> </w:t>
      </w:r>
      <w:r w:rsidRPr="000C7E42">
        <w:rPr>
          <w:rFonts w:ascii="Swis721 Th BT" w:hAnsi="Swis721 Th BT" w:cs="Arial"/>
          <w:sz w:val="23"/>
          <w:szCs w:val="23"/>
          <w:lang w:val="en-US"/>
        </w:rPr>
        <w:t>We enrolled 106 subjects: 51 received ondansetron and 55 received placebo. Eleven of 51 (21.6%; 95% confidence interval [CI] 11.3% to 35.3%) of subjects who received ondansetron required intravenous hydration and 30 of 55 (54.5%; 95% CI 40.6% to 68%) of placebo subjects required intravenous hydration (p &lt;0.001) for a difference of 32.9% (95% CI 14.54% to 48.37%). Admission rates were 5.9% (3/51) with ondansetron and 12.7% (7/55) with placebo.</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CONCLUSION:</w:t>
      </w:r>
      <w:r>
        <w:rPr>
          <w:rFonts w:ascii="Swis721 Th BT" w:hAnsi="Swis721 Th BT" w:cs="Arial"/>
          <w:sz w:val="23"/>
          <w:szCs w:val="23"/>
          <w:lang w:val="en-US"/>
        </w:rPr>
        <w:t xml:space="preserve"> </w:t>
      </w:r>
      <w:r w:rsidRPr="000C7E42">
        <w:rPr>
          <w:rFonts w:ascii="Swis721 Th BT" w:hAnsi="Swis721 Th BT" w:cs="Arial"/>
          <w:sz w:val="23"/>
          <w:szCs w:val="23"/>
          <w:lang w:val="en-US"/>
        </w:rPr>
        <w:t>In subjects with acute gastritis/acute gastroenteritis and mild to moderate dehydration who failed initial oral rehydration therapy, the proportion of children who received intravenous hydration was smaller in the ondansetron group than in the placebo group.</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Comment in</w:t>
      </w:r>
    </w:p>
    <w:p w:rsidR="000C7E42" w:rsidRP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Ondansetron reduced the need for intravenous hydration in children with acute gastritis/gastroenteritis and dehydration. [Evid Based Med. 2009]</w:t>
      </w:r>
    </w:p>
    <w:p w:rsidR="000C7E42" w:rsidRDefault="000C7E42" w:rsidP="000C7E42">
      <w:pPr>
        <w:shd w:val="clear" w:color="auto" w:fill="FFFFFF"/>
        <w:spacing w:after="0" w:line="348" w:lineRule="atLeast"/>
        <w:jc w:val="both"/>
        <w:rPr>
          <w:rFonts w:ascii="Swis721 Th BT" w:hAnsi="Swis721 Th BT" w:cs="Arial"/>
          <w:sz w:val="23"/>
          <w:szCs w:val="23"/>
          <w:lang w:val="en-US"/>
        </w:rPr>
      </w:pPr>
      <w:r w:rsidRPr="000C7E42">
        <w:rPr>
          <w:rFonts w:ascii="Swis721 Th BT" w:hAnsi="Swis721 Th BT" w:cs="Arial"/>
          <w:sz w:val="23"/>
          <w:szCs w:val="23"/>
          <w:lang w:val="en-US"/>
        </w:rPr>
        <w:t>PMID: 18006189 DOI: 10.1016/j.annemergmed.2007.09.010</w:t>
      </w:r>
    </w:p>
    <w:p w:rsidR="00324D1C" w:rsidRDefault="00324D1C" w:rsidP="000C7E42">
      <w:pPr>
        <w:shd w:val="clear" w:color="auto" w:fill="FFFFFF"/>
        <w:spacing w:after="0" w:line="348" w:lineRule="atLeast"/>
        <w:jc w:val="both"/>
        <w:rPr>
          <w:rFonts w:ascii="Swis721 Th BT" w:hAnsi="Swis721 Th BT" w:cs="Arial"/>
          <w:sz w:val="23"/>
          <w:szCs w:val="23"/>
          <w:lang w:val="en-US"/>
        </w:rPr>
      </w:pPr>
    </w:p>
    <w:p w:rsidR="00324D1C" w:rsidRDefault="00324D1C" w:rsidP="000C7E42">
      <w:pPr>
        <w:shd w:val="clear" w:color="auto" w:fill="FFFFFF"/>
        <w:spacing w:after="0" w:line="348" w:lineRule="atLeast"/>
        <w:jc w:val="both"/>
        <w:rPr>
          <w:rFonts w:ascii="Swis721 Th BT" w:hAnsi="Swis721 Th BT" w:cs="Arial"/>
          <w:sz w:val="23"/>
          <w:szCs w:val="23"/>
          <w:lang w:val="en-US"/>
        </w:rPr>
      </w:pPr>
    </w:p>
    <w:p w:rsidR="00324D1C" w:rsidRDefault="00324D1C" w:rsidP="000C7E42">
      <w:pPr>
        <w:shd w:val="clear" w:color="auto" w:fill="FFFFFF"/>
        <w:spacing w:after="0" w:line="348" w:lineRule="atLeast"/>
        <w:jc w:val="both"/>
        <w:rPr>
          <w:rFonts w:ascii="Swis721 Th BT" w:hAnsi="Swis721 Th BT" w:cs="Arial"/>
          <w:sz w:val="23"/>
          <w:szCs w:val="23"/>
          <w:lang w:val="en-US"/>
        </w:rPr>
      </w:pPr>
    </w:p>
    <w:p w:rsidR="00324D1C" w:rsidRDefault="00324D1C" w:rsidP="000C7E42">
      <w:pPr>
        <w:shd w:val="clear" w:color="auto" w:fill="FFFFFF"/>
        <w:spacing w:after="0" w:line="348" w:lineRule="atLeast"/>
        <w:jc w:val="both"/>
        <w:rPr>
          <w:rFonts w:ascii="Swis721 Th BT" w:hAnsi="Swis721 Th BT" w:cs="Arial"/>
          <w:sz w:val="23"/>
          <w:szCs w:val="23"/>
          <w:lang w:val="en-US"/>
        </w:rPr>
      </w:pPr>
    </w:p>
    <w:p w:rsidR="00324D1C" w:rsidRPr="00324D1C" w:rsidRDefault="00324D1C" w:rsidP="00324D1C">
      <w:pPr>
        <w:shd w:val="clear" w:color="auto" w:fill="FFFFFF"/>
        <w:spacing w:after="0" w:line="348" w:lineRule="atLeast"/>
        <w:jc w:val="both"/>
        <w:rPr>
          <w:rFonts w:ascii="Swis721 Th BT" w:hAnsi="Swis721 Th BT" w:cs="Arial"/>
          <w:sz w:val="23"/>
          <w:szCs w:val="23"/>
        </w:rPr>
      </w:pPr>
      <w:r w:rsidRPr="00324D1C">
        <w:rPr>
          <w:rFonts w:ascii="Swis721 Th BT" w:hAnsi="Swis721 Th BT" w:cs="Arial"/>
          <w:sz w:val="23"/>
          <w:szCs w:val="23"/>
        </w:rPr>
        <w:t xml:space="preserve">Ital J Pediatr. 2011 Sep </w:t>
      </w:r>
      <w:proofErr w:type="gramStart"/>
      <w:r w:rsidRPr="00324D1C">
        <w:rPr>
          <w:rFonts w:ascii="Swis721 Th BT" w:hAnsi="Swis721 Th BT" w:cs="Arial"/>
          <w:sz w:val="23"/>
          <w:szCs w:val="23"/>
        </w:rPr>
        <w:t>29;37:48</w:t>
      </w:r>
      <w:proofErr w:type="gramEnd"/>
      <w:r w:rsidRPr="00324D1C">
        <w:rPr>
          <w:rFonts w:ascii="Swis721 Th BT" w:hAnsi="Swis721 Th BT" w:cs="Arial"/>
          <w:sz w:val="23"/>
          <w:szCs w:val="23"/>
        </w:rPr>
        <w:t xml:space="preserve">. </w:t>
      </w:r>
      <w:proofErr w:type="gramStart"/>
      <w:r w:rsidRPr="00324D1C">
        <w:rPr>
          <w:rFonts w:ascii="Swis721 Th BT" w:hAnsi="Swis721 Th BT" w:cs="Arial"/>
          <w:sz w:val="23"/>
          <w:szCs w:val="23"/>
        </w:rPr>
        <w:t>doi</w:t>
      </w:r>
      <w:proofErr w:type="gramEnd"/>
      <w:r w:rsidRPr="00324D1C">
        <w:rPr>
          <w:rFonts w:ascii="Swis721 Th BT" w:hAnsi="Swis721 Th BT" w:cs="Arial"/>
          <w:sz w:val="23"/>
          <w:szCs w:val="23"/>
        </w:rPr>
        <w:t>: 10.1186/1824-7288-37-48.</w:t>
      </w:r>
    </w:p>
    <w:p w:rsidR="00324D1C" w:rsidRPr="00324D1C" w:rsidRDefault="00324D1C" w:rsidP="00324D1C">
      <w:pPr>
        <w:shd w:val="clear" w:color="auto" w:fill="FFFFFF"/>
        <w:spacing w:after="0" w:line="348" w:lineRule="atLeast"/>
        <w:jc w:val="both"/>
        <w:rPr>
          <w:rFonts w:ascii="Swis721 Th BT" w:hAnsi="Swis721 Th BT" w:cs="Arial"/>
          <w:b/>
          <w:sz w:val="23"/>
          <w:szCs w:val="23"/>
          <w:lang w:val="en-US"/>
        </w:rPr>
      </w:pPr>
      <w:r w:rsidRPr="00324D1C">
        <w:rPr>
          <w:rFonts w:ascii="Swis721 Th BT" w:hAnsi="Swis721 Th BT" w:cs="Arial"/>
          <w:b/>
          <w:sz w:val="23"/>
          <w:szCs w:val="23"/>
          <w:lang w:val="en-US"/>
        </w:rPr>
        <w:t xml:space="preserve">A randomized, </w:t>
      </w:r>
      <w:proofErr w:type="gramStart"/>
      <w:r w:rsidRPr="00324D1C">
        <w:rPr>
          <w:rFonts w:ascii="Swis721 Th BT" w:hAnsi="Swis721 Th BT" w:cs="Arial"/>
          <w:b/>
          <w:sz w:val="23"/>
          <w:szCs w:val="23"/>
          <w:lang w:val="en-US"/>
        </w:rPr>
        <w:t>double-blind</w:t>
      </w:r>
      <w:proofErr w:type="gramEnd"/>
      <w:r w:rsidRPr="00324D1C">
        <w:rPr>
          <w:rFonts w:ascii="Swis721 Th BT" w:hAnsi="Swis721 Th BT" w:cs="Arial"/>
          <w:b/>
          <w:sz w:val="23"/>
          <w:szCs w:val="23"/>
          <w:lang w:val="en-US"/>
        </w:rPr>
        <w:t>, placebo-controlled trial of paracetamol and ketoprofren lysine salt for pain control in children with pharyngotonsillitis cared by family pediatricians.</w:t>
      </w:r>
    </w:p>
    <w:p w:rsidR="00324D1C" w:rsidRPr="00324D1C" w:rsidRDefault="00324D1C" w:rsidP="00324D1C">
      <w:pPr>
        <w:shd w:val="clear" w:color="auto" w:fill="FFFFFF"/>
        <w:spacing w:after="0" w:line="348" w:lineRule="atLeast"/>
        <w:jc w:val="both"/>
        <w:rPr>
          <w:rFonts w:ascii="Swis721 Th BT" w:hAnsi="Swis721 Th BT" w:cs="Arial"/>
          <w:sz w:val="23"/>
          <w:szCs w:val="23"/>
        </w:rPr>
      </w:pPr>
      <w:r w:rsidRPr="00324D1C">
        <w:rPr>
          <w:rFonts w:ascii="Swis721 Th BT" w:hAnsi="Swis721 Th BT" w:cs="Arial"/>
          <w:sz w:val="23"/>
          <w:szCs w:val="23"/>
        </w:rPr>
        <w:t>Ruperto N1, Carozzino L, Jamone R, Freschi F, Picollo G, Zera M, Della Casa Alberighi O, Salvatori E, Del Vecchio A, Dionisio P, Martini A.</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Abstract</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proofErr w:type="gramStart"/>
      <w:r w:rsidRPr="00324D1C">
        <w:rPr>
          <w:rFonts w:ascii="Swis721 Th BT" w:hAnsi="Swis721 Th BT" w:cs="Arial"/>
          <w:sz w:val="23"/>
          <w:szCs w:val="23"/>
          <w:lang w:val="en-US"/>
        </w:rPr>
        <w:t>BACKGROUND:</w:t>
      </w:r>
      <w:r>
        <w:rPr>
          <w:rFonts w:ascii="Swis721 Th BT" w:hAnsi="Swis721 Th BT" w:cs="Arial"/>
          <w:sz w:val="23"/>
          <w:szCs w:val="23"/>
          <w:lang w:val="en-US"/>
        </w:rPr>
        <w:t xml:space="preserve"> </w:t>
      </w:r>
      <w:r w:rsidRPr="00324D1C">
        <w:rPr>
          <w:rFonts w:ascii="Swis721 Th BT" w:hAnsi="Swis721 Th BT" w:cs="Arial"/>
          <w:sz w:val="23"/>
          <w:szCs w:val="23"/>
          <w:lang w:val="en-US"/>
        </w:rPr>
        <w:t>To</w:t>
      </w:r>
      <w:proofErr w:type="gramEnd"/>
      <w:r w:rsidRPr="00324D1C">
        <w:rPr>
          <w:rFonts w:ascii="Swis721 Th BT" w:hAnsi="Swis721 Th BT" w:cs="Arial"/>
          <w:sz w:val="23"/>
          <w:szCs w:val="23"/>
          <w:lang w:val="en-US"/>
        </w:rPr>
        <w:t xml:space="preserve"> evaluate the analgesic effect and tolerability of paracetamol syrup compared to placebo and ketoprofen lysine salt in children with pharyngotonsillitis cared by family pediatricians.</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METHODS:</w:t>
      </w:r>
      <w:r>
        <w:rPr>
          <w:rFonts w:ascii="Swis721 Th BT" w:hAnsi="Swis721 Th BT" w:cs="Arial"/>
          <w:sz w:val="23"/>
          <w:szCs w:val="23"/>
          <w:lang w:val="en-US"/>
        </w:rPr>
        <w:t xml:space="preserve"> </w:t>
      </w:r>
      <w:r w:rsidRPr="00324D1C">
        <w:rPr>
          <w:rFonts w:ascii="Swis721 Th BT" w:hAnsi="Swis721 Th BT" w:cs="Arial"/>
          <w:sz w:val="23"/>
          <w:szCs w:val="23"/>
          <w:lang w:val="en-US"/>
        </w:rPr>
        <w:t>A double-blind, randomized, placebo-controlled trial of a 12 mg/kg single dose of paracetamol paralleled by open-label ketoprofren lysine salt sachet 40 mg. Six to 12 years old children with diagnosis of pharyngo-tonsillitis and a Children's Sore Throat Pain (CSTP) Thermometer score &gt; 120 mm were enrolled. Primary endpoint was the Sum of Pain Intensity Differences (SPID) of the CSTP Intensity scale by the child.</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RESULTS:</w:t>
      </w:r>
      <w:r>
        <w:rPr>
          <w:rFonts w:ascii="Swis721 Th BT" w:hAnsi="Swis721 Th BT" w:cs="Arial"/>
          <w:sz w:val="23"/>
          <w:szCs w:val="23"/>
          <w:lang w:val="en-US"/>
        </w:rPr>
        <w:t xml:space="preserve"> </w:t>
      </w:r>
      <w:r w:rsidRPr="00324D1C">
        <w:rPr>
          <w:rFonts w:ascii="Swis721 Th BT" w:hAnsi="Swis721 Th BT" w:cs="Arial"/>
          <w:sz w:val="23"/>
          <w:szCs w:val="23"/>
          <w:lang w:val="en-US"/>
        </w:rPr>
        <w:t xml:space="preserve">97 children </w:t>
      </w:r>
      <w:proofErr w:type="gramStart"/>
      <w:r w:rsidRPr="00324D1C">
        <w:rPr>
          <w:rFonts w:ascii="Swis721 Th BT" w:hAnsi="Swis721 Th BT" w:cs="Arial"/>
          <w:sz w:val="23"/>
          <w:szCs w:val="23"/>
          <w:lang w:val="en-US"/>
        </w:rPr>
        <w:t>were equally randomized</w:t>
      </w:r>
      <w:proofErr w:type="gramEnd"/>
      <w:r w:rsidRPr="00324D1C">
        <w:rPr>
          <w:rFonts w:ascii="Swis721 Th BT" w:hAnsi="Swis721 Th BT" w:cs="Arial"/>
          <w:sz w:val="23"/>
          <w:szCs w:val="23"/>
          <w:lang w:val="en-US"/>
        </w:rPr>
        <w:t xml:space="preserve"> to paracetamol, placebo or ketoprofen. Paracetamol was significantly more effective than placebo in the SPID of children and parents (P &lt; 0.05) but not in the SPID reported by investigators, 1 hour after drug administration. Global evaluation of efficacy showed a statistically significant advantage of paracetamol over placebo after 1 hour </w:t>
      </w:r>
      <w:proofErr w:type="gramStart"/>
      <w:r w:rsidRPr="00324D1C">
        <w:rPr>
          <w:rFonts w:ascii="Swis721 Th BT" w:hAnsi="Swis721 Th BT" w:cs="Arial"/>
          <w:sz w:val="23"/>
          <w:szCs w:val="23"/>
          <w:lang w:val="en-US"/>
        </w:rPr>
        <w:t>either for</w:t>
      </w:r>
      <w:proofErr w:type="gramEnd"/>
      <w:r w:rsidRPr="00324D1C">
        <w:rPr>
          <w:rFonts w:ascii="Swis721 Th BT" w:hAnsi="Swis721 Th BT" w:cs="Arial"/>
          <w:sz w:val="23"/>
          <w:szCs w:val="23"/>
          <w:lang w:val="en-US"/>
        </w:rPr>
        <w:t xml:space="preserve"> children, parents or investigators. Patients treated in open fashion with ketoprofen lysine salt, showed similar improvement in pain over time. All treatments were </w:t>
      </w:r>
      <w:proofErr w:type="gramStart"/>
      <w:r w:rsidRPr="00324D1C">
        <w:rPr>
          <w:rFonts w:ascii="Swis721 Th BT" w:hAnsi="Swis721 Th BT" w:cs="Arial"/>
          <w:sz w:val="23"/>
          <w:szCs w:val="23"/>
          <w:lang w:val="en-US"/>
        </w:rPr>
        <w:t>well-tolerated</w:t>
      </w:r>
      <w:proofErr w:type="gramEnd"/>
      <w:r w:rsidRPr="00324D1C">
        <w:rPr>
          <w:rFonts w:ascii="Swis721 Th BT" w:hAnsi="Swis721 Th BT" w:cs="Arial"/>
          <w:sz w:val="23"/>
          <w:szCs w:val="23"/>
          <w:lang w:val="en-US"/>
        </w:rPr>
        <w:t>.</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CONCLUSIONS:</w:t>
      </w:r>
      <w:r>
        <w:rPr>
          <w:rFonts w:ascii="Swis721 Th BT" w:hAnsi="Swis721 Th BT" w:cs="Arial"/>
          <w:sz w:val="23"/>
          <w:szCs w:val="23"/>
          <w:lang w:val="en-US"/>
        </w:rPr>
        <w:t xml:space="preserve"> </w:t>
      </w:r>
      <w:r w:rsidRPr="00324D1C">
        <w:rPr>
          <w:rFonts w:ascii="Swis721 Th BT" w:hAnsi="Swis721 Th BT" w:cs="Arial"/>
          <w:sz w:val="23"/>
          <w:szCs w:val="23"/>
          <w:lang w:val="en-US"/>
        </w:rPr>
        <w:t>A single oral dose of paracetamol or ketoprofen lysine salt are safe and effective analgesic treatments for children with sore throat in daily pediatric ambulatory care.</w:t>
      </w:r>
    </w:p>
    <w:p w:rsid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PMID: 21958958 PMCID: PMC3192740 DOI: 10.1186/1824-7288-37-48</w:t>
      </w: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J Child Psychol Psychiatry. 2018 Jan</w:t>
      </w:r>
      <w:proofErr w:type="gramStart"/>
      <w:r w:rsidRPr="00324D1C">
        <w:rPr>
          <w:rFonts w:ascii="Swis721 Th BT" w:hAnsi="Swis721 Th BT" w:cs="Arial"/>
          <w:sz w:val="23"/>
          <w:szCs w:val="23"/>
          <w:lang w:val="en-US"/>
        </w:rPr>
        <w:t>;59</w:t>
      </w:r>
      <w:proofErr w:type="gramEnd"/>
      <w:r w:rsidRPr="00324D1C">
        <w:rPr>
          <w:rFonts w:ascii="Swis721 Th BT" w:hAnsi="Swis721 Th BT" w:cs="Arial"/>
          <w:sz w:val="23"/>
          <w:szCs w:val="23"/>
          <w:lang w:val="en-US"/>
        </w:rPr>
        <w:t xml:space="preserve">(1):20-29. </w:t>
      </w:r>
      <w:proofErr w:type="gramStart"/>
      <w:r w:rsidRPr="00324D1C">
        <w:rPr>
          <w:rFonts w:ascii="Swis721 Th BT" w:hAnsi="Swis721 Th BT" w:cs="Arial"/>
          <w:sz w:val="23"/>
          <w:szCs w:val="23"/>
          <w:lang w:val="en-US"/>
        </w:rPr>
        <w:t>doi</w:t>
      </w:r>
      <w:proofErr w:type="gramEnd"/>
      <w:r w:rsidRPr="00324D1C">
        <w:rPr>
          <w:rFonts w:ascii="Swis721 Th BT" w:hAnsi="Swis721 Th BT" w:cs="Arial"/>
          <w:sz w:val="23"/>
          <w:szCs w:val="23"/>
          <w:lang w:val="en-US"/>
        </w:rPr>
        <w:t>: 10.1111/jcpp.12652. Epub 2016 Nov 21.</w:t>
      </w:r>
    </w:p>
    <w:p w:rsidR="00324D1C" w:rsidRPr="00324D1C" w:rsidRDefault="00324D1C" w:rsidP="00324D1C">
      <w:pPr>
        <w:shd w:val="clear" w:color="auto" w:fill="FFFFFF"/>
        <w:spacing w:after="0" w:line="348" w:lineRule="atLeast"/>
        <w:jc w:val="both"/>
        <w:rPr>
          <w:rFonts w:ascii="Swis721 Th BT" w:hAnsi="Swis721 Th BT" w:cs="Arial"/>
          <w:b/>
          <w:sz w:val="23"/>
          <w:szCs w:val="23"/>
          <w:lang w:val="en-US"/>
        </w:rPr>
      </w:pPr>
      <w:r w:rsidRPr="00324D1C">
        <w:rPr>
          <w:rFonts w:ascii="Swis721 Th BT" w:hAnsi="Swis721 Th BT" w:cs="Arial"/>
          <w:b/>
          <w:sz w:val="23"/>
          <w:szCs w:val="23"/>
          <w:lang w:val="en-US"/>
        </w:rPr>
        <w:t>Randomized controlled trial of vitamin D supplementation in children with autism spectrum disorder.</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Saad K1, Abdel-Rahman AA2, Elserogy YM2, Al-Atram AA3, El-Houfey AA4, Othman HA5, Bjørklund G6, Jia F7, Urbina MA8,9, Abo-Elela MGM10, Ahmad FA1, Abd El-Baseer KA10, Ahmed AE10, Abdel-Salam AM11.</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Abstract</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BACKGROUND:</w:t>
      </w:r>
      <w:r>
        <w:rPr>
          <w:rFonts w:ascii="Swis721 Th BT" w:hAnsi="Swis721 Th BT" w:cs="Arial"/>
          <w:sz w:val="23"/>
          <w:szCs w:val="23"/>
          <w:lang w:val="en-US"/>
        </w:rPr>
        <w:t xml:space="preserve"> </w:t>
      </w:r>
      <w:r w:rsidRPr="00324D1C">
        <w:rPr>
          <w:rFonts w:ascii="Swis721 Th BT" w:hAnsi="Swis721 Th BT" w:cs="Arial"/>
          <w:sz w:val="23"/>
          <w:szCs w:val="23"/>
          <w:lang w:val="en-US"/>
        </w:rPr>
        <w:t xml:space="preserve">Autism spectrum disorder (ASD) is a frequent developmental disorder characterized by pervasive deficits in social interaction, impairment in verbal and nonverbal communication, and stereotyped patterns of interests and activities. It </w:t>
      </w:r>
      <w:proofErr w:type="gramStart"/>
      <w:r w:rsidRPr="00324D1C">
        <w:rPr>
          <w:rFonts w:ascii="Swis721 Th BT" w:hAnsi="Swis721 Th BT" w:cs="Arial"/>
          <w:sz w:val="23"/>
          <w:szCs w:val="23"/>
          <w:lang w:val="en-US"/>
        </w:rPr>
        <w:t>has been previously reported</w:t>
      </w:r>
      <w:proofErr w:type="gramEnd"/>
      <w:r w:rsidRPr="00324D1C">
        <w:rPr>
          <w:rFonts w:ascii="Swis721 Th BT" w:hAnsi="Swis721 Th BT" w:cs="Arial"/>
          <w:sz w:val="23"/>
          <w:szCs w:val="23"/>
          <w:lang w:val="en-US"/>
        </w:rPr>
        <w:t xml:space="preserve"> that there is vitamin D deficiency in autistic children; however, there is a lack of randomized controlled trials of vitamin D supplementation in ASD children.</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METHODS:</w:t>
      </w:r>
      <w:r>
        <w:rPr>
          <w:rFonts w:ascii="Swis721 Th BT" w:hAnsi="Swis721 Th BT" w:cs="Arial"/>
          <w:sz w:val="23"/>
          <w:szCs w:val="23"/>
          <w:lang w:val="en-US"/>
        </w:rPr>
        <w:t xml:space="preserve"> </w:t>
      </w:r>
      <w:r w:rsidRPr="00324D1C">
        <w:rPr>
          <w:rFonts w:ascii="Swis721 Th BT" w:hAnsi="Swis721 Th BT" w:cs="Arial"/>
          <w:sz w:val="23"/>
          <w:szCs w:val="23"/>
          <w:lang w:val="en-US"/>
        </w:rPr>
        <w:t xml:space="preserve">This study is a double-blinded, randomized clinical trial (RCT) that was conducted on 109 children with ASD (85 boys and 24 girls; aged 3-10 years). The aim of this study was to assess the effects of vitamin D supplementation on the core symptoms of autism in children. ASD patients </w:t>
      </w:r>
      <w:proofErr w:type="gramStart"/>
      <w:r w:rsidRPr="00324D1C">
        <w:rPr>
          <w:rFonts w:ascii="Swis721 Th BT" w:hAnsi="Swis721 Th BT" w:cs="Arial"/>
          <w:sz w:val="23"/>
          <w:szCs w:val="23"/>
          <w:lang w:val="en-US"/>
        </w:rPr>
        <w:t>were randomized</w:t>
      </w:r>
      <w:proofErr w:type="gramEnd"/>
      <w:r w:rsidRPr="00324D1C">
        <w:rPr>
          <w:rFonts w:ascii="Swis721 Th BT" w:hAnsi="Swis721 Th BT" w:cs="Arial"/>
          <w:sz w:val="23"/>
          <w:szCs w:val="23"/>
          <w:lang w:val="en-US"/>
        </w:rPr>
        <w:t xml:space="preserve"> to receive vitamin D3 or placebo for 4 months. The serum levels of 25-hydroxycholecalciferol (25 (OH</w:t>
      </w:r>
      <w:proofErr w:type="gramStart"/>
      <w:r w:rsidRPr="00324D1C">
        <w:rPr>
          <w:rFonts w:ascii="Swis721 Th BT" w:hAnsi="Swis721 Th BT" w:cs="Arial"/>
          <w:sz w:val="23"/>
          <w:szCs w:val="23"/>
          <w:lang w:val="en-US"/>
        </w:rPr>
        <w:t>)D</w:t>
      </w:r>
      <w:proofErr w:type="gramEnd"/>
      <w:r w:rsidRPr="00324D1C">
        <w:rPr>
          <w:rFonts w:ascii="Swis721 Th BT" w:hAnsi="Swis721 Th BT" w:cs="Arial"/>
          <w:sz w:val="23"/>
          <w:szCs w:val="23"/>
          <w:lang w:val="en-US"/>
        </w:rPr>
        <w:t xml:space="preserve">) were measured at the beginning and at the end of the study. The </w:t>
      </w:r>
      <w:proofErr w:type="gramStart"/>
      <w:r w:rsidRPr="00324D1C">
        <w:rPr>
          <w:rFonts w:ascii="Swis721 Th BT" w:hAnsi="Swis721 Th BT" w:cs="Arial"/>
          <w:sz w:val="23"/>
          <w:szCs w:val="23"/>
          <w:lang w:val="en-US"/>
        </w:rPr>
        <w:t>autism severity and social maturity of the children were assessed by the Childhood Autism Rating Scale (CARS), Aberrant Behavior Checklist (ABC), Social Responsiveness Scale (SRS), and the Autism Treatment Evaluation Checklist (ATEC)</w:t>
      </w:r>
      <w:proofErr w:type="gramEnd"/>
      <w:r w:rsidRPr="00324D1C">
        <w:rPr>
          <w:rFonts w:ascii="Swis721 Th BT" w:hAnsi="Swis721 Th BT" w:cs="Arial"/>
          <w:sz w:val="23"/>
          <w:szCs w:val="23"/>
          <w:lang w:val="en-US"/>
        </w:rPr>
        <w:t>.</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TRIAL REGISTRATION NUMBER:</w:t>
      </w:r>
      <w:r>
        <w:rPr>
          <w:rFonts w:ascii="Swis721 Th BT" w:hAnsi="Swis721 Th BT" w:cs="Arial"/>
          <w:sz w:val="23"/>
          <w:szCs w:val="23"/>
          <w:lang w:val="en-US"/>
        </w:rPr>
        <w:t xml:space="preserve"> </w:t>
      </w:r>
      <w:r w:rsidRPr="00324D1C">
        <w:rPr>
          <w:rFonts w:ascii="Swis721 Th BT" w:hAnsi="Swis721 Th BT" w:cs="Arial"/>
          <w:sz w:val="23"/>
          <w:szCs w:val="23"/>
          <w:lang w:val="en-US"/>
        </w:rPr>
        <w:t>UMIN-CTR Study Design: trial number: UMIN000020281.</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RESULTS:</w:t>
      </w:r>
      <w:r>
        <w:rPr>
          <w:rFonts w:ascii="Swis721 Th BT" w:hAnsi="Swis721 Th BT" w:cs="Arial"/>
          <w:sz w:val="23"/>
          <w:szCs w:val="23"/>
          <w:lang w:val="en-US"/>
        </w:rPr>
        <w:t xml:space="preserve"> </w:t>
      </w:r>
      <w:r w:rsidRPr="00324D1C">
        <w:rPr>
          <w:rFonts w:ascii="Swis721 Th BT" w:hAnsi="Swis721 Th BT" w:cs="Arial"/>
          <w:sz w:val="23"/>
          <w:szCs w:val="23"/>
          <w:lang w:val="en-US"/>
        </w:rPr>
        <w:t xml:space="preserve">Supplementation of vitamin D </w:t>
      </w:r>
      <w:proofErr w:type="gramStart"/>
      <w:r w:rsidRPr="00324D1C">
        <w:rPr>
          <w:rFonts w:ascii="Swis721 Th BT" w:hAnsi="Swis721 Th BT" w:cs="Arial"/>
          <w:sz w:val="23"/>
          <w:szCs w:val="23"/>
          <w:lang w:val="en-US"/>
        </w:rPr>
        <w:t>was well tolerated</w:t>
      </w:r>
      <w:proofErr w:type="gramEnd"/>
      <w:r w:rsidRPr="00324D1C">
        <w:rPr>
          <w:rFonts w:ascii="Swis721 Th BT" w:hAnsi="Swis721 Th BT" w:cs="Arial"/>
          <w:sz w:val="23"/>
          <w:szCs w:val="23"/>
          <w:lang w:val="en-US"/>
        </w:rPr>
        <w:t xml:space="preserve"> by the ASD children. The daily doses used in the therapy group was 300 IU vitamin D3/kg/day, not to exceed 5,000 IU/day. The autism symptoms of the children improved significantly, following 4-month vitamin D3 supplementation, but not in the placebo group. This study demonstrates the efficacy and tolerability of high doses of vitamin D3 in children with ASD.</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CONCLUSIONS:</w:t>
      </w:r>
      <w:r>
        <w:rPr>
          <w:rFonts w:ascii="Swis721 Th BT" w:hAnsi="Swis721 Th BT" w:cs="Arial"/>
          <w:sz w:val="23"/>
          <w:szCs w:val="23"/>
          <w:lang w:val="en-US"/>
        </w:rPr>
        <w:t xml:space="preserve"> </w:t>
      </w:r>
      <w:r w:rsidRPr="00324D1C">
        <w:rPr>
          <w:rFonts w:ascii="Swis721 Th BT" w:hAnsi="Swis721 Th BT" w:cs="Arial"/>
          <w:sz w:val="23"/>
          <w:szCs w:val="23"/>
          <w:lang w:val="en-US"/>
        </w:rPr>
        <w:t xml:space="preserve">This study is the first double-blinded RCT proving the efficacy of vitamin D3 in ASD patients. Depending on the parameters measured in the study, oral vitamin D supplementation may safely improve signs and symptoms of ASD and </w:t>
      </w:r>
      <w:proofErr w:type="gramStart"/>
      <w:r w:rsidRPr="00324D1C">
        <w:rPr>
          <w:rFonts w:ascii="Swis721 Th BT" w:hAnsi="Swis721 Th BT" w:cs="Arial"/>
          <w:sz w:val="23"/>
          <w:szCs w:val="23"/>
          <w:lang w:val="en-US"/>
        </w:rPr>
        <w:t>could be recommended</w:t>
      </w:r>
      <w:proofErr w:type="gramEnd"/>
      <w:r w:rsidRPr="00324D1C">
        <w:rPr>
          <w:rFonts w:ascii="Swis721 Th BT" w:hAnsi="Swis721 Th BT" w:cs="Arial"/>
          <w:sz w:val="23"/>
          <w:szCs w:val="23"/>
          <w:lang w:val="en-US"/>
        </w:rPr>
        <w:t xml:space="preserve"> for children with ASD. At this stage, this study is a single RCT with a small number of patients, and a great deal of additional wide-scale studies </w:t>
      </w:r>
      <w:proofErr w:type="gramStart"/>
      <w:r w:rsidRPr="00324D1C">
        <w:rPr>
          <w:rFonts w:ascii="Swis721 Th BT" w:hAnsi="Swis721 Th BT" w:cs="Arial"/>
          <w:sz w:val="23"/>
          <w:szCs w:val="23"/>
          <w:lang w:val="en-US"/>
        </w:rPr>
        <w:t>are needed</w:t>
      </w:r>
      <w:proofErr w:type="gramEnd"/>
      <w:r w:rsidRPr="00324D1C">
        <w:rPr>
          <w:rFonts w:ascii="Swis721 Th BT" w:hAnsi="Swis721 Th BT" w:cs="Arial"/>
          <w:sz w:val="23"/>
          <w:szCs w:val="23"/>
          <w:lang w:val="en-US"/>
        </w:rPr>
        <w:t xml:space="preserve"> to critically validate the efficacy of vitamin D in ASD.</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 2016 Association for Child and Adolescent Mental Health.</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KEYWORDS:</w:t>
      </w:r>
      <w:r>
        <w:rPr>
          <w:rFonts w:ascii="Swis721 Th BT" w:hAnsi="Swis721 Th BT" w:cs="Arial"/>
          <w:sz w:val="23"/>
          <w:szCs w:val="23"/>
          <w:lang w:val="en-US"/>
        </w:rPr>
        <w:t xml:space="preserve"> </w:t>
      </w:r>
      <w:r w:rsidRPr="00324D1C">
        <w:rPr>
          <w:rFonts w:ascii="Swis721 Th BT" w:hAnsi="Swis721 Th BT" w:cs="Arial"/>
          <w:sz w:val="23"/>
          <w:szCs w:val="23"/>
          <w:lang w:val="en-US"/>
        </w:rPr>
        <w:t>Autism spectrum disorder; children; clinical trial; vitamin D</w:t>
      </w:r>
    </w:p>
    <w:p w:rsid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PMID: 27868194 DOI: 10.1111/jcpp.12652</w:t>
      </w: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rPr>
      </w:pPr>
      <w:r w:rsidRPr="00324D1C">
        <w:rPr>
          <w:rFonts w:ascii="Swis721 Th BT" w:hAnsi="Swis721 Th BT" w:cs="Arial"/>
          <w:sz w:val="23"/>
          <w:szCs w:val="23"/>
        </w:rPr>
        <w:t>0021-7557/03/79-Supl.1/S115</w:t>
      </w:r>
      <w:r>
        <w:rPr>
          <w:rFonts w:ascii="Swis721 Th BT" w:hAnsi="Swis721 Th BT" w:cs="Arial"/>
          <w:sz w:val="23"/>
          <w:szCs w:val="23"/>
        </w:rPr>
        <w:t xml:space="preserve"> </w:t>
      </w:r>
      <w:r w:rsidRPr="00324D1C">
        <w:rPr>
          <w:rFonts w:ascii="Swis721 Th BT" w:hAnsi="Swis721 Th BT" w:cs="Arial"/>
          <w:sz w:val="23"/>
          <w:szCs w:val="23"/>
        </w:rPr>
        <w:t>Jornal de Pediatria</w:t>
      </w:r>
      <w:r>
        <w:rPr>
          <w:rFonts w:ascii="Swis721 Th BT" w:hAnsi="Swis721 Th BT" w:cs="Arial"/>
          <w:sz w:val="23"/>
          <w:szCs w:val="23"/>
        </w:rPr>
        <w:t xml:space="preserve"> </w:t>
      </w:r>
      <w:r w:rsidRPr="00324D1C">
        <w:rPr>
          <w:rFonts w:ascii="Swis721 Th BT" w:hAnsi="Swis721 Th BT" w:cs="Arial"/>
          <w:sz w:val="23"/>
          <w:szCs w:val="23"/>
        </w:rPr>
        <w:t>Copyright © 2003 by Sociedade Brasileira de Pediatria</w:t>
      </w:r>
    </w:p>
    <w:p w:rsidR="00324D1C" w:rsidRPr="00324D1C" w:rsidRDefault="00324D1C" w:rsidP="00324D1C">
      <w:pPr>
        <w:shd w:val="clear" w:color="auto" w:fill="FFFFFF"/>
        <w:spacing w:after="0" w:line="348" w:lineRule="atLeast"/>
        <w:jc w:val="both"/>
        <w:rPr>
          <w:rFonts w:ascii="Swis721 Th BT" w:hAnsi="Swis721 Th BT" w:cs="Arial"/>
          <w:b/>
          <w:sz w:val="23"/>
          <w:szCs w:val="23"/>
        </w:rPr>
      </w:pPr>
      <w:r w:rsidRPr="00324D1C">
        <w:rPr>
          <w:rFonts w:ascii="Swis721 Th BT" w:hAnsi="Swis721 Th BT" w:cs="Arial"/>
          <w:b/>
          <w:sz w:val="23"/>
          <w:szCs w:val="23"/>
        </w:rPr>
        <w:t>Arterial hypertension in childhood</w:t>
      </w:r>
    </w:p>
    <w:p w:rsidR="00324D1C" w:rsidRDefault="00324D1C" w:rsidP="00324D1C">
      <w:pPr>
        <w:shd w:val="clear" w:color="auto" w:fill="FFFFFF"/>
        <w:spacing w:after="0" w:line="348" w:lineRule="atLeast"/>
        <w:jc w:val="both"/>
        <w:rPr>
          <w:rFonts w:ascii="Swis721 Th BT" w:hAnsi="Swis721 Th BT" w:cs="Arial"/>
          <w:sz w:val="23"/>
          <w:szCs w:val="23"/>
        </w:rPr>
      </w:pPr>
      <w:r w:rsidRPr="00324D1C">
        <w:rPr>
          <w:rFonts w:ascii="Swis721 Th BT" w:hAnsi="Swis721 Th BT" w:cs="Arial"/>
          <w:sz w:val="23"/>
          <w:szCs w:val="23"/>
        </w:rPr>
        <w:t>Cláudia Maria Salgado1, João Tomás de Abreu Carvalhaes2</w:t>
      </w:r>
    </w:p>
    <w:p w:rsidR="00324D1C" w:rsidRDefault="00324D1C" w:rsidP="00324D1C">
      <w:pPr>
        <w:shd w:val="clear" w:color="auto" w:fill="FFFFFF"/>
        <w:spacing w:after="0" w:line="348" w:lineRule="atLeast"/>
        <w:jc w:val="both"/>
        <w:rPr>
          <w:rFonts w:ascii="Swis721 Th BT" w:hAnsi="Swis721 Th BT"/>
          <w:sz w:val="23"/>
          <w:szCs w:val="23"/>
          <w:lang w:val="en-US"/>
        </w:rPr>
      </w:pPr>
      <w:r w:rsidRPr="00324D1C">
        <w:rPr>
          <w:rFonts w:ascii="Swis721 Th BT" w:hAnsi="Swis721 Th BT"/>
          <w:sz w:val="23"/>
          <w:szCs w:val="23"/>
          <w:lang w:val="en-US"/>
        </w:rPr>
        <w:t xml:space="preserve">Abstract </w:t>
      </w:r>
    </w:p>
    <w:p w:rsidR="00324D1C" w:rsidRDefault="00324D1C" w:rsidP="00324D1C">
      <w:pPr>
        <w:shd w:val="clear" w:color="auto" w:fill="FFFFFF"/>
        <w:spacing w:after="0" w:line="348" w:lineRule="atLeast"/>
        <w:jc w:val="both"/>
        <w:rPr>
          <w:rFonts w:ascii="Swis721 Th BT" w:hAnsi="Swis721 Th BT"/>
          <w:sz w:val="23"/>
          <w:szCs w:val="23"/>
          <w:lang w:val="en-US"/>
        </w:rPr>
      </w:pPr>
      <w:r w:rsidRPr="00324D1C">
        <w:rPr>
          <w:rFonts w:ascii="Swis721 Th BT" w:hAnsi="Swis721 Th BT"/>
          <w:sz w:val="23"/>
          <w:szCs w:val="23"/>
          <w:lang w:val="en-US"/>
        </w:rPr>
        <w:t xml:space="preserve">Objective: </w:t>
      </w:r>
      <w:proofErr w:type="gramStart"/>
      <w:r w:rsidRPr="00324D1C">
        <w:rPr>
          <w:rFonts w:ascii="Swis721 Th BT" w:hAnsi="Swis721 Th BT"/>
          <w:sz w:val="23"/>
          <w:szCs w:val="23"/>
          <w:lang w:val="en-US"/>
        </w:rPr>
        <w:t>to critically review</w:t>
      </w:r>
      <w:proofErr w:type="gramEnd"/>
      <w:r w:rsidRPr="00324D1C">
        <w:rPr>
          <w:rFonts w:ascii="Swis721 Th BT" w:hAnsi="Swis721 Th BT"/>
          <w:sz w:val="23"/>
          <w:szCs w:val="23"/>
          <w:lang w:val="en-US"/>
        </w:rPr>
        <w:t xml:space="preserve"> recent medical literature, focusing on practical features that are relevant for diagnosis and outpatient treatment of pediatric hypertension. Sources of data: classic articles and systematic review of recent literature through electronic search of Medline and Lilacs databases over the last 10 years, using the key words arterial hypertension, newborns, infants, preschool, children and adolescents. Those articles containing relevant information </w:t>
      </w:r>
      <w:proofErr w:type="gramStart"/>
      <w:r w:rsidRPr="00324D1C">
        <w:rPr>
          <w:rFonts w:ascii="Swis721 Th BT" w:hAnsi="Swis721 Th BT"/>
          <w:sz w:val="23"/>
          <w:szCs w:val="23"/>
          <w:lang w:val="en-US"/>
        </w:rPr>
        <w:t>were selected</w:t>
      </w:r>
      <w:proofErr w:type="gramEnd"/>
      <w:r w:rsidRPr="00324D1C">
        <w:rPr>
          <w:rFonts w:ascii="Swis721 Th BT" w:hAnsi="Swis721 Th BT"/>
          <w:sz w:val="23"/>
          <w:szCs w:val="23"/>
          <w:lang w:val="en-US"/>
        </w:rPr>
        <w:t xml:space="preserve">. Summary of the findings: arterial hypertension and obesity are public health problems all over the world. Essential arterial hypertension in adults begins in childhood and </w:t>
      </w:r>
      <w:proofErr w:type="gramStart"/>
      <w:r w:rsidRPr="00324D1C">
        <w:rPr>
          <w:rFonts w:ascii="Swis721 Th BT" w:hAnsi="Swis721 Th BT"/>
          <w:sz w:val="23"/>
          <w:szCs w:val="23"/>
          <w:lang w:val="en-US"/>
        </w:rPr>
        <w:t>can also</w:t>
      </w:r>
      <w:proofErr w:type="gramEnd"/>
      <w:r w:rsidRPr="00324D1C">
        <w:rPr>
          <w:rFonts w:ascii="Swis721 Th BT" w:hAnsi="Swis721 Th BT"/>
          <w:sz w:val="23"/>
          <w:szCs w:val="23"/>
          <w:lang w:val="en-US"/>
        </w:rPr>
        <w:t xml:space="preserve"> be secondary to several diseases. Pediatricians must measure the arterial pressure of the patients in a proper manner. When arterial hypertension </w:t>
      </w:r>
      <w:proofErr w:type="gramStart"/>
      <w:r w:rsidRPr="00324D1C">
        <w:rPr>
          <w:rFonts w:ascii="Swis721 Th BT" w:hAnsi="Swis721 Th BT"/>
          <w:sz w:val="23"/>
          <w:szCs w:val="23"/>
          <w:lang w:val="en-US"/>
        </w:rPr>
        <w:t>is detected</w:t>
      </w:r>
      <w:proofErr w:type="gramEnd"/>
      <w:r w:rsidRPr="00324D1C">
        <w:rPr>
          <w:rFonts w:ascii="Swis721 Th BT" w:hAnsi="Swis721 Th BT"/>
          <w:sz w:val="23"/>
          <w:szCs w:val="23"/>
          <w:lang w:val="en-US"/>
        </w:rPr>
        <w:t>, it must be investigated in order to be adequately treated. The investigation depends on the age and the rising degree of the arterial pressure, taking into consideration the cause of hypertension, as well as its effects on target organs. Conclusions: the early recognition of an abnormal arterial pressure followed by adequate investigation and treatment are required to reduce the cardiovascular and renal morbidity/mortality. J Pediatr (Rio J) 2003</w:t>
      </w:r>
      <w:proofErr w:type="gramStart"/>
      <w:r w:rsidRPr="00324D1C">
        <w:rPr>
          <w:rFonts w:ascii="Swis721 Th BT" w:hAnsi="Swis721 Th BT"/>
          <w:sz w:val="23"/>
          <w:szCs w:val="23"/>
          <w:lang w:val="en-US"/>
        </w:rPr>
        <w:t>;79</w:t>
      </w:r>
      <w:proofErr w:type="gramEnd"/>
      <w:r w:rsidRPr="00324D1C">
        <w:rPr>
          <w:rFonts w:ascii="Swis721 Th BT" w:hAnsi="Swis721 Th BT"/>
          <w:sz w:val="23"/>
          <w:szCs w:val="23"/>
          <w:lang w:val="en-US"/>
        </w:rPr>
        <w:t>(Supl.1):S115-S124: arterial hypertension, diagnosis, treatment, newborns, children, adolescents.</w:t>
      </w:r>
    </w:p>
    <w:p w:rsidR="00324D1C" w:rsidRDefault="00324D1C" w:rsidP="00324D1C">
      <w:pPr>
        <w:shd w:val="clear" w:color="auto" w:fill="FFFFFF"/>
        <w:spacing w:after="0" w:line="348" w:lineRule="atLeast"/>
        <w:jc w:val="both"/>
        <w:rPr>
          <w:rFonts w:ascii="Swis721 Th BT" w:hAnsi="Swis721 Th BT"/>
          <w:sz w:val="23"/>
          <w:szCs w:val="23"/>
          <w:lang w:val="en-US"/>
        </w:rPr>
      </w:pPr>
    </w:p>
    <w:p w:rsidR="00324D1C" w:rsidRDefault="00324D1C" w:rsidP="00324D1C">
      <w:pPr>
        <w:shd w:val="clear" w:color="auto" w:fill="FFFFFF"/>
        <w:spacing w:after="0" w:line="348" w:lineRule="atLeast"/>
        <w:jc w:val="both"/>
        <w:rPr>
          <w:rFonts w:ascii="Swis721 Th BT" w:hAnsi="Swis721 Th BT"/>
          <w:sz w:val="23"/>
          <w:szCs w:val="23"/>
          <w:lang w:val="en-US"/>
        </w:rPr>
      </w:pPr>
    </w:p>
    <w:p w:rsidR="00324D1C" w:rsidRDefault="00324D1C" w:rsidP="00324D1C">
      <w:pPr>
        <w:shd w:val="clear" w:color="auto" w:fill="FFFFFF"/>
        <w:spacing w:after="0" w:line="348" w:lineRule="atLeast"/>
        <w:jc w:val="both"/>
        <w:rPr>
          <w:rFonts w:ascii="Swis721 Th BT" w:hAnsi="Swis721 Th BT"/>
          <w:sz w:val="23"/>
          <w:szCs w:val="23"/>
          <w:lang w:val="en-US"/>
        </w:rPr>
      </w:pP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J Med Food. 2002 Summer</w:t>
      </w:r>
      <w:proofErr w:type="gramStart"/>
      <w:r w:rsidRPr="00324D1C">
        <w:rPr>
          <w:rFonts w:ascii="Swis721 Th BT" w:hAnsi="Swis721 Th BT" w:cs="Arial"/>
          <w:sz w:val="23"/>
          <w:szCs w:val="23"/>
          <w:lang w:val="en-US"/>
        </w:rPr>
        <w:t>;5</w:t>
      </w:r>
      <w:proofErr w:type="gramEnd"/>
      <w:r w:rsidRPr="00324D1C">
        <w:rPr>
          <w:rFonts w:ascii="Swis721 Th BT" w:hAnsi="Swis721 Th BT" w:cs="Arial"/>
          <w:sz w:val="23"/>
          <w:szCs w:val="23"/>
          <w:lang w:val="en-US"/>
        </w:rPr>
        <w:t>(2):91-6.</w:t>
      </w:r>
    </w:p>
    <w:p w:rsidR="00324D1C" w:rsidRPr="00324D1C" w:rsidRDefault="00324D1C" w:rsidP="00324D1C">
      <w:pPr>
        <w:shd w:val="clear" w:color="auto" w:fill="FFFFFF"/>
        <w:spacing w:after="0" w:line="348" w:lineRule="atLeast"/>
        <w:jc w:val="both"/>
        <w:rPr>
          <w:rFonts w:ascii="Swis721 Th BT" w:hAnsi="Swis721 Th BT" w:cs="Arial"/>
          <w:b/>
          <w:sz w:val="23"/>
          <w:szCs w:val="23"/>
          <w:lang w:val="en-US"/>
        </w:rPr>
      </w:pPr>
      <w:r w:rsidRPr="00324D1C">
        <w:rPr>
          <w:rFonts w:ascii="Swis721 Th BT" w:hAnsi="Swis721 Th BT" w:cs="Arial"/>
          <w:b/>
          <w:sz w:val="23"/>
          <w:szCs w:val="23"/>
          <w:lang w:val="en-US"/>
        </w:rPr>
        <w:t>Hypocholesterolemic effect of spirulina in patients with hyperlipidemic nephrotic syndrome.</w:t>
      </w:r>
    </w:p>
    <w:p w:rsidR="00324D1C" w:rsidRPr="00324D1C" w:rsidRDefault="00324D1C" w:rsidP="00324D1C">
      <w:pPr>
        <w:shd w:val="clear" w:color="auto" w:fill="FFFFFF"/>
        <w:spacing w:after="0" w:line="348" w:lineRule="atLeast"/>
        <w:jc w:val="both"/>
        <w:rPr>
          <w:rFonts w:ascii="Swis721 Th BT" w:hAnsi="Swis721 Th BT" w:cs="Arial"/>
          <w:sz w:val="23"/>
          <w:szCs w:val="23"/>
        </w:rPr>
      </w:pPr>
      <w:r w:rsidRPr="00324D1C">
        <w:rPr>
          <w:rFonts w:ascii="Swis721 Th BT" w:hAnsi="Swis721 Th BT" w:cs="Arial"/>
          <w:sz w:val="23"/>
          <w:szCs w:val="23"/>
        </w:rPr>
        <w:t>Samuels R1, Mani UV, Iyer UM, Nayak US.</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Abstract</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 xml:space="preserve">In nephrotic syndrome, large amounts of plasma proteins are lost in urine, causing a decrease in the plasma oncotic pressure. This leads to enhanced hepatic synthesis of albumin and other proteins, including lipoproteins, causing a secondary hyperlipidemia. Essential fatty acids such as gamma-linolenic acid (GLA) can prevent accumulation of cholesterol in the body, and spirulina has an appreciable amount of GLA. In this study 23 patients (age 2 to 13 years) with nephrotic syndrome received either medication (group I) or medication plus 1 g/day Spirulina (group II). Height, weight, and serum levels of fasting blood sugar, triglycerides, total cholesterol (TC), and low- and high-density cholesterol fractions (LDL-C and HDL-C, respectively) were measured before and after the 2-month study period. Mean height and weight were normal compared with healthy, age-matched Indian children. Lipoprotein cholesterol levels </w:t>
      </w:r>
      <w:proofErr w:type="gramStart"/>
      <w:r w:rsidRPr="00324D1C">
        <w:rPr>
          <w:rFonts w:ascii="Swis721 Th BT" w:hAnsi="Swis721 Th BT" w:cs="Arial"/>
          <w:sz w:val="23"/>
          <w:szCs w:val="23"/>
          <w:lang w:val="en-US"/>
        </w:rPr>
        <w:t>were significantly increased</w:t>
      </w:r>
      <w:proofErr w:type="gramEnd"/>
      <w:r w:rsidRPr="00324D1C">
        <w:rPr>
          <w:rFonts w:ascii="Swis721 Th BT" w:hAnsi="Swis721 Th BT" w:cs="Arial"/>
          <w:sz w:val="23"/>
          <w:szCs w:val="23"/>
          <w:lang w:val="en-US"/>
        </w:rPr>
        <w:t xml:space="preserve"> at baseline. TC significantly decreased by 116.33 mg/dl, LDL-C by 94.14 mg/dl, and triglycerides by 67.72 mg/dl </w:t>
      </w:r>
      <w:proofErr w:type="gramStart"/>
      <w:r w:rsidRPr="00324D1C">
        <w:rPr>
          <w:rFonts w:ascii="Swis721 Th BT" w:hAnsi="Swis721 Th BT" w:cs="Arial"/>
          <w:sz w:val="23"/>
          <w:szCs w:val="23"/>
          <w:lang w:val="en-US"/>
        </w:rPr>
        <w:t>in group</w:t>
      </w:r>
      <w:proofErr w:type="gramEnd"/>
      <w:r w:rsidRPr="00324D1C">
        <w:rPr>
          <w:rFonts w:ascii="Swis721 Th BT" w:hAnsi="Swis721 Th BT" w:cs="Arial"/>
          <w:sz w:val="23"/>
          <w:szCs w:val="23"/>
          <w:lang w:val="en-US"/>
        </w:rPr>
        <w:t xml:space="preserve"> II; in control group I, these values fell by 69.87, 61.13, and 22.62 mg/dl, respectively. The LDL-C</w:t>
      </w:r>
      <w:proofErr w:type="gramStart"/>
      <w:r w:rsidRPr="00324D1C">
        <w:rPr>
          <w:rFonts w:ascii="Swis721 Th BT" w:hAnsi="Swis721 Th BT" w:cs="Arial"/>
          <w:sz w:val="23"/>
          <w:szCs w:val="23"/>
          <w:lang w:val="en-US"/>
        </w:rPr>
        <w:t>:HDL</w:t>
      </w:r>
      <w:proofErr w:type="gramEnd"/>
      <w:r w:rsidRPr="00324D1C">
        <w:rPr>
          <w:rFonts w:ascii="Swis721 Th BT" w:hAnsi="Swis721 Th BT" w:cs="Arial"/>
          <w:sz w:val="23"/>
          <w:szCs w:val="23"/>
          <w:lang w:val="en-US"/>
        </w:rPr>
        <w:t xml:space="preserve">-C ratio also decreased significantly, by 1.66 in group II and 1.13 in group I. TC:HDL-C decreased by 1.96 in group II and 1.19 in group I. HDL-C:LDL-C also improved significantly in both the groups. It </w:t>
      </w:r>
      <w:proofErr w:type="gramStart"/>
      <w:r w:rsidRPr="00324D1C">
        <w:rPr>
          <w:rFonts w:ascii="Swis721 Th BT" w:hAnsi="Swis721 Th BT" w:cs="Arial"/>
          <w:sz w:val="23"/>
          <w:szCs w:val="23"/>
          <w:lang w:val="en-US"/>
        </w:rPr>
        <w:t>can be concluded</w:t>
      </w:r>
      <w:proofErr w:type="gramEnd"/>
      <w:r w:rsidRPr="00324D1C">
        <w:rPr>
          <w:rFonts w:ascii="Swis721 Th BT" w:hAnsi="Swis721 Th BT" w:cs="Arial"/>
          <w:sz w:val="23"/>
          <w:szCs w:val="23"/>
          <w:lang w:val="en-US"/>
        </w:rPr>
        <w:t xml:space="preserve"> that spray-dried Spirulina capsules, rich in antioxidants, GLA, amino acids, and fatty acids, helped reduce the increased levels of lipids in patients with hyperlipidemic nephrotic syndrome.</w:t>
      </w:r>
    </w:p>
    <w:p w:rsid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PMID: 12487756 DOI: 10.1089/109662002760178177</w:t>
      </w: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Arch Pediatr Adolesc Med. 2006 Feb</w:t>
      </w:r>
      <w:proofErr w:type="gramStart"/>
      <w:r w:rsidRPr="00324D1C">
        <w:rPr>
          <w:rFonts w:ascii="Swis721 Th BT" w:hAnsi="Swis721 Th BT" w:cs="Arial"/>
          <w:sz w:val="23"/>
          <w:szCs w:val="23"/>
          <w:lang w:val="en-US"/>
        </w:rPr>
        <w:t>;160</w:t>
      </w:r>
      <w:proofErr w:type="gramEnd"/>
      <w:r w:rsidRPr="00324D1C">
        <w:rPr>
          <w:rFonts w:ascii="Swis721 Th BT" w:hAnsi="Swis721 Th BT" w:cs="Arial"/>
          <w:sz w:val="23"/>
          <w:szCs w:val="23"/>
          <w:lang w:val="en-US"/>
        </w:rPr>
        <w:t>(2):197-202.</w:t>
      </w:r>
    </w:p>
    <w:p w:rsidR="00324D1C" w:rsidRPr="00324D1C" w:rsidRDefault="00324D1C" w:rsidP="00324D1C">
      <w:pPr>
        <w:shd w:val="clear" w:color="auto" w:fill="FFFFFF"/>
        <w:spacing w:after="0" w:line="348" w:lineRule="atLeast"/>
        <w:jc w:val="both"/>
        <w:rPr>
          <w:rFonts w:ascii="Swis721 Th BT" w:hAnsi="Swis721 Th BT" w:cs="Arial"/>
          <w:b/>
          <w:sz w:val="23"/>
          <w:szCs w:val="23"/>
          <w:lang w:val="en-US"/>
        </w:rPr>
      </w:pPr>
      <w:r w:rsidRPr="00324D1C">
        <w:rPr>
          <w:rFonts w:ascii="Swis721 Th BT" w:hAnsi="Swis721 Th BT" w:cs="Arial"/>
          <w:b/>
          <w:sz w:val="23"/>
          <w:szCs w:val="23"/>
          <w:lang w:val="en-US"/>
        </w:rPr>
        <w:t>Antipyretic treatment in young children with fever: acetaminophen, ibuprofen, or both alternating in a randomized, double-blind study.</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Sarrell EM1, Wielunsky E, Cohen HA.</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Abstract</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OBJECTIVE:</w:t>
      </w:r>
      <w:r>
        <w:rPr>
          <w:rFonts w:ascii="Swis721 Th BT" w:hAnsi="Swis721 Th BT" w:cs="Arial"/>
          <w:sz w:val="23"/>
          <w:szCs w:val="23"/>
          <w:lang w:val="en-US"/>
        </w:rPr>
        <w:t xml:space="preserve"> </w:t>
      </w:r>
      <w:r w:rsidRPr="00324D1C">
        <w:rPr>
          <w:rFonts w:ascii="Swis721 Th BT" w:hAnsi="Swis721 Th BT" w:cs="Arial"/>
          <w:sz w:val="23"/>
          <w:szCs w:val="23"/>
          <w:lang w:val="en-US"/>
        </w:rPr>
        <w:t>To compare the antipyretic benefit of acetaminophen or ibuprofen monotherapy with an alternating regimen of both drugs in young children aged 6 to 36 months.</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DESIGN:</w:t>
      </w:r>
      <w:r>
        <w:rPr>
          <w:rFonts w:ascii="Swis721 Th BT" w:hAnsi="Swis721 Th BT" w:cs="Arial"/>
          <w:sz w:val="23"/>
          <w:szCs w:val="23"/>
          <w:lang w:val="en-US"/>
        </w:rPr>
        <w:t xml:space="preserve"> </w:t>
      </w:r>
      <w:r w:rsidRPr="00324D1C">
        <w:rPr>
          <w:rFonts w:ascii="Swis721 Th BT" w:hAnsi="Swis721 Th BT" w:cs="Arial"/>
          <w:sz w:val="23"/>
          <w:szCs w:val="23"/>
          <w:lang w:val="en-US"/>
        </w:rPr>
        <w:t xml:space="preserve">Randomized, </w:t>
      </w:r>
      <w:proofErr w:type="gramStart"/>
      <w:r w:rsidRPr="00324D1C">
        <w:rPr>
          <w:rFonts w:ascii="Swis721 Th BT" w:hAnsi="Swis721 Th BT" w:cs="Arial"/>
          <w:sz w:val="23"/>
          <w:szCs w:val="23"/>
          <w:lang w:val="en-US"/>
        </w:rPr>
        <w:t>double-blind</w:t>
      </w:r>
      <w:proofErr w:type="gramEnd"/>
      <w:r w:rsidRPr="00324D1C">
        <w:rPr>
          <w:rFonts w:ascii="Swis721 Th BT" w:hAnsi="Swis721 Th BT" w:cs="Arial"/>
          <w:sz w:val="23"/>
          <w:szCs w:val="23"/>
          <w:lang w:val="en-US"/>
        </w:rPr>
        <w:t>, parallel-group trial.</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SETTING:</w:t>
      </w:r>
      <w:r>
        <w:rPr>
          <w:rFonts w:ascii="Swis721 Th BT" w:hAnsi="Swis721 Th BT" w:cs="Arial"/>
          <w:sz w:val="23"/>
          <w:szCs w:val="23"/>
          <w:lang w:val="en-US"/>
        </w:rPr>
        <w:t xml:space="preserve"> </w:t>
      </w:r>
      <w:r w:rsidRPr="00324D1C">
        <w:rPr>
          <w:rFonts w:ascii="Swis721 Th BT" w:hAnsi="Swis721 Th BT" w:cs="Arial"/>
          <w:sz w:val="23"/>
          <w:szCs w:val="23"/>
          <w:lang w:val="en-US"/>
        </w:rPr>
        <w:t>Three primary pediatric community ambulatory centers in central Israel.</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PARTICIPANTS:</w:t>
      </w:r>
      <w:r>
        <w:rPr>
          <w:rFonts w:ascii="Swis721 Th BT" w:hAnsi="Swis721 Th BT" w:cs="Arial"/>
          <w:sz w:val="23"/>
          <w:szCs w:val="23"/>
          <w:lang w:val="en-US"/>
        </w:rPr>
        <w:t xml:space="preserve"> </w:t>
      </w:r>
      <w:proofErr w:type="gramStart"/>
      <w:r w:rsidRPr="00324D1C">
        <w:rPr>
          <w:rFonts w:ascii="Swis721 Th BT" w:hAnsi="Swis721 Th BT" w:cs="Arial"/>
          <w:sz w:val="23"/>
          <w:szCs w:val="23"/>
          <w:lang w:val="en-US"/>
        </w:rPr>
        <w:t>A total of 464</w:t>
      </w:r>
      <w:proofErr w:type="gramEnd"/>
      <w:r w:rsidRPr="00324D1C">
        <w:rPr>
          <w:rFonts w:ascii="Swis721 Th BT" w:hAnsi="Swis721 Th BT" w:cs="Arial"/>
          <w:sz w:val="23"/>
          <w:szCs w:val="23"/>
          <w:lang w:val="en-US"/>
        </w:rPr>
        <w:t xml:space="preserve"> children aged 6 to 36 months with fever.</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INTERVENTION:</w:t>
      </w:r>
      <w:r>
        <w:rPr>
          <w:rFonts w:ascii="Swis721 Th BT" w:hAnsi="Swis721 Th BT" w:cs="Arial"/>
          <w:sz w:val="23"/>
          <w:szCs w:val="23"/>
          <w:lang w:val="en-US"/>
        </w:rPr>
        <w:t xml:space="preserve"> </w:t>
      </w:r>
      <w:r w:rsidRPr="00324D1C">
        <w:rPr>
          <w:rFonts w:ascii="Swis721 Th BT" w:hAnsi="Swis721 Th BT" w:cs="Arial"/>
          <w:sz w:val="23"/>
          <w:szCs w:val="23"/>
          <w:lang w:val="en-US"/>
        </w:rPr>
        <w:t>Infants were assigned to receive either acetaminophen (12.5 mg/kg per dose every 6 hours) (n = 154) or ibuprofen (5 mg/kg per dose every 8 hours) (n = 155) or to receive alternating acetaminophen and ibuprofen (every 4 hours) (n = 155) for 3 days after a loading dose.</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MAIN OUTCOME MEASURES:</w:t>
      </w:r>
      <w:r>
        <w:rPr>
          <w:rFonts w:ascii="Swis721 Th BT" w:hAnsi="Swis721 Th BT" w:cs="Arial"/>
          <w:sz w:val="23"/>
          <w:szCs w:val="23"/>
          <w:lang w:val="en-US"/>
        </w:rPr>
        <w:t xml:space="preserve"> </w:t>
      </w:r>
      <w:r w:rsidRPr="00324D1C">
        <w:rPr>
          <w:rFonts w:ascii="Swis721 Th BT" w:hAnsi="Swis721 Th BT" w:cs="Arial"/>
          <w:sz w:val="23"/>
          <w:szCs w:val="23"/>
          <w:lang w:val="en-US"/>
        </w:rPr>
        <w:t xml:space="preserve">Temperature, stress score, amount of antipyretic received, total days that the infant or caregiver was absent from day care or work, respectively, at the 3-day time point, recurrence of </w:t>
      </w:r>
      <w:proofErr w:type="gramStart"/>
      <w:r w:rsidRPr="00324D1C">
        <w:rPr>
          <w:rFonts w:ascii="Swis721 Th BT" w:hAnsi="Swis721 Th BT" w:cs="Arial"/>
          <w:sz w:val="23"/>
          <w:szCs w:val="23"/>
          <w:lang w:val="en-US"/>
        </w:rPr>
        <w:t>fever,</w:t>
      </w:r>
      <w:proofErr w:type="gramEnd"/>
      <w:r w:rsidRPr="00324D1C">
        <w:rPr>
          <w:rFonts w:ascii="Swis721 Th BT" w:hAnsi="Swis721 Th BT" w:cs="Arial"/>
          <w:sz w:val="23"/>
          <w:szCs w:val="23"/>
          <w:lang w:val="en-US"/>
        </w:rPr>
        <w:t xml:space="preserve"> and number of emergency department visits.</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RESULTS:</w:t>
      </w:r>
      <w:r>
        <w:rPr>
          <w:rFonts w:ascii="Swis721 Th BT" w:hAnsi="Swis721 Th BT" w:cs="Arial"/>
          <w:sz w:val="23"/>
          <w:szCs w:val="23"/>
          <w:lang w:val="en-US"/>
        </w:rPr>
        <w:t xml:space="preserve"> </w:t>
      </w:r>
      <w:r w:rsidRPr="00324D1C">
        <w:rPr>
          <w:rFonts w:ascii="Swis721 Th BT" w:hAnsi="Swis721 Th BT" w:cs="Arial"/>
          <w:sz w:val="23"/>
          <w:szCs w:val="23"/>
          <w:lang w:val="en-US"/>
        </w:rPr>
        <w:t>The group given the alternating regimen was characterized by a lower mean temperature, more rapid reduction of fever, receiving less antipyretic medication, less stress, and less absenteeism from day care as compared with the other groups; all of the differences were statistically significant (P&lt; .001). None of the regimens were associated with a significantly higher number of emergency department visits (P = .65) or serious long-term complications (P = .66). The drug used for initial loading had no effect on outcome in any of the groups.</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CONCLUSIONS:</w:t>
      </w:r>
      <w:r>
        <w:rPr>
          <w:rFonts w:ascii="Swis721 Th BT" w:hAnsi="Swis721 Th BT" w:cs="Arial"/>
          <w:sz w:val="23"/>
          <w:szCs w:val="23"/>
          <w:lang w:val="en-US"/>
        </w:rPr>
        <w:t xml:space="preserve"> </w:t>
      </w:r>
      <w:r w:rsidRPr="00324D1C">
        <w:rPr>
          <w:rFonts w:ascii="Swis721 Th BT" w:hAnsi="Swis721 Th BT" w:cs="Arial"/>
          <w:sz w:val="23"/>
          <w:szCs w:val="23"/>
          <w:lang w:val="en-US"/>
        </w:rPr>
        <w:t>An alternating treatment regimen of acetaminophen (12.5 mg/kg per dose) and ibuprofen (5 mg/kg per dose) every 4 hours for 3 days, regardless of the initial loading medication, is more effective than monotherapy in lowering fever in infants and children.</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Comment in</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Alternating acetaminophen and ibuprofen in children may cause parental confusion and is dangerous. [Arch Pediatr Adolesc Med. 2006]</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Alternating ibuprofen and acetaminophen may be more effective in the treatment of fever in children. [J Pediatr. 2006]</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Concerns over alternating acetaminophen and ibuprofen for fever. [Arch Pediatr Adolesc Med. 2006]</w:t>
      </w:r>
    </w:p>
    <w:p w:rsid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PMID: 16461878 DOI: 10.1001/archpedi.160.2.197</w:t>
      </w: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Default="00324D1C" w:rsidP="00324D1C">
      <w:pPr>
        <w:shd w:val="clear" w:color="auto" w:fill="FFFFFF"/>
        <w:spacing w:after="0" w:line="348" w:lineRule="atLeast"/>
        <w:jc w:val="both"/>
        <w:rPr>
          <w:rFonts w:ascii="Swis721 Th BT" w:hAnsi="Swis721 Th BT" w:cs="Arial"/>
          <w:sz w:val="23"/>
          <w:szCs w:val="23"/>
          <w:lang w:val="en-US"/>
        </w:rPr>
      </w:pP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rPr>
        <w:t xml:space="preserve">Nutr Neurosci. 2018 Nov;21(9):676-681. </w:t>
      </w:r>
      <w:proofErr w:type="gramStart"/>
      <w:r w:rsidRPr="00324D1C">
        <w:rPr>
          <w:rFonts w:ascii="Swis721 Th BT" w:hAnsi="Swis721 Th BT" w:cs="Arial"/>
          <w:sz w:val="23"/>
          <w:szCs w:val="23"/>
        </w:rPr>
        <w:t>doi</w:t>
      </w:r>
      <w:proofErr w:type="gramEnd"/>
      <w:r w:rsidRPr="00324D1C">
        <w:rPr>
          <w:rFonts w:ascii="Swis721 Th BT" w:hAnsi="Swis721 Th BT" w:cs="Arial"/>
          <w:sz w:val="23"/>
          <w:szCs w:val="23"/>
        </w:rPr>
        <w:t xml:space="preserve">: 10.1080/1028415X.2017.1347746. </w:t>
      </w:r>
      <w:r w:rsidRPr="00324D1C">
        <w:rPr>
          <w:rFonts w:ascii="Swis721 Th BT" w:hAnsi="Swis721 Th BT" w:cs="Arial"/>
          <w:sz w:val="23"/>
          <w:szCs w:val="23"/>
          <w:lang w:val="en-US"/>
        </w:rPr>
        <w:t>Epub 2017 Jul 7.</w:t>
      </w:r>
    </w:p>
    <w:p w:rsidR="00324D1C" w:rsidRPr="00324D1C" w:rsidRDefault="00324D1C" w:rsidP="00324D1C">
      <w:pPr>
        <w:shd w:val="clear" w:color="auto" w:fill="FFFFFF"/>
        <w:spacing w:after="0" w:line="348" w:lineRule="atLeast"/>
        <w:jc w:val="both"/>
        <w:rPr>
          <w:rFonts w:ascii="Swis721 Th BT" w:hAnsi="Swis721 Th BT" w:cs="Arial"/>
          <w:b/>
          <w:sz w:val="23"/>
          <w:szCs w:val="23"/>
          <w:lang w:val="en-US"/>
        </w:rPr>
      </w:pPr>
      <w:r w:rsidRPr="00324D1C">
        <w:rPr>
          <w:rFonts w:ascii="Swis721 Th BT" w:hAnsi="Swis721 Th BT" w:cs="Arial"/>
          <w:b/>
          <w:sz w:val="23"/>
          <w:szCs w:val="23"/>
          <w:lang w:val="en-US"/>
        </w:rPr>
        <w:t>The role of probiotics in children with autism spectrum disorder: A prospective, open-label study.</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Shaaban SY1, El Gendy YG1, Mehanna NS2, El-Senousy WM3, El-Feki HSA1, Saad K4, El-Asheer OM4.</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Abstract</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OBJECTIVE:</w:t>
      </w:r>
      <w:r>
        <w:rPr>
          <w:rFonts w:ascii="Swis721 Th BT" w:hAnsi="Swis721 Th BT" w:cs="Arial"/>
          <w:sz w:val="23"/>
          <w:szCs w:val="23"/>
          <w:lang w:val="en-US"/>
        </w:rPr>
        <w:t xml:space="preserve"> </w:t>
      </w:r>
      <w:r w:rsidRPr="00324D1C">
        <w:rPr>
          <w:rFonts w:ascii="Swis721 Th BT" w:hAnsi="Swis721 Th BT" w:cs="Arial"/>
          <w:sz w:val="23"/>
          <w:szCs w:val="23"/>
          <w:lang w:val="en-US"/>
        </w:rPr>
        <w:t xml:space="preserve">There are limited data on the efficacy of probiotics in children with </w:t>
      </w:r>
      <w:proofErr w:type="gramStart"/>
      <w:r w:rsidRPr="00324D1C">
        <w:rPr>
          <w:rFonts w:ascii="Swis721 Th BT" w:hAnsi="Swis721 Th BT" w:cs="Arial"/>
          <w:sz w:val="23"/>
          <w:szCs w:val="23"/>
          <w:lang w:val="en-US"/>
        </w:rPr>
        <w:t>ASD,</w:t>
      </w:r>
      <w:proofErr w:type="gramEnd"/>
      <w:r w:rsidRPr="00324D1C">
        <w:rPr>
          <w:rFonts w:ascii="Swis721 Th BT" w:hAnsi="Swis721 Th BT" w:cs="Arial"/>
          <w:sz w:val="23"/>
          <w:szCs w:val="23"/>
          <w:lang w:val="en-US"/>
        </w:rPr>
        <w:t xml:space="preserve"> therefore, this study aims to evaluate the efficacy and tolerability of probiotics in an Egyptian cohort of children with ASD.</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METHODS:</w:t>
      </w:r>
      <w:r>
        <w:rPr>
          <w:rFonts w:ascii="Swis721 Th BT" w:hAnsi="Swis721 Th BT" w:cs="Arial"/>
          <w:sz w:val="23"/>
          <w:szCs w:val="23"/>
          <w:lang w:val="en-US"/>
        </w:rPr>
        <w:t xml:space="preserve"> </w:t>
      </w:r>
      <w:r w:rsidRPr="00324D1C">
        <w:rPr>
          <w:rFonts w:ascii="Swis721 Th BT" w:hAnsi="Swis721 Th BT" w:cs="Arial"/>
          <w:sz w:val="23"/>
          <w:szCs w:val="23"/>
          <w:lang w:val="en-US"/>
        </w:rPr>
        <w:t xml:space="preserve">Gastrointestinal (GI) flora were assessed by quantitative real-time PCR of stool samples of 30 autistic children from </w:t>
      </w:r>
      <w:proofErr w:type="gramStart"/>
      <w:r w:rsidRPr="00324D1C">
        <w:rPr>
          <w:rFonts w:ascii="Swis721 Th BT" w:hAnsi="Swis721 Th BT" w:cs="Arial"/>
          <w:sz w:val="23"/>
          <w:szCs w:val="23"/>
          <w:lang w:val="en-US"/>
        </w:rPr>
        <w:t>5</w:t>
      </w:r>
      <w:proofErr w:type="gramEnd"/>
      <w:r w:rsidRPr="00324D1C">
        <w:rPr>
          <w:rFonts w:ascii="Swis721 Th BT" w:hAnsi="Swis721 Th BT" w:cs="Arial"/>
          <w:sz w:val="23"/>
          <w:szCs w:val="23"/>
          <w:lang w:val="en-US"/>
        </w:rPr>
        <w:t xml:space="preserve"> to 9 years old. GI symptoms of autistic children were assessed with a modified six-item Gastrointestinal Severity Index (6-GSI) questionnaire, and autistic symptoms were assessed with Autism Treatment Evaluation Checklist (ATEC) before and after 3 months of supplementation of probiotics nutritional supplement formula (each gram contains 100</w:t>
      </w:r>
      <w:r w:rsidRPr="00324D1C">
        <w:rPr>
          <w:rFonts w:ascii="Arial" w:hAnsi="Arial" w:cs="Arial"/>
          <w:sz w:val="23"/>
          <w:szCs w:val="23"/>
          <w:lang w:val="en-US"/>
        </w:rPr>
        <w:t> </w:t>
      </w:r>
      <w:r w:rsidRPr="00324D1C">
        <w:rPr>
          <w:rFonts w:ascii="Swis721 Th BT" w:hAnsi="Swis721 Th BT" w:cs="Swis721 Th BT"/>
          <w:sz w:val="23"/>
          <w:szCs w:val="23"/>
          <w:lang w:val="en-US"/>
        </w:rPr>
        <w:t>×</w:t>
      </w:r>
      <w:r w:rsidRPr="00324D1C">
        <w:rPr>
          <w:rFonts w:ascii="Arial" w:hAnsi="Arial" w:cs="Arial"/>
          <w:sz w:val="23"/>
          <w:szCs w:val="23"/>
          <w:lang w:val="en-US"/>
        </w:rPr>
        <w:t> </w:t>
      </w:r>
      <w:r w:rsidRPr="00324D1C">
        <w:rPr>
          <w:rFonts w:ascii="Swis721 Th BT" w:hAnsi="Swis721 Th BT" w:cs="Arial"/>
          <w:sz w:val="23"/>
          <w:szCs w:val="23"/>
          <w:lang w:val="en-US"/>
        </w:rPr>
        <w:t>106 colony forming units of three probiotic strains; Lactobacillus acidophilus, Lactobacillus rhamnosus and Bifidobacteria longum).</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proofErr w:type="gramStart"/>
      <w:r w:rsidRPr="00324D1C">
        <w:rPr>
          <w:rFonts w:ascii="Swis721 Th BT" w:hAnsi="Swis721 Th BT" w:cs="Arial"/>
          <w:sz w:val="23"/>
          <w:szCs w:val="23"/>
          <w:lang w:val="en-US"/>
        </w:rPr>
        <w:t>RESULTS:</w:t>
      </w:r>
      <w:r>
        <w:rPr>
          <w:rFonts w:ascii="Swis721 Th BT" w:hAnsi="Swis721 Th BT" w:cs="Arial"/>
          <w:sz w:val="23"/>
          <w:szCs w:val="23"/>
          <w:lang w:val="en-US"/>
        </w:rPr>
        <w:t xml:space="preserve"> </w:t>
      </w:r>
      <w:r w:rsidRPr="00324D1C">
        <w:rPr>
          <w:rFonts w:ascii="Swis721 Th BT" w:hAnsi="Swis721 Th BT" w:cs="Arial"/>
          <w:sz w:val="23"/>
          <w:szCs w:val="23"/>
          <w:lang w:val="en-US"/>
        </w:rPr>
        <w:t>After probiotic supplementation, the stool PCR of autistic children showed increases in the colony counts of Bifidobacteria and Lactobacilli levels, with a significant reduction in their body weight as well as significant improvements in the severity of autism (assessed by the ATEC), and gastrointestinal symptoms (assessed by the 6-GSI) compared to the baseline evaluated at the start of the study.</w:t>
      </w:r>
      <w:proofErr w:type="gramEnd"/>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CONCLUSIONS:</w:t>
      </w:r>
      <w:r>
        <w:rPr>
          <w:rFonts w:ascii="Swis721 Th BT" w:hAnsi="Swis721 Th BT" w:cs="Arial"/>
          <w:sz w:val="23"/>
          <w:szCs w:val="23"/>
          <w:lang w:val="en-US"/>
        </w:rPr>
        <w:t xml:space="preserve"> </w:t>
      </w:r>
      <w:r w:rsidRPr="00324D1C">
        <w:rPr>
          <w:rFonts w:ascii="Swis721 Th BT" w:hAnsi="Swis721 Th BT" w:cs="Arial"/>
          <w:sz w:val="23"/>
          <w:szCs w:val="23"/>
          <w:lang w:val="en-US"/>
        </w:rPr>
        <w:t xml:space="preserve">We concluded that probiotics have beneficial effects on both behavioral and GI manifestations of ASD. Probiotics (a non-pharmacological and relatively risk-free option) </w:t>
      </w:r>
      <w:proofErr w:type="gramStart"/>
      <w:r w:rsidRPr="00324D1C">
        <w:rPr>
          <w:rFonts w:ascii="Swis721 Th BT" w:hAnsi="Swis721 Th BT" w:cs="Arial"/>
          <w:sz w:val="23"/>
          <w:szCs w:val="23"/>
          <w:lang w:val="en-US"/>
        </w:rPr>
        <w:t>could be recommended</w:t>
      </w:r>
      <w:proofErr w:type="gramEnd"/>
      <w:r w:rsidRPr="00324D1C">
        <w:rPr>
          <w:rFonts w:ascii="Swis721 Th BT" w:hAnsi="Swis721 Th BT" w:cs="Arial"/>
          <w:sz w:val="23"/>
          <w:szCs w:val="23"/>
          <w:lang w:val="en-US"/>
        </w:rPr>
        <w:t xml:space="preserve"> for children with ASD as an adjuvant therapy. At this stage, this study is a single center with a small number of patients and a great deal of additional wide-scale randomized controlled trials </w:t>
      </w:r>
      <w:proofErr w:type="gramStart"/>
      <w:r w:rsidRPr="00324D1C">
        <w:rPr>
          <w:rFonts w:ascii="Swis721 Th BT" w:hAnsi="Swis721 Th BT" w:cs="Arial"/>
          <w:sz w:val="23"/>
          <w:szCs w:val="23"/>
          <w:lang w:val="en-US"/>
        </w:rPr>
        <w:t>are needed</w:t>
      </w:r>
      <w:proofErr w:type="gramEnd"/>
      <w:r w:rsidRPr="00324D1C">
        <w:rPr>
          <w:rFonts w:ascii="Swis721 Th BT" w:hAnsi="Swis721 Th BT" w:cs="Arial"/>
          <w:sz w:val="23"/>
          <w:szCs w:val="23"/>
          <w:lang w:val="en-US"/>
        </w:rPr>
        <w:t xml:space="preserve"> to critically confirm the efficacy of probiotics in ASD.</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TRIAL REGISTRATION NUMBER:</w:t>
      </w:r>
      <w:r>
        <w:rPr>
          <w:rFonts w:ascii="Swis721 Th BT" w:hAnsi="Swis721 Th BT" w:cs="Arial"/>
          <w:sz w:val="23"/>
          <w:szCs w:val="23"/>
          <w:lang w:val="en-US"/>
        </w:rPr>
        <w:t xml:space="preserve"> </w:t>
      </w:r>
      <w:r w:rsidRPr="00324D1C">
        <w:rPr>
          <w:rFonts w:ascii="Swis721 Th BT" w:hAnsi="Swis721 Th BT" w:cs="Arial"/>
          <w:sz w:val="23"/>
          <w:szCs w:val="23"/>
          <w:lang w:val="en-US"/>
        </w:rPr>
        <w:t>UMIN-CTR Study Design: Trial Number UMIN000026157.</w:t>
      </w:r>
    </w:p>
    <w:p w:rsidR="00324D1C" w:rsidRP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KEYWORDS:</w:t>
      </w:r>
      <w:r>
        <w:rPr>
          <w:rFonts w:ascii="Swis721 Th BT" w:hAnsi="Swis721 Th BT" w:cs="Arial"/>
          <w:sz w:val="23"/>
          <w:szCs w:val="23"/>
          <w:lang w:val="en-US"/>
        </w:rPr>
        <w:t xml:space="preserve"> </w:t>
      </w:r>
      <w:r w:rsidRPr="00324D1C">
        <w:rPr>
          <w:rFonts w:ascii="Swis721 Th BT" w:hAnsi="Swis721 Th BT" w:cs="Arial"/>
          <w:sz w:val="23"/>
          <w:szCs w:val="23"/>
          <w:lang w:val="en-US"/>
        </w:rPr>
        <w:t>Autism; Children; Neurodevelopmental; Probiotics</w:t>
      </w:r>
    </w:p>
    <w:p w:rsidR="00324D1C" w:rsidRDefault="00324D1C" w:rsidP="00324D1C">
      <w:pPr>
        <w:shd w:val="clear" w:color="auto" w:fill="FFFFFF"/>
        <w:spacing w:after="0" w:line="348" w:lineRule="atLeast"/>
        <w:jc w:val="both"/>
        <w:rPr>
          <w:rFonts w:ascii="Swis721 Th BT" w:hAnsi="Swis721 Th BT" w:cs="Arial"/>
          <w:sz w:val="23"/>
          <w:szCs w:val="23"/>
          <w:lang w:val="en-US"/>
        </w:rPr>
      </w:pPr>
      <w:r w:rsidRPr="00324D1C">
        <w:rPr>
          <w:rFonts w:ascii="Swis721 Th BT" w:hAnsi="Swis721 Th BT" w:cs="Arial"/>
          <w:sz w:val="23"/>
          <w:szCs w:val="23"/>
          <w:lang w:val="en-US"/>
        </w:rPr>
        <w:t>PMID: 28686541 DOI: 10.1080/1028415X.2017.1347746</w:t>
      </w:r>
    </w:p>
    <w:p w:rsidR="004A7C44" w:rsidRDefault="004A7C44" w:rsidP="00324D1C">
      <w:pPr>
        <w:shd w:val="clear" w:color="auto" w:fill="FFFFFF"/>
        <w:spacing w:after="0" w:line="348" w:lineRule="atLeast"/>
        <w:jc w:val="both"/>
        <w:rPr>
          <w:rFonts w:ascii="Swis721 Th BT" w:hAnsi="Swis721 Th BT" w:cs="Arial"/>
          <w:sz w:val="23"/>
          <w:szCs w:val="23"/>
          <w:lang w:val="en-US"/>
        </w:rPr>
      </w:pPr>
    </w:p>
    <w:p w:rsidR="004A7C44" w:rsidRDefault="004A7C44" w:rsidP="00324D1C">
      <w:pPr>
        <w:shd w:val="clear" w:color="auto" w:fill="FFFFFF"/>
        <w:spacing w:after="0" w:line="348" w:lineRule="atLeast"/>
        <w:jc w:val="both"/>
        <w:rPr>
          <w:rFonts w:ascii="Swis721 Th BT" w:hAnsi="Swis721 Th BT" w:cs="Arial"/>
          <w:sz w:val="23"/>
          <w:szCs w:val="23"/>
          <w:lang w:val="en-US"/>
        </w:rPr>
      </w:pPr>
    </w:p>
    <w:p w:rsidR="004A7C44" w:rsidRDefault="004A7C44" w:rsidP="00324D1C">
      <w:pPr>
        <w:shd w:val="clear" w:color="auto" w:fill="FFFFFF"/>
        <w:spacing w:after="0" w:line="348" w:lineRule="atLeast"/>
        <w:jc w:val="both"/>
        <w:rPr>
          <w:rFonts w:ascii="Swis721 Th BT" w:hAnsi="Swis721 Th BT" w:cs="Arial"/>
          <w:sz w:val="23"/>
          <w:szCs w:val="23"/>
          <w:lang w:val="en-US"/>
        </w:rPr>
      </w:pPr>
    </w:p>
    <w:p w:rsidR="004A7C44" w:rsidRDefault="004A7C44" w:rsidP="00324D1C">
      <w:pPr>
        <w:shd w:val="clear" w:color="auto" w:fill="FFFFFF"/>
        <w:spacing w:after="0" w:line="348" w:lineRule="atLeast"/>
        <w:jc w:val="both"/>
        <w:rPr>
          <w:rFonts w:ascii="Swis721 Th BT" w:hAnsi="Swis721 Th BT" w:cs="Arial"/>
          <w:sz w:val="23"/>
          <w:szCs w:val="23"/>
          <w:lang w:val="en-US"/>
        </w:rPr>
      </w:pP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Am J Hypertens. 2005 Feb</w:t>
      </w:r>
      <w:proofErr w:type="gramStart"/>
      <w:r w:rsidRPr="004A7C44">
        <w:rPr>
          <w:rFonts w:ascii="Swis721 Th BT" w:hAnsi="Swis721 Th BT" w:cs="Arial"/>
          <w:sz w:val="23"/>
          <w:szCs w:val="23"/>
          <w:lang w:val="en-US"/>
        </w:rPr>
        <w:t>;18</w:t>
      </w:r>
      <w:proofErr w:type="gramEnd"/>
      <w:r w:rsidRPr="004A7C44">
        <w:rPr>
          <w:rFonts w:ascii="Swis721 Th BT" w:hAnsi="Swis721 Th BT" w:cs="Arial"/>
          <w:sz w:val="23"/>
          <w:szCs w:val="23"/>
          <w:lang w:val="en-US"/>
        </w:rPr>
        <w:t>(2 Pt 1):183-90.</w:t>
      </w:r>
    </w:p>
    <w:p w:rsidR="004A7C44" w:rsidRPr="004A7C44" w:rsidRDefault="004A7C44" w:rsidP="004A7C44">
      <w:pPr>
        <w:shd w:val="clear" w:color="auto" w:fill="FFFFFF"/>
        <w:spacing w:after="0" w:line="348" w:lineRule="atLeast"/>
        <w:jc w:val="both"/>
        <w:rPr>
          <w:rFonts w:ascii="Swis721 Th BT" w:hAnsi="Swis721 Th BT" w:cs="Arial"/>
          <w:b/>
          <w:sz w:val="23"/>
          <w:szCs w:val="23"/>
          <w:lang w:val="en-US"/>
        </w:rPr>
      </w:pPr>
      <w:r w:rsidRPr="004A7C44">
        <w:rPr>
          <w:rFonts w:ascii="Swis721 Th BT" w:hAnsi="Swis721 Th BT" w:cs="Arial"/>
          <w:b/>
          <w:sz w:val="23"/>
          <w:szCs w:val="23"/>
          <w:lang w:val="en-US"/>
        </w:rPr>
        <w:t xml:space="preserve">A </w:t>
      </w:r>
      <w:proofErr w:type="gramStart"/>
      <w:r w:rsidRPr="004A7C44">
        <w:rPr>
          <w:rFonts w:ascii="Swis721 Th BT" w:hAnsi="Swis721 Th BT" w:cs="Arial"/>
          <w:b/>
          <w:sz w:val="23"/>
          <w:szCs w:val="23"/>
          <w:lang w:val="en-US"/>
        </w:rPr>
        <w:t>double-blind</w:t>
      </w:r>
      <w:proofErr w:type="gramEnd"/>
      <w:r w:rsidRPr="004A7C44">
        <w:rPr>
          <w:rFonts w:ascii="Swis721 Th BT" w:hAnsi="Swis721 Th BT" w:cs="Arial"/>
          <w:b/>
          <w:sz w:val="23"/>
          <w:szCs w:val="23"/>
          <w:lang w:val="en-US"/>
        </w:rPr>
        <w:t>, dose-response study of losartan in hypertensive children.</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Shahinfar S1, Cano F, Soffer BA, Ahmed T, Santoro EP, Zhang Z, Gleim G, Miller K, Vogt B, Blumer J, Briazgounov I.</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Erratum in</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Am J Hypertens. 2006 Jun</w:t>
      </w:r>
      <w:proofErr w:type="gramStart"/>
      <w:r w:rsidRPr="004A7C44">
        <w:rPr>
          <w:rFonts w:ascii="Swis721 Th BT" w:hAnsi="Swis721 Th BT" w:cs="Arial"/>
          <w:sz w:val="23"/>
          <w:szCs w:val="23"/>
          <w:lang w:val="en-US"/>
        </w:rPr>
        <w:t>;19</w:t>
      </w:r>
      <w:proofErr w:type="gramEnd"/>
      <w:r w:rsidRPr="004A7C44">
        <w:rPr>
          <w:rFonts w:ascii="Swis721 Th BT" w:hAnsi="Swis721 Th BT" w:cs="Arial"/>
          <w:sz w:val="23"/>
          <w:szCs w:val="23"/>
          <w:lang w:val="en-US"/>
        </w:rPr>
        <w:t>(6):658.</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Abstract</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BACKGROUND:</w:t>
      </w:r>
      <w:r>
        <w:rPr>
          <w:rFonts w:ascii="Swis721 Th BT" w:hAnsi="Swis721 Th BT" w:cs="Arial"/>
          <w:sz w:val="23"/>
          <w:szCs w:val="23"/>
          <w:lang w:val="en-US"/>
        </w:rPr>
        <w:t xml:space="preserve"> </w:t>
      </w:r>
      <w:r w:rsidRPr="004A7C44">
        <w:rPr>
          <w:rFonts w:ascii="Swis721 Th BT" w:hAnsi="Swis721 Th BT" w:cs="Arial"/>
          <w:sz w:val="23"/>
          <w:szCs w:val="23"/>
          <w:lang w:val="en-US"/>
        </w:rPr>
        <w:t>The aim of this study was to determine the dose-response relationship for losartan, 2.5 to 100 mg, and to assess the safety and tolerability of losartan in hypertensive children 6 to 16 years of age.</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METHODS:</w:t>
      </w:r>
      <w:r>
        <w:rPr>
          <w:rFonts w:ascii="Swis721 Th BT" w:hAnsi="Swis721 Th BT" w:cs="Arial"/>
          <w:sz w:val="23"/>
          <w:szCs w:val="23"/>
          <w:lang w:val="en-US"/>
        </w:rPr>
        <w:t xml:space="preserve"> </w:t>
      </w:r>
      <w:r w:rsidRPr="004A7C44">
        <w:rPr>
          <w:rFonts w:ascii="Swis721 Th BT" w:hAnsi="Swis721 Th BT" w:cs="Arial"/>
          <w:sz w:val="23"/>
          <w:szCs w:val="23"/>
          <w:lang w:val="en-US"/>
        </w:rPr>
        <w:t xml:space="preserve">This was a multicenter, randomized, </w:t>
      </w:r>
      <w:proofErr w:type="gramStart"/>
      <w:r w:rsidRPr="004A7C44">
        <w:rPr>
          <w:rFonts w:ascii="Swis721 Th BT" w:hAnsi="Swis721 Th BT" w:cs="Arial"/>
          <w:sz w:val="23"/>
          <w:szCs w:val="23"/>
          <w:lang w:val="en-US"/>
        </w:rPr>
        <w:t>double-blind</w:t>
      </w:r>
      <w:proofErr w:type="gramEnd"/>
      <w:r w:rsidRPr="004A7C44">
        <w:rPr>
          <w:rFonts w:ascii="Swis721 Th BT" w:hAnsi="Swis721 Th BT" w:cs="Arial"/>
          <w:sz w:val="23"/>
          <w:szCs w:val="23"/>
          <w:lang w:val="en-US"/>
        </w:rPr>
        <w:t xml:space="preserve">, dose-response study. In Period 1, a total of 175 patients were stratified by weight (&lt;50 kg and &gt;/=50 kg) and randomized to one of three dose groups by stratum (low, 2.5/5.0 mg; middle, 25/50 mg; or high, 50/100 mg) for 3 weeks. The ratio of the three dose levels for both weight strata was 1:10:20. In Period 2, patients in each dose group were randomized to continue the same treatment or placebo washout for </w:t>
      </w:r>
      <w:proofErr w:type="gramStart"/>
      <w:r w:rsidRPr="004A7C44">
        <w:rPr>
          <w:rFonts w:ascii="Swis721 Th BT" w:hAnsi="Swis721 Th BT" w:cs="Arial"/>
          <w:sz w:val="23"/>
          <w:szCs w:val="23"/>
          <w:lang w:val="en-US"/>
        </w:rPr>
        <w:t>2</w:t>
      </w:r>
      <w:proofErr w:type="gramEnd"/>
      <w:r w:rsidRPr="004A7C44">
        <w:rPr>
          <w:rFonts w:ascii="Swis721 Th BT" w:hAnsi="Swis721 Th BT" w:cs="Arial"/>
          <w:sz w:val="23"/>
          <w:szCs w:val="23"/>
          <w:lang w:val="en-US"/>
        </w:rPr>
        <w:t xml:space="preserve"> additional weeks.</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RESULTS:</w:t>
      </w:r>
      <w:r>
        <w:rPr>
          <w:rFonts w:ascii="Swis721 Th BT" w:hAnsi="Swis721 Th BT" w:cs="Arial"/>
          <w:sz w:val="23"/>
          <w:szCs w:val="23"/>
          <w:lang w:val="en-US"/>
        </w:rPr>
        <w:t xml:space="preserve"> </w:t>
      </w:r>
      <w:r w:rsidRPr="004A7C44">
        <w:rPr>
          <w:rFonts w:ascii="Swis721 Th BT" w:hAnsi="Swis721 Th BT" w:cs="Arial"/>
          <w:sz w:val="23"/>
          <w:szCs w:val="23"/>
          <w:lang w:val="en-US"/>
        </w:rPr>
        <w:t>In Period 1, sitting trough diastolic blood pressure (DBP) decreased in a dose-dependent manner (P &lt; .0001). At week 3, changes in DBP from baseline in the low-, middle-, and high-dose groups were -6.0 mm Hg, -11.7 mm Hg, and -12.2 mm Hg, respectively. In Period 2, DBP increased significantly in patients who switched from middle- and high-dose losartan to placebo (mean increase 6.0 mm Hg, P = .003) relative to DBP in patients who remained on active treatment; however, these levels remained stable in those patients who switched from low-dose losartan to placebo (mean increase 1.1 mm Hg, P = .628).</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CONCLUSIONS:</w:t>
      </w:r>
      <w:r>
        <w:rPr>
          <w:rFonts w:ascii="Swis721 Th BT" w:hAnsi="Swis721 Th BT" w:cs="Arial"/>
          <w:sz w:val="23"/>
          <w:szCs w:val="23"/>
          <w:lang w:val="en-US"/>
        </w:rPr>
        <w:t xml:space="preserve"> </w:t>
      </w:r>
      <w:r w:rsidRPr="004A7C44">
        <w:rPr>
          <w:rFonts w:ascii="Swis721 Th BT" w:hAnsi="Swis721 Th BT" w:cs="Arial"/>
          <w:sz w:val="23"/>
          <w:szCs w:val="23"/>
          <w:lang w:val="en-US"/>
        </w:rPr>
        <w:t xml:space="preserve">In hypertensive children 6 to 16 years of age, losartan given once </w:t>
      </w:r>
      <w:proofErr w:type="gramStart"/>
      <w:r w:rsidRPr="004A7C44">
        <w:rPr>
          <w:rFonts w:ascii="Swis721 Th BT" w:hAnsi="Swis721 Th BT" w:cs="Arial"/>
          <w:sz w:val="23"/>
          <w:szCs w:val="23"/>
          <w:lang w:val="en-US"/>
        </w:rPr>
        <w:t>daily reduced</w:t>
      </w:r>
      <w:proofErr w:type="gramEnd"/>
      <w:r w:rsidRPr="004A7C44">
        <w:rPr>
          <w:rFonts w:ascii="Swis721 Th BT" w:hAnsi="Swis721 Th BT" w:cs="Arial"/>
          <w:sz w:val="23"/>
          <w:szCs w:val="23"/>
          <w:lang w:val="en-US"/>
        </w:rPr>
        <w:t xml:space="preserve"> blood pressure in a dose-dependent fashion. A once-daily starting dose of losartan, 0.75 mg/kg (maximum 50 mg) effectively lowered DBP within 3 weeks. Losartan up to a dosage of 1.44 mg/kg (maximum 100 mg) once daily </w:t>
      </w:r>
      <w:proofErr w:type="gramStart"/>
      <w:r w:rsidRPr="004A7C44">
        <w:rPr>
          <w:rFonts w:ascii="Swis721 Th BT" w:hAnsi="Swis721 Th BT" w:cs="Arial"/>
          <w:sz w:val="23"/>
          <w:szCs w:val="23"/>
          <w:lang w:val="en-US"/>
        </w:rPr>
        <w:t>is generally well tolerated</w:t>
      </w:r>
      <w:proofErr w:type="gramEnd"/>
      <w:r w:rsidRPr="004A7C44">
        <w:rPr>
          <w:rFonts w:ascii="Swis721 Th BT" w:hAnsi="Swis721 Th BT" w:cs="Arial"/>
          <w:sz w:val="23"/>
          <w:szCs w:val="23"/>
          <w:lang w:val="en-US"/>
        </w:rPr>
        <w:t>.</w:t>
      </w:r>
    </w:p>
    <w:p w:rsid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PMID: 15752945 DOI: 10.1016/j.amjhyper.2004.09.009</w:t>
      </w: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Drug Res (Stuttg). 2017 Dec</w:t>
      </w:r>
      <w:proofErr w:type="gramStart"/>
      <w:r w:rsidRPr="004A7C44">
        <w:rPr>
          <w:rFonts w:ascii="Swis721 Th BT" w:hAnsi="Swis721 Th BT" w:cs="Arial"/>
          <w:sz w:val="23"/>
          <w:szCs w:val="23"/>
          <w:lang w:val="en-US"/>
        </w:rPr>
        <w:t>;67</w:t>
      </w:r>
      <w:proofErr w:type="gramEnd"/>
      <w:r w:rsidRPr="004A7C44">
        <w:rPr>
          <w:rFonts w:ascii="Swis721 Th BT" w:hAnsi="Swis721 Th BT" w:cs="Arial"/>
          <w:sz w:val="23"/>
          <w:szCs w:val="23"/>
          <w:lang w:val="en-US"/>
        </w:rPr>
        <w:t xml:space="preserve">(12):724-729. </w:t>
      </w:r>
      <w:proofErr w:type="gramStart"/>
      <w:r w:rsidRPr="004A7C44">
        <w:rPr>
          <w:rFonts w:ascii="Swis721 Th BT" w:hAnsi="Swis721 Th BT" w:cs="Arial"/>
          <w:sz w:val="23"/>
          <w:szCs w:val="23"/>
          <w:lang w:val="en-US"/>
        </w:rPr>
        <w:t>doi</w:t>
      </w:r>
      <w:proofErr w:type="gramEnd"/>
      <w:r w:rsidRPr="004A7C44">
        <w:rPr>
          <w:rFonts w:ascii="Swis721 Th BT" w:hAnsi="Swis721 Th BT" w:cs="Arial"/>
          <w:sz w:val="23"/>
          <w:szCs w:val="23"/>
          <w:lang w:val="en-US"/>
        </w:rPr>
        <w:t>: 10.1055/s-0043-117612. Epub 2017 Sep 12.</w:t>
      </w:r>
    </w:p>
    <w:p w:rsidR="004A7C44" w:rsidRPr="004A7C44" w:rsidRDefault="004A7C44" w:rsidP="004A7C44">
      <w:pPr>
        <w:shd w:val="clear" w:color="auto" w:fill="FFFFFF"/>
        <w:spacing w:after="0" w:line="348" w:lineRule="atLeast"/>
        <w:jc w:val="both"/>
        <w:rPr>
          <w:rFonts w:ascii="Swis721 Th BT" w:hAnsi="Swis721 Th BT" w:cs="Arial"/>
          <w:b/>
          <w:sz w:val="23"/>
          <w:szCs w:val="23"/>
          <w:lang w:val="en-US"/>
        </w:rPr>
      </w:pPr>
      <w:r w:rsidRPr="004A7C44">
        <w:rPr>
          <w:rFonts w:ascii="Swis721 Th BT" w:hAnsi="Swis721 Th BT" w:cs="Arial"/>
          <w:b/>
          <w:sz w:val="23"/>
          <w:szCs w:val="23"/>
          <w:lang w:val="en-US"/>
        </w:rPr>
        <w:t>Lactobacilus Delbrueckii subsp. Bulgaricus Modulates the Secretion of Th1/Th2 and Treg Cell-Related Cytokines by PBMCs from Patients with Atopic Dermatitis.</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Sheikhi A1,2, Giti H3, Heibor MR1, Jafarzadeh A4, Shakerian M5, Baharifar N1, Niruzad F6, Moghaddam AS7, Kokhaei P8, Baghaeifar M5.</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Author information</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Abstract</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 xml:space="preserve">Background Atopic dermatitis (AD) is an inflammatory skin </w:t>
      </w:r>
      <w:proofErr w:type="gramStart"/>
      <w:r w:rsidRPr="004A7C44">
        <w:rPr>
          <w:rFonts w:ascii="Swis721 Th BT" w:hAnsi="Swis721 Th BT" w:cs="Arial"/>
          <w:sz w:val="23"/>
          <w:szCs w:val="23"/>
          <w:lang w:val="en-US"/>
        </w:rPr>
        <w:t>disease which</w:t>
      </w:r>
      <w:proofErr w:type="gramEnd"/>
      <w:r w:rsidRPr="004A7C44">
        <w:rPr>
          <w:rFonts w:ascii="Swis721 Th BT" w:hAnsi="Swis721 Th BT" w:cs="Arial"/>
          <w:sz w:val="23"/>
          <w:szCs w:val="23"/>
          <w:lang w:val="en-US"/>
        </w:rPr>
        <w:t xml:space="preserve"> may be due to the imbalance between Th1-, Th2 and Treg cell-related immune responses. Evidences suggest that appropriate stimulation with probiotics may correct the skewed immune response in children with AD. The aim was to determine the effects of the yogurt culture lactobacillus Bulgaricus on the secretion of Th1/Th2/Treg type cytokines by PBMCs from children with AD. MethodsL. Bulgaricus was cultivated on MRS broth. The PBMCs from 20 children with AD </w:t>
      </w:r>
      <w:proofErr w:type="gramStart"/>
      <w:r w:rsidRPr="004A7C44">
        <w:rPr>
          <w:rFonts w:ascii="Swis721 Th BT" w:hAnsi="Swis721 Th BT" w:cs="Arial"/>
          <w:sz w:val="23"/>
          <w:szCs w:val="23"/>
          <w:lang w:val="en-US"/>
        </w:rPr>
        <w:t>were separated by Ficoll-Hypaque centrifugation and co-cultured with different concentrations of UV killed bacteria in RPMI-1640 plus 10% FCS for 48/72</w:t>
      </w:r>
      <w:r w:rsidRPr="004A7C44">
        <w:rPr>
          <w:rFonts w:ascii="Arial" w:hAnsi="Arial" w:cs="Arial"/>
          <w:sz w:val="23"/>
          <w:szCs w:val="23"/>
          <w:lang w:val="en-US"/>
        </w:rPr>
        <w:t> </w:t>
      </w:r>
      <w:r w:rsidRPr="004A7C44">
        <w:rPr>
          <w:rFonts w:ascii="Swis721 Th BT" w:hAnsi="Swis721 Th BT" w:cs="Arial"/>
          <w:sz w:val="23"/>
          <w:szCs w:val="23"/>
          <w:lang w:val="en-US"/>
        </w:rPr>
        <w:t>h</w:t>
      </w:r>
      <w:proofErr w:type="gramEnd"/>
      <w:r w:rsidRPr="004A7C44">
        <w:rPr>
          <w:rFonts w:ascii="Swis721 Th BT" w:hAnsi="Swis721 Th BT" w:cs="Arial"/>
          <w:sz w:val="23"/>
          <w:szCs w:val="23"/>
          <w:lang w:val="en-US"/>
        </w:rPr>
        <w:t xml:space="preserve">. </w:t>
      </w:r>
      <w:proofErr w:type="gramStart"/>
      <w:r w:rsidRPr="004A7C44">
        <w:rPr>
          <w:rFonts w:ascii="Swis721 Th BT" w:hAnsi="Swis721 Th BT" w:cs="Arial"/>
          <w:sz w:val="23"/>
          <w:szCs w:val="23"/>
          <w:lang w:val="en-US"/>
        </w:rPr>
        <w:t>The levels of IL-10, IL-4, IL-12 and IFN-</w:t>
      </w:r>
      <w:r w:rsidRPr="004A7C44">
        <w:rPr>
          <w:rFonts w:ascii="Calibri" w:hAnsi="Calibri" w:cs="Calibri"/>
          <w:sz w:val="23"/>
          <w:szCs w:val="23"/>
          <w:lang w:val="en-US"/>
        </w:rPr>
        <w:t>γ</w:t>
      </w:r>
      <w:r w:rsidRPr="004A7C44">
        <w:rPr>
          <w:rFonts w:ascii="Swis721 Th BT" w:hAnsi="Swis721 Th BT" w:cs="Arial"/>
          <w:sz w:val="23"/>
          <w:szCs w:val="23"/>
          <w:lang w:val="en-US"/>
        </w:rPr>
        <w:t xml:space="preserve"> were measured in supernatant of PBMCs by ELISA</w:t>
      </w:r>
      <w:proofErr w:type="gramEnd"/>
      <w:r w:rsidRPr="004A7C44">
        <w:rPr>
          <w:rFonts w:ascii="Swis721 Th BT" w:hAnsi="Swis721 Th BT" w:cs="Arial"/>
          <w:sz w:val="23"/>
          <w:szCs w:val="23"/>
          <w:lang w:val="en-US"/>
        </w:rPr>
        <w:t>. ResultsL. Bulgaricus significantly up-regulated the secretion of IL-10, IL-12 and IFN-</w:t>
      </w:r>
      <w:r w:rsidRPr="004A7C44">
        <w:rPr>
          <w:rFonts w:ascii="Calibri" w:hAnsi="Calibri" w:cs="Calibri"/>
          <w:sz w:val="23"/>
          <w:szCs w:val="23"/>
          <w:lang w:val="en-US"/>
        </w:rPr>
        <w:t>γ</w:t>
      </w:r>
      <w:r w:rsidRPr="004A7C44">
        <w:rPr>
          <w:rFonts w:ascii="Swis721 Th BT" w:hAnsi="Swis721 Th BT" w:cs="Arial"/>
          <w:sz w:val="23"/>
          <w:szCs w:val="23"/>
          <w:lang w:val="en-US"/>
        </w:rPr>
        <w:t>, whereas decreased the secretion of IL-4 by PBMCs at both incubation times 48</w:t>
      </w:r>
      <w:r w:rsidRPr="004A7C44">
        <w:rPr>
          <w:rFonts w:ascii="Arial" w:hAnsi="Arial" w:cs="Arial"/>
          <w:sz w:val="23"/>
          <w:szCs w:val="23"/>
          <w:lang w:val="en-US"/>
        </w:rPr>
        <w:t> </w:t>
      </w:r>
      <w:r w:rsidRPr="004A7C44">
        <w:rPr>
          <w:rFonts w:ascii="Swis721 Th BT" w:hAnsi="Swis721 Th BT" w:cs="Arial"/>
          <w:sz w:val="23"/>
          <w:szCs w:val="23"/>
          <w:lang w:val="en-US"/>
        </w:rPr>
        <w:t>h/72</w:t>
      </w:r>
      <w:r w:rsidRPr="004A7C44">
        <w:rPr>
          <w:rFonts w:ascii="Arial" w:hAnsi="Arial" w:cs="Arial"/>
          <w:sz w:val="23"/>
          <w:szCs w:val="23"/>
          <w:lang w:val="en-US"/>
        </w:rPr>
        <w:t> </w:t>
      </w:r>
      <w:r w:rsidRPr="004A7C44">
        <w:rPr>
          <w:rFonts w:ascii="Swis721 Th BT" w:hAnsi="Swis721 Th BT" w:cs="Arial"/>
          <w:sz w:val="23"/>
          <w:szCs w:val="23"/>
          <w:lang w:val="en-US"/>
        </w:rPr>
        <w:t>h and both bacteria</w:t>
      </w:r>
      <w:proofErr w:type="gramStart"/>
      <w:r w:rsidRPr="004A7C44">
        <w:rPr>
          <w:rFonts w:ascii="Swis721 Th BT" w:hAnsi="Swis721 Th BT" w:cs="Arial"/>
          <w:sz w:val="23"/>
          <w:szCs w:val="23"/>
          <w:lang w:val="en-US"/>
        </w:rPr>
        <w:t>:PBMCs</w:t>
      </w:r>
      <w:proofErr w:type="gramEnd"/>
      <w:r w:rsidRPr="004A7C44">
        <w:rPr>
          <w:rFonts w:ascii="Swis721 Th BT" w:hAnsi="Swis721 Th BT" w:cs="Arial"/>
          <w:sz w:val="23"/>
          <w:szCs w:val="23"/>
          <w:lang w:val="en-US"/>
        </w:rPr>
        <w:t xml:space="preserve"> ratios 100:1/50:1, compared to control (p&lt;0.05). There were no significant differences between incubation times 48</w:t>
      </w:r>
      <w:r w:rsidRPr="004A7C44">
        <w:rPr>
          <w:rFonts w:ascii="Arial" w:hAnsi="Arial" w:cs="Arial"/>
          <w:sz w:val="23"/>
          <w:szCs w:val="23"/>
          <w:lang w:val="en-US"/>
        </w:rPr>
        <w:t> </w:t>
      </w:r>
      <w:r w:rsidRPr="004A7C44">
        <w:rPr>
          <w:rFonts w:ascii="Swis721 Th BT" w:hAnsi="Swis721 Th BT" w:cs="Arial"/>
          <w:sz w:val="23"/>
          <w:szCs w:val="23"/>
          <w:lang w:val="en-US"/>
        </w:rPr>
        <w:t>h and 72</w:t>
      </w:r>
      <w:r w:rsidRPr="004A7C44">
        <w:rPr>
          <w:rFonts w:ascii="Arial" w:hAnsi="Arial" w:cs="Arial"/>
          <w:sz w:val="23"/>
          <w:szCs w:val="23"/>
          <w:lang w:val="en-US"/>
        </w:rPr>
        <w:t> </w:t>
      </w:r>
      <w:r w:rsidRPr="004A7C44">
        <w:rPr>
          <w:rFonts w:ascii="Swis721 Th BT" w:hAnsi="Swis721 Th BT" w:cs="Arial"/>
          <w:sz w:val="23"/>
          <w:szCs w:val="23"/>
          <w:lang w:val="en-US"/>
        </w:rPr>
        <w:t>h regarding the secretion levels of IL-12, IFN-</w:t>
      </w:r>
      <w:r w:rsidRPr="004A7C44">
        <w:rPr>
          <w:rFonts w:ascii="Calibri" w:hAnsi="Calibri" w:cs="Calibri"/>
          <w:sz w:val="23"/>
          <w:szCs w:val="23"/>
          <w:lang w:val="en-US"/>
        </w:rPr>
        <w:t>γ</w:t>
      </w:r>
      <w:r w:rsidRPr="004A7C44">
        <w:rPr>
          <w:rFonts w:ascii="Swis721 Th BT" w:hAnsi="Swis721 Th BT" w:cs="Arial"/>
          <w:sz w:val="23"/>
          <w:szCs w:val="23"/>
          <w:lang w:val="en-US"/>
        </w:rPr>
        <w:t xml:space="preserve"> and IL-4. However, the secretion of IL-10 by L. Bulgaricus-stimulated PBMCs at incubation time 72</w:t>
      </w:r>
      <w:r w:rsidRPr="004A7C44">
        <w:rPr>
          <w:rFonts w:ascii="Arial" w:hAnsi="Arial" w:cs="Arial"/>
          <w:sz w:val="23"/>
          <w:szCs w:val="23"/>
          <w:lang w:val="en-US"/>
        </w:rPr>
        <w:t> </w:t>
      </w:r>
      <w:r w:rsidRPr="004A7C44">
        <w:rPr>
          <w:rFonts w:ascii="Swis721 Th BT" w:hAnsi="Swis721 Th BT" w:cs="Arial"/>
          <w:sz w:val="23"/>
          <w:szCs w:val="23"/>
          <w:lang w:val="en-US"/>
        </w:rPr>
        <w:t>h and in the presence of bacteria:PBMCs ratio 100:1 was significantly higher than in incubation time 48</w:t>
      </w:r>
      <w:r w:rsidRPr="004A7C44">
        <w:rPr>
          <w:rFonts w:ascii="Arial" w:hAnsi="Arial" w:cs="Arial"/>
          <w:sz w:val="23"/>
          <w:szCs w:val="23"/>
          <w:lang w:val="en-US"/>
        </w:rPr>
        <w:t> </w:t>
      </w:r>
      <w:r w:rsidRPr="004A7C44">
        <w:rPr>
          <w:rFonts w:ascii="Swis721 Th BT" w:hAnsi="Swis721 Th BT" w:cs="Arial"/>
          <w:sz w:val="23"/>
          <w:szCs w:val="23"/>
          <w:lang w:val="en-US"/>
        </w:rPr>
        <w:t xml:space="preserve">h and in the presence of bacteria:PBMCs ratio 50:1 (P&lt;0.000 and P&lt;0.00, respectively). Conclusion </w:t>
      </w:r>
      <w:proofErr w:type="gramStart"/>
      <w:r w:rsidRPr="004A7C44">
        <w:rPr>
          <w:rFonts w:ascii="Swis721 Th BT" w:hAnsi="Swis721 Th BT" w:cs="Arial"/>
          <w:sz w:val="23"/>
          <w:szCs w:val="23"/>
          <w:lang w:val="en-US"/>
        </w:rPr>
        <w:t>These</w:t>
      </w:r>
      <w:proofErr w:type="gramEnd"/>
      <w:r w:rsidRPr="004A7C44">
        <w:rPr>
          <w:rFonts w:ascii="Swis721 Th BT" w:hAnsi="Swis721 Th BT" w:cs="Arial"/>
          <w:sz w:val="23"/>
          <w:szCs w:val="23"/>
          <w:lang w:val="en-US"/>
        </w:rPr>
        <w:t xml:space="preserve"> data show that L. Bulgaricus may modulate the secretion of Th1-, Th2-Treg-related cytokines in AD patients. Therefore, the possible potential therapeutic of L. Bulgaricus for treatment of AD should be consider in further investigation.</w:t>
      </w:r>
    </w:p>
    <w:p w:rsid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PMID: 28898911 DOI: 10.1055/s-0043-117612</w:t>
      </w: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J Child Adolesc Psychopharmacol. 2005 Apr</w:t>
      </w:r>
      <w:proofErr w:type="gramStart"/>
      <w:r w:rsidRPr="004A7C44">
        <w:rPr>
          <w:rFonts w:ascii="Swis721 Th BT" w:hAnsi="Swis721 Th BT" w:cs="Arial"/>
          <w:sz w:val="23"/>
          <w:szCs w:val="23"/>
          <w:lang w:val="en-US"/>
        </w:rPr>
        <w:t>;15</w:t>
      </w:r>
      <w:proofErr w:type="gramEnd"/>
      <w:r w:rsidRPr="004A7C44">
        <w:rPr>
          <w:rFonts w:ascii="Swis721 Th BT" w:hAnsi="Swis721 Th BT" w:cs="Arial"/>
          <w:sz w:val="23"/>
          <w:szCs w:val="23"/>
          <w:lang w:val="en-US"/>
        </w:rPr>
        <w:t>(2):293-301.</w:t>
      </w:r>
    </w:p>
    <w:p w:rsidR="004A7C44" w:rsidRPr="004A7C44" w:rsidRDefault="004A7C44" w:rsidP="004A7C44">
      <w:pPr>
        <w:shd w:val="clear" w:color="auto" w:fill="FFFFFF"/>
        <w:spacing w:after="0" w:line="348" w:lineRule="atLeast"/>
        <w:jc w:val="both"/>
        <w:rPr>
          <w:rFonts w:ascii="Swis721 Th BT" w:hAnsi="Swis721 Th BT" w:cs="Arial"/>
          <w:b/>
          <w:sz w:val="23"/>
          <w:szCs w:val="23"/>
          <w:lang w:val="en-US"/>
        </w:rPr>
      </w:pPr>
      <w:r w:rsidRPr="004A7C44">
        <w:rPr>
          <w:rFonts w:ascii="Swis721 Th BT" w:hAnsi="Swis721 Th BT" w:cs="Arial"/>
          <w:b/>
          <w:sz w:val="23"/>
          <w:szCs w:val="23"/>
          <w:lang w:val="en-US"/>
        </w:rPr>
        <w:t>Open-label pilot study of St. John's wort in adolescent depression.</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Simeon J1, Nixon MK, Milin R, Jovanovic R, Walker S.</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Abstract</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AIM:</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Clinical experience suggests the use of alternative remedies, such as St. John's Wort (SJW), in adolescents with affective disorders is increasing. In view of the paucity of documented, well-established, and safe antidepressant medications for children and adolescents, it was important to investigate the potential usefulness of SJW in adolescents with major depressive disorders (MDD).</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METHODS AND RESULTS:</w:t>
      </w:r>
      <w:r>
        <w:rPr>
          <w:rFonts w:ascii="Swis721 Th BT" w:hAnsi="Swis721 Th BT" w:cs="Arial"/>
          <w:sz w:val="23"/>
          <w:szCs w:val="23"/>
          <w:lang w:val="en-US"/>
        </w:rPr>
        <w:t xml:space="preserve"> </w:t>
      </w:r>
      <w:r w:rsidRPr="004A7C44">
        <w:rPr>
          <w:rFonts w:ascii="Swis721 Th BT" w:hAnsi="Swis721 Th BT" w:cs="Arial"/>
          <w:sz w:val="23"/>
          <w:szCs w:val="23"/>
          <w:lang w:val="en-US"/>
        </w:rPr>
        <w:t xml:space="preserve">An 8-week, open-label study evaluated the potential efficacy and safety of SJW (300 mg TID) in adolescents with MDD. Twenty-six patients, 12-17 years of age (mean age, 14.8 years) </w:t>
      </w:r>
      <w:proofErr w:type="gramStart"/>
      <w:r w:rsidRPr="004A7C44">
        <w:rPr>
          <w:rFonts w:ascii="Swis721 Th BT" w:hAnsi="Swis721 Th BT" w:cs="Arial"/>
          <w:sz w:val="23"/>
          <w:szCs w:val="23"/>
          <w:lang w:val="en-US"/>
        </w:rPr>
        <w:t>were enrolled</w:t>
      </w:r>
      <w:proofErr w:type="gramEnd"/>
      <w:r w:rsidRPr="004A7C44">
        <w:rPr>
          <w:rFonts w:ascii="Swis721 Th BT" w:hAnsi="Swis721 Th BT" w:cs="Arial"/>
          <w:sz w:val="23"/>
          <w:szCs w:val="23"/>
          <w:lang w:val="en-US"/>
        </w:rPr>
        <w:t xml:space="preserve"> in the study. Of the 11 patients who completed the study, 9 patients (82%) showed significant clinical improvement based on Clinical Global Improvement (CGI) change scores (treatment response was indicated by a clinical improvement rating of either very much improved or much improved at the final visit). Of the 15 </w:t>
      </w:r>
      <w:proofErr w:type="gramStart"/>
      <w:r w:rsidRPr="004A7C44">
        <w:rPr>
          <w:rFonts w:ascii="Swis721 Th BT" w:hAnsi="Swis721 Th BT" w:cs="Arial"/>
          <w:sz w:val="23"/>
          <w:szCs w:val="23"/>
          <w:lang w:val="en-US"/>
        </w:rPr>
        <w:t>patients</w:t>
      </w:r>
      <w:proofErr w:type="gramEnd"/>
      <w:r w:rsidRPr="004A7C44">
        <w:rPr>
          <w:rFonts w:ascii="Swis721 Th BT" w:hAnsi="Swis721 Th BT" w:cs="Arial"/>
          <w:sz w:val="23"/>
          <w:szCs w:val="23"/>
          <w:lang w:val="en-US"/>
        </w:rPr>
        <w:t xml:space="preserve"> (58%) who did not complete the study, 8 patients were noncompliant and 7 patients were discontinued because of persisting or worsening depression. Of the </w:t>
      </w:r>
      <w:proofErr w:type="gramStart"/>
      <w:r w:rsidRPr="004A7C44">
        <w:rPr>
          <w:rFonts w:ascii="Swis721 Th BT" w:hAnsi="Swis721 Th BT" w:cs="Arial"/>
          <w:sz w:val="23"/>
          <w:szCs w:val="23"/>
          <w:lang w:val="en-US"/>
        </w:rPr>
        <w:t>8</w:t>
      </w:r>
      <w:proofErr w:type="gramEnd"/>
      <w:r w:rsidRPr="004A7C44">
        <w:rPr>
          <w:rFonts w:ascii="Swis721 Th BT" w:hAnsi="Swis721 Th BT" w:cs="Arial"/>
          <w:sz w:val="23"/>
          <w:szCs w:val="23"/>
          <w:lang w:val="en-US"/>
        </w:rPr>
        <w:t xml:space="preserve"> noncompliant patients, at week 8, 2 patients (25%) remained unchanged, 1 patient (12.5%) was minimally improved, 4 patients (75%) were much improved, and 1 patient (12.5%) was very much improved, based on the CGI change score.</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CONCLUSION:</w:t>
      </w:r>
      <w:r>
        <w:rPr>
          <w:rFonts w:ascii="Swis721 Th BT" w:hAnsi="Swis721 Th BT" w:cs="Arial"/>
          <w:sz w:val="23"/>
          <w:szCs w:val="23"/>
          <w:lang w:val="en-US"/>
        </w:rPr>
        <w:t xml:space="preserve"> </w:t>
      </w:r>
      <w:r w:rsidRPr="004A7C44">
        <w:rPr>
          <w:rFonts w:ascii="Swis721 Th BT" w:hAnsi="Swis721 Th BT" w:cs="Arial"/>
          <w:sz w:val="23"/>
          <w:szCs w:val="23"/>
          <w:lang w:val="en-US"/>
        </w:rPr>
        <w:t xml:space="preserve">Preliminary findings suggest that SJW </w:t>
      </w:r>
      <w:proofErr w:type="gramStart"/>
      <w:r w:rsidRPr="004A7C44">
        <w:rPr>
          <w:rFonts w:ascii="Swis721 Th BT" w:hAnsi="Swis721 Th BT" w:cs="Arial"/>
          <w:sz w:val="23"/>
          <w:szCs w:val="23"/>
          <w:lang w:val="en-US"/>
        </w:rPr>
        <w:t>is well tolerated</w:t>
      </w:r>
      <w:proofErr w:type="gramEnd"/>
      <w:r w:rsidRPr="004A7C44">
        <w:rPr>
          <w:rFonts w:ascii="Swis721 Th BT" w:hAnsi="Swis721 Th BT" w:cs="Arial"/>
          <w:sz w:val="23"/>
          <w:szCs w:val="23"/>
          <w:lang w:val="en-US"/>
        </w:rPr>
        <w:t xml:space="preserve"> and may be clinically effective in the treatment of some adolescents with mild depression. Controlled trials of SJW in adolescents with MDD </w:t>
      </w:r>
      <w:proofErr w:type="gramStart"/>
      <w:r w:rsidRPr="004A7C44">
        <w:rPr>
          <w:rFonts w:ascii="Swis721 Th BT" w:hAnsi="Swis721 Th BT" w:cs="Arial"/>
          <w:sz w:val="23"/>
          <w:szCs w:val="23"/>
          <w:lang w:val="en-US"/>
        </w:rPr>
        <w:t>are suggested</w:t>
      </w:r>
      <w:proofErr w:type="gramEnd"/>
      <w:r w:rsidRPr="004A7C44">
        <w:rPr>
          <w:rFonts w:ascii="Swis721 Th BT" w:hAnsi="Swis721 Th BT" w:cs="Arial"/>
          <w:sz w:val="23"/>
          <w:szCs w:val="23"/>
          <w:lang w:val="en-US"/>
        </w:rPr>
        <w:t>.</w:t>
      </w:r>
    </w:p>
    <w:p w:rsid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PMID: 15910213 DOI: 10.1089/cap.2005.15.293</w:t>
      </w: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Ann Nutr Metab. 2005 Nov-Dec</w:t>
      </w:r>
      <w:proofErr w:type="gramStart"/>
      <w:r w:rsidRPr="004A7C44">
        <w:rPr>
          <w:rFonts w:ascii="Swis721 Th BT" w:hAnsi="Swis721 Th BT" w:cs="Arial"/>
          <w:sz w:val="23"/>
          <w:szCs w:val="23"/>
          <w:lang w:val="en-US"/>
        </w:rPr>
        <w:t>;49</w:t>
      </w:r>
      <w:proofErr w:type="gramEnd"/>
      <w:r w:rsidRPr="004A7C44">
        <w:rPr>
          <w:rFonts w:ascii="Swis721 Th BT" w:hAnsi="Swis721 Th BT" w:cs="Arial"/>
          <w:sz w:val="23"/>
          <w:szCs w:val="23"/>
          <w:lang w:val="en-US"/>
        </w:rPr>
        <w:t>(6):373-80. Epub 2005 Oct 11.</w:t>
      </w:r>
    </w:p>
    <w:p w:rsidR="004A7C44" w:rsidRPr="004A7C44" w:rsidRDefault="004A7C44" w:rsidP="004A7C44">
      <w:pPr>
        <w:shd w:val="clear" w:color="auto" w:fill="FFFFFF"/>
        <w:spacing w:after="0" w:line="348" w:lineRule="atLeast"/>
        <w:jc w:val="both"/>
        <w:rPr>
          <w:rFonts w:ascii="Swis721 Th BT" w:hAnsi="Swis721 Th BT" w:cs="Arial"/>
          <w:b/>
          <w:sz w:val="23"/>
          <w:szCs w:val="23"/>
          <w:lang w:val="en-US"/>
        </w:rPr>
      </w:pPr>
      <w:r w:rsidRPr="004A7C44">
        <w:rPr>
          <w:rFonts w:ascii="Swis721 Th BT" w:hAnsi="Swis721 Th BT" w:cs="Arial"/>
          <w:b/>
          <w:sz w:val="23"/>
          <w:szCs w:val="23"/>
          <w:lang w:val="en-US"/>
        </w:rPr>
        <w:t>Nutrition rehabilitation of HIV-infected and HIV-negative undernourished children utilizing spirulina.</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Simpore J1, Zongo F, Kabore F, Dansou D, Bere A, Nikiema JB, Pignatelli S, Biondi DM, Ruberto G, Musumeci S.</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Author information</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Abstract</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The objective of this study was to assess the impact of an alimentary integrator composed of spirulina (Spirulina platensis; SP), produced at the Centre Médical St Camille of Ouagadougou, Burkina Faso, on the nutritional status of undernourished HIV-infected and HIV-negative children. We compared two groups of children: 84 were HIV-infected and 86 were HIV-negative. The duration of the study was 8 weeks. Anthropometric and haematological parameters allowed us to appreciate both the nutritional and biological effect of SP supplement to traditional meals. Rehabilitation with SP shows on average a weight gain of 15 and 25 g/day in HIV-infected and HIV-negative children, respectively. The level of anaemia decreased during the study in all children, but recuperation was less efficient among HIV-infected children. In fact 81.8% of HIV-negative undernourished children recuperated as opposed to 63.6% of HIV-infected children (Z: 1.70 (95% CI -0.366, -0.002, p = 0.088)). Our results confirm that SP is a good food supplement for undernourished children. In particular, rehabilitation with SP also seems to correct anaemia and weight loss in HIV-infected children, and even more quickly in HIV-negative undernourished children.</w:t>
      </w:r>
    </w:p>
    <w:p w:rsid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PMID: 16219988 DOI: 10.1159/000088889</w:t>
      </w: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Phytomedicine. 2011 Jun 15</w:t>
      </w:r>
      <w:proofErr w:type="gramStart"/>
      <w:r w:rsidRPr="004A7C44">
        <w:rPr>
          <w:rFonts w:ascii="Swis721 Th BT" w:hAnsi="Swis721 Th BT" w:cs="Arial"/>
          <w:sz w:val="23"/>
          <w:szCs w:val="23"/>
          <w:lang w:val="en-US"/>
        </w:rPr>
        <w:t>;18</w:t>
      </w:r>
      <w:proofErr w:type="gramEnd"/>
      <w:r w:rsidRPr="004A7C44">
        <w:rPr>
          <w:rFonts w:ascii="Swis721 Th BT" w:hAnsi="Swis721 Th BT" w:cs="Arial"/>
          <w:sz w:val="23"/>
          <w:szCs w:val="23"/>
          <w:lang w:val="en-US"/>
        </w:rPr>
        <w:t xml:space="preserve">(8-9):739-42. </w:t>
      </w:r>
      <w:proofErr w:type="gramStart"/>
      <w:r w:rsidRPr="004A7C44">
        <w:rPr>
          <w:rFonts w:ascii="Swis721 Th BT" w:hAnsi="Swis721 Th BT" w:cs="Arial"/>
          <w:sz w:val="23"/>
          <w:szCs w:val="23"/>
          <w:lang w:val="en-US"/>
        </w:rPr>
        <w:t>doi</w:t>
      </w:r>
      <w:proofErr w:type="gramEnd"/>
      <w:r w:rsidRPr="004A7C44">
        <w:rPr>
          <w:rFonts w:ascii="Swis721 Th BT" w:hAnsi="Swis721 Th BT" w:cs="Arial"/>
          <w:sz w:val="23"/>
          <w:szCs w:val="23"/>
          <w:lang w:val="en-US"/>
        </w:rPr>
        <w:t>: 10.1016/j.phymed.2011.02.016. Epub 2011 Apr 21.</w:t>
      </w:r>
    </w:p>
    <w:p w:rsidR="004A7C44" w:rsidRPr="004A7C44" w:rsidRDefault="004A7C44" w:rsidP="004A7C44">
      <w:pPr>
        <w:shd w:val="clear" w:color="auto" w:fill="FFFFFF"/>
        <w:spacing w:after="0" w:line="348" w:lineRule="atLeast"/>
        <w:jc w:val="both"/>
        <w:rPr>
          <w:rFonts w:ascii="Swis721 Th BT" w:hAnsi="Swis721 Th BT" w:cs="Arial"/>
          <w:b/>
          <w:sz w:val="23"/>
          <w:szCs w:val="23"/>
          <w:lang w:val="en-US"/>
        </w:rPr>
      </w:pPr>
      <w:r w:rsidRPr="004A7C44">
        <w:rPr>
          <w:rFonts w:ascii="Swis721 Th BT" w:hAnsi="Swis721 Th BT" w:cs="Arial"/>
          <w:b/>
          <w:sz w:val="23"/>
          <w:szCs w:val="23"/>
          <w:lang w:val="en-US"/>
        </w:rPr>
        <w:t>Duration of response after treatment of mild to moderate depression with Hypericum extract STW 3-VI, citalopram and placebo: a reanalysis of data from a controlled clinical trial.</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Singer A1, Schmidt M, Hauke W, Stade K.</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Author information</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Abstract</w:t>
      </w:r>
    </w:p>
    <w:p w:rsidR="004A7C44" w:rsidRP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 xml:space="preserve">St. John's Wort (Hypericum perforatum L.) is a useful medication in the treatment of mild to moderate depression. By reanalysis of the data obtained from a total of 154 patients, who responded in a randomised, multicentric, double-blind, placebo-controlled study, to 6 weeks of treatment for an episode of moderate depression with either 20 mg citalopram or 900 mg Hypericum extract STW 3-VI, the duration of response and occurrence of relapse/recurrence were evaluated. Duration of response and occurrence of relapse/recurrence was measured by re-evaluating the responders in a controlled-clinical trial (final score of ≤10 according to HAMD at the end of the clinical trial) according to the Hamilton Rating Scale for Depression (HAMD). In total, 30 (19.5%) of the 154 responders were diagnosed with a relapse. The numbers of patients with relapses were highest in the citalopram group (14 of 54), whereas patients who were treated with Hypericum extract STW 3-VI showed the lowest relapse rate (8/54); patients from the placebo group showed a relapse rate of 8/46. No difference in the severity of relapse </w:t>
      </w:r>
      <w:proofErr w:type="gramStart"/>
      <w:r w:rsidRPr="004A7C44">
        <w:rPr>
          <w:rFonts w:ascii="Swis721 Th BT" w:hAnsi="Swis721 Th BT" w:cs="Arial"/>
          <w:sz w:val="23"/>
          <w:szCs w:val="23"/>
          <w:lang w:val="en-US"/>
        </w:rPr>
        <w:t>could be observed</w:t>
      </w:r>
      <w:proofErr w:type="gramEnd"/>
      <w:r w:rsidRPr="004A7C44">
        <w:rPr>
          <w:rFonts w:ascii="Swis721 Th BT" w:hAnsi="Swis721 Th BT" w:cs="Arial"/>
          <w:sz w:val="23"/>
          <w:szCs w:val="23"/>
          <w:lang w:val="en-US"/>
        </w:rPr>
        <w:t xml:space="preserve">. The duration of response was longest for the Hypericum group (1817 days), intermediate for the citalopram group (1755 days) and shortest for the placebo group (802 days). Hypericum extract STW 3-VI is more efficient in lowering the relapse and recurrence rates of responders, when compared to citalopram and placebo. In addition, duration of response </w:t>
      </w:r>
      <w:proofErr w:type="gramStart"/>
      <w:r w:rsidRPr="004A7C44">
        <w:rPr>
          <w:rFonts w:ascii="Swis721 Th BT" w:hAnsi="Swis721 Th BT" w:cs="Arial"/>
          <w:sz w:val="23"/>
          <w:szCs w:val="23"/>
          <w:lang w:val="en-US"/>
        </w:rPr>
        <w:t>was increased</w:t>
      </w:r>
      <w:proofErr w:type="gramEnd"/>
      <w:r w:rsidRPr="004A7C44">
        <w:rPr>
          <w:rFonts w:ascii="Swis721 Th BT" w:hAnsi="Swis721 Th BT" w:cs="Arial"/>
          <w:sz w:val="23"/>
          <w:szCs w:val="23"/>
          <w:lang w:val="en-US"/>
        </w:rPr>
        <w:t xml:space="preserve"> in the group treated with Hypericum extract STW 3-VI.</w:t>
      </w:r>
    </w:p>
    <w:p w:rsidR="004A7C44" w:rsidRDefault="004A7C44" w:rsidP="004A7C44">
      <w:pPr>
        <w:shd w:val="clear" w:color="auto" w:fill="FFFFFF"/>
        <w:spacing w:after="0" w:line="348" w:lineRule="atLeast"/>
        <w:jc w:val="both"/>
        <w:rPr>
          <w:rFonts w:ascii="Swis721 Th BT" w:hAnsi="Swis721 Th BT" w:cs="Arial"/>
          <w:sz w:val="23"/>
          <w:szCs w:val="23"/>
          <w:lang w:val="en-US"/>
        </w:rPr>
      </w:pPr>
      <w:r w:rsidRPr="004A7C44">
        <w:rPr>
          <w:rFonts w:ascii="Swis721 Th BT" w:hAnsi="Swis721 Th BT" w:cs="Arial"/>
          <w:sz w:val="23"/>
          <w:szCs w:val="23"/>
          <w:lang w:val="en-US"/>
        </w:rPr>
        <w:t>PMID: 21514125 DOI: 10.1016/j.phymed.2011.02.016</w:t>
      </w: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3C0A59" w:rsidRDefault="003C0A59" w:rsidP="004A7C44">
      <w:pPr>
        <w:shd w:val="clear" w:color="auto" w:fill="FFFFFF"/>
        <w:spacing w:after="0" w:line="348" w:lineRule="atLeast"/>
        <w:jc w:val="both"/>
        <w:rPr>
          <w:rFonts w:ascii="Swis721 Th BT" w:hAnsi="Swis721 Th BT" w:cs="Arial"/>
          <w:sz w:val="23"/>
          <w:szCs w:val="23"/>
          <w:lang w:val="en-US"/>
        </w:rPr>
      </w:pPr>
    </w:p>
    <w:p w:rsidR="003C0A59" w:rsidRDefault="003C0A59" w:rsidP="004A7C44">
      <w:pPr>
        <w:shd w:val="clear" w:color="auto" w:fill="FFFFFF"/>
        <w:spacing w:after="0" w:line="348" w:lineRule="atLeast"/>
        <w:jc w:val="both"/>
        <w:rPr>
          <w:rFonts w:ascii="Swis721 Th BT" w:hAnsi="Swis721 Th BT" w:cs="Arial"/>
          <w:sz w:val="23"/>
          <w:szCs w:val="23"/>
          <w:lang w:val="en-US"/>
        </w:rPr>
      </w:pP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 xml:space="preserve">Cochrane Database Syst Rev. 2013 Jun </w:t>
      </w:r>
      <w:proofErr w:type="gramStart"/>
      <w:r w:rsidRPr="003C0A59">
        <w:rPr>
          <w:rFonts w:ascii="Swis721 Th BT" w:hAnsi="Swis721 Th BT" w:cs="Arial"/>
          <w:sz w:val="23"/>
          <w:szCs w:val="23"/>
          <w:lang w:val="en-US"/>
        </w:rPr>
        <w:t>18;</w:t>
      </w:r>
      <w:proofErr w:type="gramEnd"/>
      <w:r w:rsidRPr="003C0A59">
        <w:rPr>
          <w:rFonts w:ascii="Swis721 Th BT" w:hAnsi="Swis721 Th BT" w:cs="Arial"/>
          <w:sz w:val="23"/>
          <w:szCs w:val="23"/>
          <w:lang w:val="en-US"/>
        </w:rPr>
        <w:t xml:space="preserve">(6):CD001364. </w:t>
      </w:r>
      <w:proofErr w:type="gramStart"/>
      <w:r w:rsidRPr="003C0A59">
        <w:rPr>
          <w:rFonts w:ascii="Swis721 Th BT" w:hAnsi="Swis721 Th BT" w:cs="Arial"/>
          <w:sz w:val="23"/>
          <w:szCs w:val="23"/>
          <w:lang w:val="en-US"/>
        </w:rPr>
        <w:t>doi</w:t>
      </w:r>
      <w:proofErr w:type="gramEnd"/>
      <w:r w:rsidRPr="003C0A59">
        <w:rPr>
          <w:rFonts w:ascii="Swis721 Th BT" w:hAnsi="Swis721 Th BT" w:cs="Arial"/>
          <w:sz w:val="23"/>
          <w:szCs w:val="23"/>
          <w:lang w:val="en-US"/>
        </w:rPr>
        <w:t>: 10.1002/14651858.CD001364.pub4.</w:t>
      </w:r>
    </w:p>
    <w:p w:rsidR="003C0A59" w:rsidRPr="003C0A59" w:rsidRDefault="003C0A59" w:rsidP="003C0A59">
      <w:pPr>
        <w:shd w:val="clear" w:color="auto" w:fill="FFFFFF"/>
        <w:spacing w:after="0" w:line="348" w:lineRule="atLeast"/>
        <w:jc w:val="both"/>
        <w:rPr>
          <w:rFonts w:ascii="Swis721 Th BT" w:hAnsi="Swis721 Th BT" w:cs="Arial"/>
          <w:b/>
          <w:sz w:val="23"/>
          <w:szCs w:val="23"/>
          <w:lang w:val="en-US"/>
        </w:rPr>
      </w:pPr>
      <w:r w:rsidRPr="003C0A59">
        <w:rPr>
          <w:rFonts w:ascii="Swis721 Th BT" w:hAnsi="Swis721 Th BT" w:cs="Arial"/>
          <w:b/>
          <w:sz w:val="23"/>
          <w:szCs w:val="23"/>
          <w:lang w:val="en-US"/>
        </w:rPr>
        <w:t>Zinc for the common cold.</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Singh M1, Das RR.</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Author information</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Update in</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WITHDRAWN: Zinc for the common cold. [Cochrane Database Syst Rev. 2015]</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Abstract</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BACKGROUND:</w:t>
      </w:r>
      <w:r>
        <w:rPr>
          <w:rFonts w:ascii="Swis721 Th BT" w:hAnsi="Swis721 Th BT" w:cs="Arial"/>
          <w:sz w:val="23"/>
          <w:szCs w:val="23"/>
          <w:lang w:val="en-US"/>
        </w:rPr>
        <w:t xml:space="preserve"> </w:t>
      </w:r>
      <w:r w:rsidRPr="003C0A59">
        <w:rPr>
          <w:rFonts w:ascii="Swis721 Th BT" w:hAnsi="Swis721 Th BT" w:cs="Arial"/>
          <w:sz w:val="23"/>
          <w:szCs w:val="23"/>
          <w:lang w:val="en-US"/>
        </w:rPr>
        <w:t xml:space="preserve">The common cold is one of the most widespread illnesses and is a leading cause of visits to the doctor and absenteeism from school and work. Trials conducted in high-income countries since 1984 investigating the role of zinc for the common cold symptoms have had mixed results. Inadequate treatment masking and reduced bioavailability of zinc from some formulations </w:t>
      </w:r>
      <w:proofErr w:type="gramStart"/>
      <w:r w:rsidRPr="003C0A59">
        <w:rPr>
          <w:rFonts w:ascii="Swis721 Th BT" w:hAnsi="Swis721 Th BT" w:cs="Arial"/>
          <w:sz w:val="23"/>
          <w:szCs w:val="23"/>
          <w:lang w:val="en-US"/>
        </w:rPr>
        <w:t>have been cited</w:t>
      </w:r>
      <w:proofErr w:type="gramEnd"/>
      <w:r w:rsidRPr="003C0A59">
        <w:rPr>
          <w:rFonts w:ascii="Swis721 Th BT" w:hAnsi="Swis721 Th BT" w:cs="Arial"/>
          <w:sz w:val="23"/>
          <w:szCs w:val="23"/>
          <w:lang w:val="en-US"/>
        </w:rPr>
        <w:t xml:space="preserve"> as influencing results.</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OBJECTIVES:</w:t>
      </w:r>
      <w:r>
        <w:rPr>
          <w:rFonts w:ascii="Swis721 Th BT" w:hAnsi="Swis721 Th BT" w:cs="Arial"/>
          <w:sz w:val="23"/>
          <w:szCs w:val="23"/>
          <w:lang w:val="en-US"/>
        </w:rPr>
        <w:t xml:space="preserve"> </w:t>
      </w:r>
      <w:r w:rsidRPr="003C0A59">
        <w:rPr>
          <w:rFonts w:ascii="Swis721 Th BT" w:hAnsi="Swis721 Th BT" w:cs="Arial"/>
          <w:sz w:val="23"/>
          <w:szCs w:val="23"/>
          <w:lang w:val="en-US"/>
        </w:rPr>
        <w:t>To assess whether zinc (irrespective of the zinc salt or formulation used) is efficacious in reducing the incidence, severity and duration of common cold symptoms. In addition, we aimed to identify potential sources of heterogeneity in results obtained and to assess their clinical significance.</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SEARCH METHODS:</w:t>
      </w:r>
      <w:r>
        <w:rPr>
          <w:rFonts w:ascii="Swis721 Th BT" w:hAnsi="Swis721 Th BT" w:cs="Arial"/>
          <w:sz w:val="23"/>
          <w:szCs w:val="23"/>
          <w:lang w:val="en-US"/>
        </w:rPr>
        <w:t xml:space="preserve"> </w:t>
      </w:r>
      <w:r w:rsidRPr="003C0A59">
        <w:rPr>
          <w:rFonts w:ascii="Swis721 Th BT" w:hAnsi="Swis721 Th BT" w:cs="Arial"/>
          <w:sz w:val="23"/>
          <w:szCs w:val="23"/>
          <w:lang w:val="en-US"/>
        </w:rPr>
        <w:t>In this updated review, we searched CENTRAL (2012, Issue 12), MEDLINE (1966 to January week 2, 2013), EMBASE (1974 to January 2013), CINAHL (1981 to January 2013), Web of Science (1985 to January 2013), LILACS (1982 to January 2013), WHO ICTRP and clinicaltrials.gov.</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SELECTION CRITERIA</w:t>
      </w:r>
      <w:proofErr w:type="gramStart"/>
      <w:r w:rsidRPr="003C0A59">
        <w:rPr>
          <w:rFonts w:ascii="Swis721 Th BT" w:hAnsi="Swis721 Th BT" w:cs="Arial"/>
          <w:sz w:val="23"/>
          <w:szCs w:val="23"/>
          <w:lang w:val="en-US"/>
        </w:rPr>
        <w:t>:Randomised</w:t>
      </w:r>
      <w:proofErr w:type="gramEnd"/>
      <w:r w:rsidRPr="003C0A59">
        <w:rPr>
          <w:rFonts w:ascii="Swis721 Th BT" w:hAnsi="Swis721 Th BT" w:cs="Arial"/>
          <w:sz w:val="23"/>
          <w:szCs w:val="23"/>
          <w:lang w:val="en-US"/>
        </w:rPr>
        <w:t>, double-blind, placebo-controlled trials using zinc for at least five consecutive days to treat, or for at least five months to prevent the common cold.</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DATA COLLECTION AND ANALYSIS:</w:t>
      </w:r>
      <w:r>
        <w:rPr>
          <w:rFonts w:ascii="Swis721 Th BT" w:hAnsi="Swis721 Th BT" w:cs="Arial"/>
          <w:sz w:val="23"/>
          <w:szCs w:val="23"/>
          <w:lang w:val="en-US"/>
        </w:rPr>
        <w:t xml:space="preserve"> </w:t>
      </w:r>
      <w:r w:rsidRPr="003C0A59">
        <w:rPr>
          <w:rFonts w:ascii="Swis721 Th BT" w:hAnsi="Swis721 Th BT" w:cs="Arial"/>
          <w:sz w:val="23"/>
          <w:szCs w:val="23"/>
          <w:lang w:val="en-US"/>
        </w:rPr>
        <w:t>Two review authors independently extracted data and assessed trial quality.</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MAIN RESULTS:</w:t>
      </w:r>
      <w:r>
        <w:rPr>
          <w:rFonts w:ascii="Swis721 Th BT" w:hAnsi="Swis721 Th BT" w:cs="Arial"/>
          <w:sz w:val="23"/>
          <w:szCs w:val="23"/>
          <w:lang w:val="en-US"/>
        </w:rPr>
        <w:t xml:space="preserve"> </w:t>
      </w:r>
      <w:r w:rsidRPr="003C0A59">
        <w:rPr>
          <w:rFonts w:ascii="Swis721 Th BT" w:hAnsi="Swis721 Th BT" w:cs="Arial"/>
          <w:sz w:val="23"/>
          <w:szCs w:val="23"/>
          <w:lang w:val="en-US"/>
        </w:rPr>
        <w:t xml:space="preserve">Five trials </w:t>
      </w:r>
      <w:proofErr w:type="gramStart"/>
      <w:r w:rsidRPr="003C0A59">
        <w:rPr>
          <w:rFonts w:ascii="Swis721 Th BT" w:hAnsi="Swis721 Th BT" w:cs="Arial"/>
          <w:sz w:val="23"/>
          <w:szCs w:val="23"/>
          <w:lang w:val="en-US"/>
        </w:rPr>
        <w:t>were identified</w:t>
      </w:r>
      <w:proofErr w:type="gramEnd"/>
      <w:r w:rsidRPr="003C0A59">
        <w:rPr>
          <w:rFonts w:ascii="Swis721 Th BT" w:hAnsi="Swis721 Th BT" w:cs="Arial"/>
          <w:sz w:val="23"/>
          <w:szCs w:val="23"/>
          <w:lang w:val="en-US"/>
        </w:rPr>
        <w:t xml:space="preserve"> in the updated searches in January 2013 and two of them did not meet our inclusion criteria. We included 16 therapeutic trials (1387 participants) and two preventive trials (394 participants). Intake of zinc was associated with a significant reduction in the duration (days) (mean difference (MD) -1.03, 95% confidence interval (CI) -1.72 to -0.34) (P = 0.003) (I(2) statistic = 89%) but not the severity of common cold symptoms (MD -1.06, 95% CI -2.36 to 0.23) (P = 0.11) (I(2) statistic = 84%). The proportion of participants who were symptomatic after seven days of treatment was significantly smaller (odds ratio (OR) 0.45, 95% CI 0.20 to 1.00) (P = 0.05) than those in the control, (</w:t>
      </w:r>
      <w:proofErr w:type="gramStart"/>
      <w:r w:rsidRPr="003C0A59">
        <w:rPr>
          <w:rFonts w:ascii="Swis721 Th BT" w:hAnsi="Swis721 Th BT" w:cs="Arial"/>
          <w:sz w:val="23"/>
          <w:szCs w:val="23"/>
          <w:lang w:val="en-US"/>
        </w:rPr>
        <w:t>I(</w:t>
      </w:r>
      <w:proofErr w:type="gramEnd"/>
      <w:r w:rsidRPr="003C0A59">
        <w:rPr>
          <w:rFonts w:ascii="Swis721 Th BT" w:hAnsi="Swis721 Th BT" w:cs="Arial"/>
          <w:sz w:val="23"/>
          <w:szCs w:val="23"/>
          <w:lang w:val="en-US"/>
        </w:rPr>
        <w:t>2 )statistic = 75%). The incidence rate ratio (IRR) of developing a cold (IRR 0.64, 95% CI 0.47 to 0.88) (P = 0.006) (</w:t>
      </w:r>
      <w:proofErr w:type="gramStart"/>
      <w:r w:rsidRPr="003C0A59">
        <w:rPr>
          <w:rFonts w:ascii="Swis721 Th BT" w:hAnsi="Swis721 Th BT" w:cs="Arial"/>
          <w:sz w:val="23"/>
          <w:szCs w:val="23"/>
          <w:lang w:val="en-US"/>
        </w:rPr>
        <w:t>I(</w:t>
      </w:r>
      <w:proofErr w:type="gramEnd"/>
      <w:r w:rsidRPr="003C0A59">
        <w:rPr>
          <w:rFonts w:ascii="Swis721 Th BT" w:hAnsi="Swis721 Th BT" w:cs="Arial"/>
          <w:sz w:val="23"/>
          <w:szCs w:val="23"/>
          <w:lang w:val="en-US"/>
        </w:rPr>
        <w:t xml:space="preserve">2) statistic = 88%), school absence (P = 0.0003) and prescription of antibiotics (P &lt; 0.00001) was lower in the zinc group. Overall adverse events (OR 1.58, 95% CI 1.19 to 2.09) (P = 0.002), bad taste (OR 2.31, 95% CI 1.71 to 3.11) (P &lt; 0.00001) and nausea (OR 2.15, 95% CI 1.44 to 3.23) (P = 0.002) were higher in the zinc group. The very high heterogeneity means that the averaged estimates </w:t>
      </w:r>
      <w:proofErr w:type="gramStart"/>
      <w:r w:rsidRPr="003C0A59">
        <w:rPr>
          <w:rFonts w:ascii="Swis721 Th BT" w:hAnsi="Swis721 Th BT" w:cs="Arial"/>
          <w:sz w:val="23"/>
          <w:szCs w:val="23"/>
          <w:lang w:val="en-US"/>
        </w:rPr>
        <w:t>must be viewed</w:t>
      </w:r>
      <w:proofErr w:type="gramEnd"/>
      <w:r w:rsidRPr="003C0A59">
        <w:rPr>
          <w:rFonts w:ascii="Swis721 Th BT" w:hAnsi="Swis721 Th BT" w:cs="Arial"/>
          <w:sz w:val="23"/>
          <w:szCs w:val="23"/>
          <w:lang w:val="en-US"/>
        </w:rPr>
        <w:t xml:space="preserve"> with caution.</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AUTHORS' CONCLUSIONS:</w:t>
      </w:r>
      <w:r>
        <w:rPr>
          <w:rFonts w:ascii="Swis721 Th BT" w:hAnsi="Swis721 Th BT" w:cs="Arial"/>
          <w:sz w:val="23"/>
          <w:szCs w:val="23"/>
          <w:lang w:val="en-US"/>
        </w:rPr>
        <w:t xml:space="preserve"> </w:t>
      </w:r>
      <w:r w:rsidRPr="003C0A59">
        <w:rPr>
          <w:rFonts w:ascii="Swis721 Th BT" w:hAnsi="Swis721 Th BT" w:cs="Arial"/>
          <w:sz w:val="23"/>
          <w:szCs w:val="23"/>
          <w:lang w:val="en-US"/>
        </w:rPr>
        <w:t xml:space="preserve">Zinc administered within 24 hours of onset of symptoms reduces the duration of common cold symptoms in healthy people but some caution </w:t>
      </w:r>
      <w:proofErr w:type="gramStart"/>
      <w:r w:rsidRPr="003C0A59">
        <w:rPr>
          <w:rFonts w:ascii="Swis721 Th BT" w:hAnsi="Swis721 Th BT" w:cs="Arial"/>
          <w:sz w:val="23"/>
          <w:szCs w:val="23"/>
          <w:lang w:val="en-US"/>
        </w:rPr>
        <w:t>is needed</w:t>
      </w:r>
      <w:proofErr w:type="gramEnd"/>
      <w:r w:rsidRPr="003C0A59">
        <w:rPr>
          <w:rFonts w:ascii="Swis721 Th BT" w:hAnsi="Swis721 Th BT" w:cs="Arial"/>
          <w:sz w:val="23"/>
          <w:szCs w:val="23"/>
          <w:lang w:val="en-US"/>
        </w:rPr>
        <w:t xml:space="preserve"> due to the heterogeneity of the data. As the zinc </w:t>
      </w:r>
      <w:proofErr w:type="gramStart"/>
      <w:r w:rsidRPr="003C0A59">
        <w:rPr>
          <w:rFonts w:ascii="Swis721 Th BT" w:hAnsi="Swis721 Th BT" w:cs="Arial"/>
          <w:sz w:val="23"/>
          <w:szCs w:val="23"/>
          <w:lang w:val="en-US"/>
        </w:rPr>
        <w:t>lozenges</w:t>
      </w:r>
      <w:proofErr w:type="gramEnd"/>
      <w:r w:rsidRPr="003C0A59">
        <w:rPr>
          <w:rFonts w:ascii="Swis721 Th BT" w:hAnsi="Swis721 Th BT" w:cs="Arial"/>
          <w:sz w:val="23"/>
          <w:szCs w:val="23"/>
          <w:lang w:val="en-US"/>
        </w:rPr>
        <w:t xml:space="preserve"> formulation has been widely studied and there is a significant reduction in the duration of cold at a dose of ≥ 75 mg/day, for those considering using zinc it would be best to use it at this dose throughout the cold. Regarding prophylactic zinc supplementation, currently no firm recommendation </w:t>
      </w:r>
      <w:proofErr w:type="gramStart"/>
      <w:r w:rsidRPr="003C0A59">
        <w:rPr>
          <w:rFonts w:ascii="Swis721 Th BT" w:hAnsi="Swis721 Th BT" w:cs="Arial"/>
          <w:sz w:val="23"/>
          <w:szCs w:val="23"/>
          <w:lang w:val="en-US"/>
        </w:rPr>
        <w:t>can be made</w:t>
      </w:r>
      <w:proofErr w:type="gramEnd"/>
      <w:r w:rsidRPr="003C0A59">
        <w:rPr>
          <w:rFonts w:ascii="Swis721 Th BT" w:hAnsi="Swis721 Th BT" w:cs="Arial"/>
          <w:sz w:val="23"/>
          <w:szCs w:val="23"/>
          <w:lang w:val="en-US"/>
        </w:rPr>
        <w:t xml:space="preserve"> because of insufficient data. When using zinc lozenges (not as syrup or tablets) the likely benefit has to </w:t>
      </w:r>
      <w:proofErr w:type="gramStart"/>
      <w:r w:rsidRPr="003C0A59">
        <w:rPr>
          <w:rFonts w:ascii="Swis721 Th BT" w:hAnsi="Swis721 Th BT" w:cs="Arial"/>
          <w:sz w:val="23"/>
          <w:szCs w:val="23"/>
          <w:lang w:val="en-US"/>
        </w:rPr>
        <w:t>be balanced</w:t>
      </w:r>
      <w:proofErr w:type="gramEnd"/>
      <w:r w:rsidRPr="003C0A59">
        <w:rPr>
          <w:rFonts w:ascii="Swis721 Th BT" w:hAnsi="Swis721 Th BT" w:cs="Arial"/>
          <w:sz w:val="23"/>
          <w:szCs w:val="23"/>
          <w:lang w:val="en-US"/>
        </w:rPr>
        <w:t xml:space="preserve"> against side effects, notably a bad taste and nausea.</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Comment in</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Oral zinc for the common cold. [JAMA. 2014]</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Update of</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Zinc for the common cold. [Cochrane Database Syst Rev. 2011]</w:t>
      </w:r>
    </w:p>
    <w:p w:rsid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PMID: 23775705 DOI: 10.1002/14651858.CD001364.pub4</w:t>
      </w:r>
    </w:p>
    <w:p w:rsidR="004A7C44" w:rsidRDefault="004A7C44" w:rsidP="004A7C44">
      <w:pPr>
        <w:shd w:val="clear" w:color="auto" w:fill="FFFFFF"/>
        <w:spacing w:after="0" w:line="348" w:lineRule="atLeast"/>
        <w:jc w:val="both"/>
        <w:rPr>
          <w:rFonts w:ascii="Swis721 Th BT" w:hAnsi="Swis721 Th BT" w:cs="Arial"/>
          <w:sz w:val="23"/>
          <w:szCs w:val="23"/>
          <w:lang w:val="en-US"/>
        </w:rPr>
      </w:pPr>
    </w:p>
    <w:p w:rsidR="003C0A59" w:rsidRDefault="003C0A59" w:rsidP="004A7C44">
      <w:pPr>
        <w:shd w:val="clear" w:color="auto" w:fill="FFFFFF"/>
        <w:spacing w:after="0" w:line="348" w:lineRule="atLeast"/>
        <w:jc w:val="both"/>
        <w:rPr>
          <w:rFonts w:ascii="Swis721 Th BT" w:hAnsi="Swis721 Th BT" w:cs="Arial"/>
          <w:sz w:val="23"/>
          <w:szCs w:val="23"/>
          <w:lang w:val="en-US"/>
        </w:rPr>
      </w:pPr>
    </w:p>
    <w:p w:rsidR="003C0A59" w:rsidRDefault="003C0A59" w:rsidP="004A7C44">
      <w:pPr>
        <w:shd w:val="clear" w:color="auto" w:fill="FFFFFF"/>
        <w:spacing w:after="0" w:line="348" w:lineRule="atLeast"/>
        <w:jc w:val="both"/>
        <w:rPr>
          <w:rFonts w:ascii="Swis721 Th BT" w:hAnsi="Swis721 Th BT" w:cs="Arial"/>
          <w:sz w:val="23"/>
          <w:szCs w:val="23"/>
          <w:lang w:val="en-US"/>
        </w:rPr>
      </w:pPr>
    </w:p>
    <w:p w:rsidR="003C0A59" w:rsidRDefault="003C0A59" w:rsidP="004A7C44">
      <w:pPr>
        <w:shd w:val="clear" w:color="auto" w:fill="FFFFFF"/>
        <w:spacing w:after="0" w:line="348" w:lineRule="atLeast"/>
        <w:jc w:val="both"/>
        <w:rPr>
          <w:rFonts w:ascii="Swis721 Th BT" w:hAnsi="Swis721 Th BT" w:cs="Arial"/>
          <w:sz w:val="23"/>
          <w:szCs w:val="23"/>
          <w:lang w:val="en-US"/>
        </w:rPr>
      </w:pP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PLoS One. 2011</w:t>
      </w:r>
      <w:proofErr w:type="gramStart"/>
      <w:r w:rsidRPr="003C0A59">
        <w:rPr>
          <w:rFonts w:ascii="Swis721 Th BT" w:hAnsi="Swis721 Th BT" w:cs="Arial"/>
          <w:sz w:val="23"/>
          <w:szCs w:val="23"/>
          <w:lang w:val="en-US"/>
        </w:rPr>
        <w:t>;6</w:t>
      </w:r>
      <w:proofErr w:type="gramEnd"/>
      <w:r w:rsidRPr="003C0A59">
        <w:rPr>
          <w:rFonts w:ascii="Swis721 Th BT" w:hAnsi="Swis721 Th BT" w:cs="Arial"/>
          <w:sz w:val="23"/>
          <w:szCs w:val="23"/>
          <w:lang w:val="en-US"/>
        </w:rPr>
        <w:t xml:space="preserve">(9):e25003. </w:t>
      </w:r>
      <w:proofErr w:type="gramStart"/>
      <w:r w:rsidRPr="003C0A59">
        <w:rPr>
          <w:rFonts w:ascii="Swis721 Th BT" w:hAnsi="Swis721 Th BT" w:cs="Arial"/>
          <w:sz w:val="23"/>
          <w:szCs w:val="23"/>
          <w:lang w:val="en-US"/>
        </w:rPr>
        <w:t>doi</w:t>
      </w:r>
      <w:proofErr w:type="gramEnd"/>
      <w:r w:rsidRPr="003C0A59">
        <w:rPr>
          <w:rFonts w:ascii="Swis721 Th BT" w:hAnsi="Swis721 Th BT" w:cs="Arial"/>
          <w:sz w:val="23"/>
          <w:szCs w:val="23"/>
          <w:lang w:val="en-US"/>
        </w:rPr>
        <w:t>: 10.1371/journal.pone.0025003. Epub 2011 Sep 27.</w:t>
      </w:r>
    </w:p>
    <w:p w:rsidR="003C0A59" w:rsidRPr="003C0A59" w:rsidRDefault="003C0A59" w:rsidP="003C0A59">
      <w:pPr>
        <w:shd w:val="clear" w:color="auto" w:fill="FFFFFF"/>
        <w:spacing w:after="0" w:line="348" w:lineRule="atLeast"/>
        <w:jc w:val="both"/>
        <w:rPr>
          <w:rFonts w:ascii="Swis721 Th BT" w:hAnsi="Swis721 Th BT" w:cs="Arial"/>
          <w:b/>
          <w:sz w:val="23"/>
          <w:szCs w:val="23"/>
          <w:lang w:val="en-US"/>
        </w:rPr>
      </w:pPr>
      <w:r w:rsidRPr="003C0A59">
        <w:rPr>
          <w:rFonts w:ascii="Swis721 Th BT" w:hAnsi="Swis721 Th BT" w:cs="Arial"/>
          <w:b/>
          <w:sz w:val="23"/>
          <w:szCs w:val="23"/>
          <w:lang w:val="en-US"/>
        </w:rPr>
        <w:t>Efficacy of single-dose and triple-dose albendazole and mebendazole against soil-transmitted helminths and Taenia spp.: a randomized controlled trial.</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Steinmann P1, Utzinger J, Du ZW, Jiang JY, Chen JX, Hattendorf J, Zhou H, Zhou XN.</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Abstract</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BACKGROUND:</w:t>
      </w:r>
      <w:r>
        <w:rPr>
          <w:rFonts w:ascii="Swis721 Th BT" w:hAnsi="Swis721 Th BT" w:cs="Arial"/>
          <w:sz w:val="23"/>
          <w:szCs w:val="23"/>
          <w:lang w:val="en-US"/>
        </w:rPr>
        <w:t xml:space="preserve"> </w:t>
      </w:r>
      <w:r w:rsidRPr="003C0A59">
        <w:rPr>
          <w:rFonts w:ascii="Swis721 Th BT" w:hAnsi="Swis721 Th BT" w:cs="Arial"/>
          <w:sz w:val="23"/>
          <w:szCs w:val="23"/>
          <w:lang w:val="en-US"/>
        </w:rPr>
        <w:t>The control of soil-transmitted helminth (STH) infections currently relies on the large-scale administration of single-dose oral albendazole or mebendazole. However, these treatment regimens have limited efficacy against hookworm and Trichuris trichiura in terms of cure rates (CR), whereas fecal egg reduction rates (ERR) are generally high for all common STH species. We compared the efficacy of single-dose versus triple-dose treatment against hookworm and other STHs in a community-based randomized controlled trial in the People's Republic of China.</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METHODOLOGY/PRINCIPAL FINDINGS:</w:t>
      </w:r>
      <w:r>
        <w:rPr>
          <w:rFonts w:ascii="Swis721 Th BT" w:hAnsi="Swis721 Th BT" w:cs="Arial"/>
          <w:sz w:val="23"/>
          <w:szCs w:val="23"/>
          <w:lang w:val="en-US"/>
        </w:rPr>
        <w:t xml:space="preserve"> </w:t>
      </w:r>
      <w:r w:rsidRPr="003C0A59">
        <w:rPr>
          <w:rFonts w:ascii="Swis721 Th BT" w:hAnsi="Swis721 Th BT" w:cs="Arial"/>
          <w:sz w:val="23"/>
          <w:szCs w:val="23"/>
          <w:lang w:val="en-US"/>
        </w:rPr>
        <w:t xml:space="preserve">The hookworm CR and fecal ERR were assessed in 314 individuals aged ≥5 years who submitted two stool samples before and 3-4 weeks after administration of single-dose oral albendazole (400 mg) or mebendazole (500 mg) or triple-dose albendazole (3×400 mg over 3 consecutive days) or mebendazole (3×500 mg over </w:t>
      </w:r>
      <w:proofErr w:type="gramStart"/>
      <w:r w:rsidRPr="003C0A59">
        <w:rPr>
          <w:rFonts w:ascii="Swis721 Th BT" w:hAnsi="Swis721 Th BT" w:cs="Arial"/>
          <w:sz w:val="23"/>
          <w:szCs w:val="23"/>
          <w:lang w:val="en-US"/>
        </w:rPr>
        <w:t>3</w:t>
      </w:r>
      <w:proofErr w:type="gramEnd"/>
      <w:r w:rsidRPr="003C0A59">
        <w:rPr>
          <w:rFonts w:ascii="Swis721 Th BT" w:hAnsi="Swis721 Th BT" w:cs="Arial"/>
          <w:sz w:val="23"/>
          <w:szCs w:val="23"/>
          <w:lang w:val="en-US"/>
        </w:rPr>
        <w:t xml:space="preserve"> consecutive days). Efficacy against T. trichiura, Ascaris lumbricoides, and Taenia spp. </w:t>
      </w:r>
      <w:proofErr w:type="gramStart"/>
      <w:r w:rsidRPr="003C0A59">
        <w:rPr>
          <w:rFonts w:ascii="Swis721 Th BT" w:hAnsi="Swis721 Th BT" w:cs="Arial"/>
          <w:sz w:val="23"/>
          <w:szCs w:val="23"/>
          <w:lang w:val="en-US"/>
        </w:rPr>
        <w:t>was also assessed</w:t>
      </w:r>
      <w:proofErr w:type="gramEnd"/>
      <w:r w:rsidRPr="003C0A59">
        <w:rPr>
          <w:rFonts w:ascii="Swis721 Th BT" w:hAnsi="Swis721 Th BT" w:cs="Arial"/>
          <w:sz w:val="23"/>
          <w:szCs w:val="23"/>
          <w:lang w:val="en-US"/>
        </w:rPr>
        <w:t>. ALBENDAZOLE CURED SIGNIFICANTLY MORE HOOKWORM INFECTIONS THAN MEBENDAZOLE IN BOTH TREATMENT REGIMENS (SINGLE DOSE: respective CRs 69% (95% confidence interval [CI]: 55-81%) and 29% (95% CI: 20-45%)</w:t>
      </w:r>
      <w:proofErr w:type="gramStart"/>
      <w:r w:rsidRPr="003C0A59">
        <w:rPr>
          <w:rFonts w:ascii="Swis721 Th BT" w:hAnsi="Swis721 Th BT" w:cs="Arial"/>
          <w:sz w:val="23"/>
          <w:szCs w:val="23"/>
          <w:lang w:val="en-US"/>
        </w:rPr>
        <w:t>;</w:t>
      </w:r>
      <w:proofErr w:type="gramEnd"/>
      <w:r w:rsidRPr="003C0A59">
        <w:rPr>
          <w:rFonts w:ascii="Swis721 Th BT" w:hAnsi="Swis721 Th BT" w:cs="Arial"/>
          <w:sz w:val="23"/>
          <w:szCs w:val="23"/>
          <w:lang w:val="en-US"/>
        </w:rPr>
        <w:t xml:space="preserve"> triple dose: respective CRs 92% (95% CI: 81-98%) and 54% (95% CI: 46-71%)). ERRs followed the same pattern (single dose: 97% versus 84%; triple dose: 99.7% versus 96%). Triple-dose regimens outperformed single doses against T. trichiura; three doses of mebendazole - the most efficacious treatment tested - cured 71% (95% CI: 57-82%). Both single and triple doses of either drug were highly efficacious against A. lumbricoides (CR: 93-97%; ERR: all &gt;99.9%). Triple dose regimens cured all Taenia spp. infections, whereas single dose applications cured only half of them.</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CONCLUSIONS/SIGNIFICANCE:</w:t>
      </w:r>
      <w:r>
        <w:rPr>
          <w:rFonts w:ascii="Swis721 Th BT" w:hAnsi="Swis721 Th BT" w:cs="Arial"/>
          <w:sz w:val="23"/>
          <w:szCs w:val="23"/>
          <w:lang w:val="en-US"/>
        </w:rPr>
        <w:t xml:space="preserve"> </w:t>
      </w:r>
      <w:r w:rsidRPr="003C0A59">
        <w:rPr>
          <w:rFonts w:ascii="Swis721 Th BT" w:hAnsi="Swis721 Th BT" w:cs="Arial"/>
          <w:sz w:val="23"/>
          <w:szCs w:val="23"/>
          <w:lang w:val="en-US"/>
        </w:rPr>
        <w:t xml:space="preserve">Single-dose oral albendazole is more efficacious against hookworm than mebendazole. To achieve high CRs against both hookworm and T. trichiura, triple-dose regimens </w:t>
      </w:r>
      <w:proofErr w:type="gramStart"/>
      <w:r w:rsidRPr="003C0A59">
        <w:rPr>
          <w:rFonts w:ascii="Swis721 Th BT" w:hAnsi="Swis721 Th BT" w:cs="Arial"/>
          <w:sz w:val="23"/>
          <w:szCs w:val="23"/>
          <w:lang w:val="en-US"/>
        </w:rPr>
        <w:t>are warranted</w:t>
      </w:r>
      <w:proofErr w:type="gramEnd"/>
      <w:r w:rsidRPr="003C0A59">
        <w:rPr>
          <w:rFonts w:ascii="Swis721 Th BT" w:hAnsi="Swis721 Th BT" w:cs="Arial"/>
          <w:sz w:val="23"/>
          <w:szCs w:val="23"/>
          <w:lang w:val="en-US"/>
        </w:rPr>
        <w:t>.</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TRIAL REGISTRATION:</w:t>
      </w:r>
      <w:r>
        <w:rPr>
          <w:rFonts w:ascii="Swis721 Th BT" w:hAnsi="Swis721 Th BT" w:cs="Arial"/>
          <w:sz w:val="23"/>
          <w:szCs w:val="23"/>
          <w:lang w:val="en-US"/>
        </w:rPr>
        <w:t xml:space="preserve"> </w:t>
      </w:r>
      <w:r w:rsidRPr="003C0A59">
        <w:rPr>
          <w:rFonts w:ascii="Swis721 Th BT" w:hAnsi="Swis721 Th BT" w:cs="Arial"/>
          <w:sz w:val="23"/>
          <w:szCs w:val="23"/>
          <w:lang w:val="en-US"/>
        </w:rPr>
        <w:t>www.controlled-trials.com ISRCTN47375023.</w:t>
      </w:r>
    </w:p>
    <w:p w:rsid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PMID: 21980373 PMCID: PMC3181256 DOI: 10.1371/journal.pone.0025003</w:t>
      </w:r>
    </w:p>
    <w:p w:rsidR="003C0A59" w:rsidRDefault="003C0A59" w:rsidP="003C0A59">
      <w:pPr>
        <w:shd w:val="clear" w:color="auto" w:fill="FFFFFF"/>
        <w:spacing w:after="0" w:line="348" w:lineRule="atLeast"/>
        <w:jc w:val="both"/>
        <w:rPr>
          <w:rFonts w:ascii="Swis721 Th BT" w:hAnsi="Swis721 Th BT" w:cs="Arial"/>
          <w:sz w:val="23"/>
          <w:szCs w:val="23"/>
          <w:lang w:val="en-US"/>
        </w:rPr>
      </w:pPr>
    </w:p>
    <w:p w:rsidR="003C0A59" w:rsidRDefault="003C0A59" w:rsidP="003C0A59">
      <w:pPr>
        <w:shd w:val="clear" w:color="auto" w:fill="FFFFFF"/>
        <w:spacing w:after="0" w:line="348" w:lineRule="atLeast"/>
        <w:jc w:val="both"/>
        <w:rPr>
          <w:rFonts w:ascii="Swis721 Th BT" w:hAnsi="Swis721 Th BT" w:cs="Arial"/>
          <w:sz w:val="23"/>
          <w:szCs w:val="23"/>
          <w:lang w:val="en-US"/>
        </w:rPr>
      </w:pPr>
    </w:p>
    <w:p w:rsidR="003C0A59" w:rsidRDefault="003C0A59" w:rsidP="003C0A59">
      <w:pPr>
        <w:shd w:val="clear" w:color="auto" w:fill="FFFFFF"/>
        <w:spacing w:after="0" w:line="348" w:lineRule="atLeast"/>
        <w:jc w:val="both"/>
        <w:rPr>
          <w:rFonts w:ascii="Swis721 Th BT" w:hAnsi="Swis721 Th BT" w:cs="Arial"/>
          <w:sz w:val="23"/>
          <w:szCs w:val="23"/>
          <w:lang w:val="en-US"/>
        </w:rPr>
      </w:pPr>
    </w:p>
    <w:p w:rsidR="003C0A59" w:rsidRDefault="003C0A59" w:rsidP="003C0A59">
      <w:pPr>
        <w:shd w:val="clear" w:color="auto" w:fill="FFFFFF"/>
        <w:spacing w:after="0" w:line="348" w:lineRule="atLeast"/>
        <w:jc w:val="both"/>
        <w:rPr>
          <w:rFonts w:ascii="Swis721 Th BT" w:hAnsi="Swis721 Th BT" w:cs="Arial"/>
          <w:sz w:val="23"/>
          <w:szCs w:val="23"/>
          <w:lang w:val="en-US"/>
        </w:rPr>
      </w:pP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 xml:space="preserve">Aust </w:t>
      </w:r>
      <w:proofErr w:type="gramStart"/>
      <w:r w:rsidRPr="003C0A59">
        <w:rPr>
          <w:rFonts w:ascii="Swis721 Th BT" w:hAnsi="Swis721 Th BT" w:cs="Arial"/>
          <w:sz w:val="23"/>
          <w:szCs w:val="23"/>
          <w:lang w:val="en-US"/>
        </w:rPr>
        <w:t>Fam</w:t>
      </w:r>
      <w:proofErr w:type="gramEnd"/>
      <w:r w:rsidRPr="003C0A59">
        <w:rPr>
          <w:rFonts w:ascii="Swis721 Th BT" w:hAnsi="Swis721 Th BT" w:cs="Arial"/>
          <w:sz w:val="23"/>
          <w:szCs w:val="23"/>
          <w:lang w:val="en-US"/>
        </w:rPr>
        <w:t xml:space="preserve"> Physician. 2016 May</w:t>
      </w:r>
      <w:proofErr w:type="gramStart"/>
      <w:r w:rsidRPr="003C0A59">
        <w:rPr>
          <w:rFonts w:ascii="Swis721 Th BT" w:hAnsi="Swis721 Th BT" w:cs="Arial"/>
          <w:sz w:val="23"/>
          <w:szCs w:val="23"/>
          <w:lang w:val="en-US"/>
        </w:rPr>
        <w:t>;45</w:t>
      </w:r>
      <w:proofErr w:type="gramEnd"/>
      <w:r w:rsidRPr="003C0A59">
        <w:rPr>
          <w:rFonts w:ascii="Swis721 Th BT" w:hAnsi="Swis721 Th BT" w:cs="Arial"/>
          <w:sz w:val="23"/>
          <w:szCs w:val="23"/>
          <w:lang w:val="en-US"/>
        </w:rPr>
        <w:t>(5):293-6.</w:t>
      </w:r>
    </w:p>
    <w:p w:rsidR="003C0A59" w:rsidRPr="003C0A59" w:rsidRDefault="003C0A59" w:rsidP="003C0A59">
      <w:pPr>
        <w:shd w:val="clear" w:color="auto" w:fill="FFFFFF"/>
        <w:spacing w:after="0" w:line="348" w:lineRule="atLeast"/>
        <w:jc w:val="both"/>
        <w:rPr>
          <w:rFonts w:ascii="Swis721 Th BT" w:hAnsi="Swis721 Th BT" w:cs="Arial"/>
          <w:b/>
          <w:sz w:val="23"/>
          <w:szCs w:val="23"/>
          <w:lang w:val="en-US"/>
        </w:rPr>
      </w:pPr>
      <w:r w:rsidRPr="003C0A59">
        <w:rPr>
          <w:rFonts w:ascii="Swis721 Th BT" w:hAnsi="Swis721 Th BT" w:cs="Arial"/>
          <w:b/>
          <w:sz w:val="23"/>
          <w:szCs w:val="23"/>
          <w:lang w:val="en-US"/>
        </w:rPr>
        <w:t>Atopic dermatitis in children.</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Strathie Page S, Weston S, Loh R.</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Abstract</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BACKGROUND:</w:t>
      </w:r>
      <w:r>
        <w:rPr>
          <w:rFonts w:ascii="Swis721 Th BT" w:hAnsi="Swis721 Th BT" w:cs="Arial"/>
          <w:sz w:val="23"/>
          <w:szCs w:val="23"/>
          <w:lang w:val="en-US"/>
        </w:rPr>
        <w:t xml:space="preserve"> </w:t>
      </w:r>
      <w:r w:rsidRPr="003C0A59">
        <w:rPr>
          <w:rFonts w:ascii="Swis721 Th BT" w:hAnsi="Swis721 Th BT" w:cs="Arial"/>
          <w:sz w:val="23"/>
          <w:szCs w:val="23"/>
          <w:lang w:val="en-US"/>
        </w:rPr>
        <w:t xml:space="preserve">Atopic dermatitis is a frequent reason for presentation to general practice. A large number of children </w:t>
      </w:r>
      <w:proofErr w:type="gramStart"/>
      <w:r w:rsidRPr="003C0A59">
        <w:rPr>
          <w:rFonts w:ascii="Swis721 Th BT" w:hAnsi="Swis721 Th BT" w:cs="Arial"/>
          <w:sz w:val="23"/>
          <w:szCs w:val="23"/>
          <w:lang w:val="en-US"/>
        </w:rPr>
        <w:t>are affected</w:t>
      </w:r>
      <w:proofErr w:type="gramEnd"/>
      <w:r w:rsidRPr="003C0A59">
        <w:rPr>
          <w:rFonts w:ascii="Swis721 Th BT" w:hAnsi="Swis721 Th BT" w:cs="Arial"/>
          <w:sz w:val="23"/>
          <w:szCs w:val="23"/>
          <w:lang w:val="en-US"/>
        </w:rPr>
        <w:t xml:space="preserve"> by this condition and its treatment can cause significant anxiety for parents. The role of the general practitioner (GP) is to provide advice and allay concerns regarding conventional and alternative treatments.</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OBJECTIVE:</w:t>
      </w:r>
      <w:r>
        <w:rPr>
          <w:rFonts w:ascii="Swis721 Th BT" w:hAnsi="Swis721 Th BT" w:cs="Arial"/>
          <w:sz w:val="23"/>
          <w:szCs w:val="23"/>
          <w:lang w:val="en-US"/>
        </w:rPr>
        <w:t xml:space="preserve"> </w:t>
      </w:r>
      <w:r w:rsidRPr="003C0A59">
        <w:rPr>
          <w:rFonts w:ascii="Swis721 Th BT" w:hAnsi="Swis721 Th BT" w:cs="Arial"/>
          <w:sz w:val="23"/>
          <w:szCs w:val="23"/>
          <w:lang w:val="en-US"/>
        </w:rPr>
        <w:t>The aim of this article is to provide an overview of atopic dermatitis management in children in the general practice setting. This article also reviews when it is necessary to refer to specialists, the evidence for management and the link to allergies.</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DISCUSSION:</w:t>
      </w:r>
      <w:r>
        <w:rPr>
          <w:rFonts w:ascii="Swis721 Th BT" w:hAnsi="Swis721 Th BT" w:cs="Arial"/>
          <w:sz w:val="23"/>
          <w:szCs w:val="23"/>
          <w:lang w:val="en-US"/>
        </w:rPr>
        <w:t xml:space="preserve"> </w:t>
      </w:r>
      <w:r w:rsidRPr="003C0A59">
        <w:rPr>
          <w:rFonts w:ascii="Swis721 Th BT" w:hAnsi="Swis721 Th BT" w:cs="Arial"/>
          <w:sz w:val="23"/>
          <w:szCs w:val="23"/>
          <w:lang w:val="en-US"/>
        </w:rPr>
        <w:t>Prescribing topical steroids to young children with atopic dermatitis involves a thorough understanding of this condition. Achieving treatment compliance partly involves providing adequate explanation to parents in order to reduce their concerns regarding the long-term side effects of topical corticosteroids. Making GPs confident and knowledgeable about atopic dermatitis will make the interaction between the practitioner, families and children more rewarding.</w:t>
      </w:r>
    </w:p>
    <w:p w:rsid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PMID: 27166464</w:t>
      </w:r>
    </w:p>
    <w:p w:rsidR="003C0A59" w:rsidRDefault="003C0A59" w:rsidP="003C0A59">
      <w:pPr>
        <w:shd w:val="clear" w:color="auto" w:fill="FFFFFF"/>
        <w:spacing w:after="0" w:line="348" w:lineRule="atLeast"/>
        <w:jc w:val="both"/>
        <w:rPr>
          <w:rFonts w:ascii="Swis721 Th BT" w:hAnsi="Swis721 Th BT" w:cs="Arial"/>
          <w:sz w:val="23"/>
          <w:szCs w:val="23"/>
          <w:lang w:val="en-US"/>
        </w:rPr>
      </w:pPr>
    </w:p>
    <w:p w:rsidR="003C0A59" w:rsidRDefault="003C0A59" w:rsidP="003C0A59">
      <w:pPr>
        <w:shd w:val="clear" w:color="auto" w:fill="FFFFFF"/>
        <w:spacing w:after="0" w:line="348" w:lineRule="atLeast"/>
        <w:jc w:val="both"/>
        <w:rPr>
          <w:rFonts w:ascii="Swis721 Th BT" w:hAnsi="Swis721 Th BT" w:cs="Arial"/>
          <w:sz w:val="23"/>
          <w:szCs w:val="23"/>
          <w:lang w:val="en-US"/>
        </w:rPr>
      </w:pPr>
    </w:p>
    <w:p w:rsidR="003C0A59" w:rsidRDefault="003C0A59" w:rsidP="003C0A59">
      <w:pPr>
        <w:shd w:val="clear" w:color="auto" w:fill="FFFFFF"/>
        <w:spacing w:after="0" w:line="348" w:lineRule="atLeast"/>
        <w:jc w:val="both"/>
        <w:rPr>
          <w:rFonts w:ascii="Swis721 Th BT" w:hAnsi="Swis721 Th BT" w:cs="Arial"/>
          <w:sz w:val="23"/>
          <w:szCs w:val="23"/>
          <w:lang w:val="en-US"/>
        </w:rPr>
      </w:pP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Clin Cancer Res. 2011 Feb 1</w:t>
      </w:r>
      <w:proofErr w:type="gramStart"/>
      <w:r w:rsidRPr="003C0A59">
        <w:rPr>
          <w:rFonts w:ascii="Swis721 Th BT" w:hAnsi="Swis721 Th BT" w:cs="Arial"/>
          <w:sz w:val="23"/>
          <w:szCs w:val="23"/>
          <w:lang w:val="en-US"/>
        </w:rPr>
        <w:t>;17</w:t>
      </w:r>
      <w:proofErr w:type="gramEnd"/>
      <w:r w:rsidRPr="003C0A59">
        <w:rPr>
          <w:rFonts w:ascii="Swis721 Th BT" w:hAnsi="Swis721 Th BT" w:cs="Arial"/>
          <w:sz w:val="23"/>
          <w:szCs w:val="23"/>
          <w:lang w:val="en-US"/>
        </w:rPr>
        <w:t xml:space="preserve">(3):589-97. </w:t>
      </w:r>
      <w:proofErr w:type="gramStart"/>
      <w:r w:rsidRPr="003C0A59">
        <w:rPr>
          <w:rFonts w:ascii="Swis721 Th BT" w:hAnsi="Swis721 Th BT" w:cs="Arial"/>
          <w:sz w:val="23"/>
          <w:szCs w:val="23"/>
          <w:lang w:val="en-US"/>
        </w:rPr>
        <w:t>doi</w:t>
      </w:r>
      <w:proofErr w:type="gramEnd"/>
      <w:r w:rsidRPr="003C0A59">
        <w:rPr>
          <w:rFonts w:ascii="Swis721 Th BT" w:hAnsi="Swis721 Th BT" w:cs="Arial"/>
          <w:sz w:val="23"/>
          <w:szCs w:val="23"/>
          <w:lang w:val="en-US"/>
        </w:rPr>
        <w:t>: 10.1158/1078-0432.CCR-10-0738. Epub 2010 Nov 29.</w:t>
      </w:r>
    </w:p>
    <w:p w:rsidR="003C0A59" w:rsidRPr="003C0A59" w:rsidRDefault="003C0A59" w:rsidP="003C0A59">
      <w:pPr>
        <w:shd w:val="clear" w:color="auto" w:fill="FFFFFF"/>
        <w:spacing w:after="0" w:line="348" w:lineRule="atLeast"/>
        <w:jc w:val="both"/>
        <w:rPr>
          <w:rFonts w:ascii="Swis721 Th BT" w:hAnsi="Swis721 Th BT" w:cs="Arial"/>
          <w:b/>
          <w:sz w:val="23"/>
          <w:szCs w:val="23"/>
          <w:lang w:val="en-US"/>
        </w:rPr>
      </w:pPr>
      <w:r w:rsidRPr="003C0A59">
        <w:rPr>
          <w:rFonts w:ascii="Swis721 Th BT" w:hAnsi="Swis721 Th BT" w:cs="Arial"/>
          <w:b/>
          <w:sz w:val="23"/>
          <w:szCs w:val="23"/>
          <w:lang w:val="en-US"/>
        </w:rPr>
        <w:t xml:space="preserve">Phase </w:t>
      </w:r>
      <w:proofErr w:type="gramStart"/>
      <w:r w:rsidRPr="003C0A59">
        <w:rPr>
          <w:rFonts w:ascii="Swis721 Th BT" w:hAnsi="Swis721 Th BT" w:cs="Arial"/>
          <w:b/>
          <w:sz w:val="23"/>
          <w:szCs w:val="23"/>
          <w:lang w:val="en-US"/>
        </w:rPr>
        <w:t>1</w:t>
      </w:r>
      <w:proofErr w:type="gramEnd"/>
      <w:r w:rsidRPr="003C0A59">
        <w:rPr>
          <w:rFonts w:ascii="Swis721 Th BT" w:hAnsi="Swis721 Th BT" w:cs="Arial"/>
          <w:b/>
          <w:sz w:val="23"/>
          <w:szCs w:val="23"/>
          <w:lang w:val="en-US"/>
        </w:rPr>
        <w:t xml:space="preserve"> study of valproic acid in pediatric patients with refractory solid or CNS tumors: a children's oncology group report.</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Su JM1, Li XN, Thompson P, Ou CN, Ingle AM, Russell H, Lau CC, Adamson PC, Blaney SM.</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Abstract</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PURPOSE:</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The primary purpose of this trial was to define and describe the toxicities of oral valproic acid (VPA) at doses required to maintain trough concentrations of 100 to 150 mcg/mL or 150 to 200 mcg/mL in children with refractory solid or central nervous system (CNS) tumors. Secondary objectives included assessment of free and total VPA pharmacokinetics (PKs) and histone acetylation in peripheral blood mononuclear cells (PBMC) at steady state.</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PATIENTS AND METHODS:</w:t>
      </w:r>
      <w:r>
        <w:rPr>
          <w:rFonts w:ascii="Swis721 Th BT" w:hAnsi="Swis721 Th BT" w:cs="Arial"/>
          <w:sz w:val="23"/>
          <w:szCs w:val="23"/>
          <w:lang w:val="en-US"/>
        </w:rPr>
        <w:t xml:space="preserve"> </w:t>
      </w:r>
      <w:r w:rsidRPr="003C0A59">
        <w:rPr>
          <w:rFonts w:ascii="Swis721 Th BT" w:hAnsi="Swis721 Th BT" w:cs="Arial"/>
          <w:sz w:val="23"/>
          <w:szCs w:val="23"/>
          <w:lang w:val="en-US"/>
        </w:rPr>
        <w:t xml:space="preserve">Oral </w:t>
      </w:r>
      <w:proofErr w:type="gramStart"/>
      <w:r w:rsidRPr="003C0A59">
        <w:rPr>
          <w:rFonts w:ascii="Swis721 Th BT" w:hAnsi="Swis721 Th BT" w:cs="Arial"/>
          <w:sz w:val="23"/>
          <w:szCs w:val="23"/>
          <w:lang w:val="en-US"/>
        </w:rPr>
        <w:t>VPA,</w:t>
      </w:r>
      <w:proofErr w:type="gramEnd"/>
      <w:r w:rsidRPr="003C0A59">
        <w:rPr>
          <w:rFonts w:ascii="Swis721 Th BT" w:hAnsi="Swis721 Th BT" w:cs="Arial"/>
          <w:sz w:val="23"/>
          <w:szCs w:val="23"/>
          <w:lang w:val="en-US"/>
        </w:rPr>
        <w:t xml:space="preserve"> initially administered twice daily and subsequently three times daily, was continued without interruption to maintain trough concentrations of 100 to 150 mcg/mL. First-dose and </w:t>
      </w:r>
      <w:proofErr w:type="gramStart"/>
      <w:r w:rsidRPr="003C0A59">
        <w:rPr>
          <w:rFonts w:ascii="Swis721 Th BT" w:hAnsi="Swis721 Th BT" w:cs="Arial"/>
          <w:sz w:val="23"/>
          <w:szCs w:val="23"/>
          <w:lang w:val="en-US"/>
        </w:rPr>
        <w:t>steady-state</w:t>
      </w:r>
      <w:proofErr w:type="gramEnd"/>
      <w:r w:rsidRPr="003C0A59">
        <w:rPr>
          <w:rFonts w:ascii="Swis721 Th BT" w:hAnsi="Swis721 Th BT" w:cs="Arial"/>
          <w:sz w:val="23"/>
          <w:szCs w:val="23"/>
          <w:lang w:val="en-US"/>
        </w:rPr>
        <w:t xml:space="preserve"> PKs were studied. Histone H3 and H4 acetylation in PBMCs was evaluated using an ELISA technique.</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RESULTS:</w:t>
      </w:r>
      <w:r>
        <w:rPr>
          <w:rFonts w:ascii="Swis721 Th BT" w:hAnsi="Swis721 Th BT" w:cs="Arial"/>
          <w:sz w:val="23"/>
          <w:szCs w:val="23"/>
          <w:lang w:val="en-US"/>
        </w:rPr>
        <w:t xml:space="preserve"> </w:t>
      </w:r>
      <w:r w:rsidRPr="003C0A59">
        <w:rPr>
          <w:rFonts w:ascii="Swis721 Th BT" w:hAnsi="Swis721 Th BT" w:cs="Arial"/>
          <w:sz w:val="23"/>
          <w:szCs w:val="23"/>
          <w:lang w:val="en-US"/>
        </w:rPr>
        <w:t xml:space="preserve">Twenty-six children, sixteen of whom were evaluable for toxicity, </w:t>
      </w:r>
      <w:proofErr w:type="gramStart"/>
      <w:r w:rsidRPr="003C0A59">
        <w:rPr>
          <w:rFonts w:ascii="Swis721 Th BT" w:hAnsi="Swis721 Th BT" w:cs="Arial"/>
          <w:sz w:val="23"/>
          <w:szCs w:val="23"/>
          <w:lang w:val="en-US"/>
        </w:rPr>
        <w:t>were enrolled</w:t>
      </w:r>
      <w:proofErr w:type="gramEnd"/>
      <w:r w:rsidRPr="003C0A59">
        <w:rPr>
          <w:rFonts w:ascii="Swis721 Th BT" w:hAnsi="Swis721 Th BT" w:cs="Arial"/>
          <w:sz w:val="23"/>
          <w:szCs w:val="23"/>
          <w:lang w:val="en-US"/>
        </w:rPr>
        <w:t xml:space="preserve">. Dose-limiting somnolence and intratumoral hemorrhage were associated with VPA troughs of 100 to 150 mcg/mL. Therefore, the final cohort of six children received VPA to maintain troughs of 75 to 100 mcg/mL and did not experience any dose-limiting toxicity. First-dose and </w:t>
      </w:r>
      <w:proofErr w:type="gramStart"/>
      <w:r w:rsidRPr="003C0A59">
        <w:rPr>
          <w:rFonts w:ascii="Swis721 Th BT" w:hAnsi="Swis721 Th BT" w:cs="Arial"/>
          <w:sz w:val="23"/>
          <w:szCs w:val="23"/>
          <w:lang w:val="en-US"/>
        </w:rPr>
        <w:t>steady-state</w:t>
      </w:r>
      <w:proofErr w:type="gramEnd"/>
      <w:r w:rsidRPr="003C0A59">
        <w:rPr>
          <w:rFonts w:ascii="Swis721 Th BT" w:hAnsi="Swis721 Th BT" w:cs="Arial"/>
          <w:sz w:val="23"/>
          <w:szCs w:val="23"/>
          <w:lang w:val="en-US"/>
        </w:rPr>
        <w:t xml:space="preserve"> VPA PK parameters were similar to values previously reported in children with seizures. Increased PBMC histone acetylation </w:t>
      </w:r>
      <w:proofErr w:type="gramStart"/>
      <w:r w:rsidRPr="003C0A59">
        <w:rPr>
          <w:rFonts w:ascii="Swis721 Th BT" w:hAnsi="Swis721 Th BT" w:cs="Arial"/>
          <w:sz w:val="23"/>
          <w:szCs w:val="23"/>
          <w:lang w:val="en-US"/>
        </w:rPr>
        <w:t>was documented</w:t>
      </w:r>
      <w:proofErr w:type="gramEnd"/>
      <w:r w:rsidRPr="003C0A59">
        <w:rPr>
          <w:rFonts w:ascii="Swis721 Th BT" w:hAnsi="Swis721 Th BT" w:cs="Arial"/>
          <w:sz w:val="23"/>
          <w:szCs w:val="23"/>
          <w:lang w:val="en-US"/>
        </w:rPr>
        <w:t xml:space="preserve"> in 50% of patients studied. One confirmed partial response (glioblastoma multiforme) and one minor response (brainstem glioma) </w:t>
      </w:r>
      <w:proofErr w:type="gramStart"/>
      <w:r w:rsidRPr="003C0A59">
        <w:rPr>
          <w:rFonts w:ascii="Swis721 Th BT" w:hAnsi="Swis721 Th BT" w:cs="Arial"/>
          <w:sz w:val="23"/>
          <w:szCs w:val="23"/>
          <w:lang w:val="en-US"/>
        </w:rPr>
        <w:t>were observed</w:t>
      </w:r>
      <w:proofErr w:type="gramEnd"/>
      <w:r w:rsidRPr="003C0A59">
        <w:rPr>
          <w:rFonts w:ascii="Swis721 Th BT" w:hAnsi="Swis721 Th BT" w:cs="Arial"/>
          <w:sz w:val="23"/>
          <w:szCs w:val="23"/>
          <w:lang w:val="en-US"/>
        </w:rPr>
        <w:t>.</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CONCLUSIONS:</w:t>
      </w:r>
      <w:r>
        <w:rPr>
          <w:rFonts w:ascii="Swis721 Th BT" w:hAnsi="Swis721 Th BT" w:cs="Arial"/>
          <w:sz w:val="23"/>
          <w:szCs w:val="23"/>
          <w:lang w:val="en-US"/>
        </w:rPr>
        <w:t xml:space="preserve"> </w:t>
      </w:r>
      <w:r w:rsidRPr="003C0A59">
        <w:rPr>
          <w:rFonts w:ascii="Swis721 Th BT" w:hAnsi="Swis721 Th BT" w:cs="Arial"/>
          <w:sz w:val="23"/>
          <w:szCs w:val="23"/>
          <w:lang w:val="en-US"/>
        </w:rPr>
        <w:t xml:space="preserve">VPA administered three times daily to maintain trough concentrations of 75 to 100 mcg/mL </w:t>
      </w:r>
      <w:proofErr w:type="gramStart"/>
      <w:r w:rsidRPr="003C0A59">
        <w:rPr>
          <w:rFonts w:ascii="Swis721 Th BT" w:hAnsi="Swis721 Th BT" w:cs="Arial"/>
          <w:sz w:val="23"/>
          <w:szCs w:val="23"/>
          <w:lang w:val="en-US"/>
        </w:rPr>
        <w:t>was well tolerated</w:t>
      </w:r>
      <w:proofErr w:type="gramEnd"/>
      <w:r w:rsidRPr="003C0A59">
        <w:rPr>
          <w:rFonts w:ascii="Swis721 Th BT" w:hAnsi="Swis721 Th BT" w:cs="Arial"/>
          <w:sz w:val="23"/>
          <w:szCs w:val="23"/>
          <w:lang w:val="en-US"/>
        </w:rPr>
        <w:t xml:space="preserve"> in children with refractory solid or CNS tumors. Histone hyperacetylation in PBMCs </w:t>
      </w:r>
      <w:proofErr w:type="gramStart"/>
      <w:r w:rsidRPr="003C0A59">
        <w:rPr>
          <w:rFonts w:ascii="Swis721 Th BT" w:hAnsi="Swis721 Th BT" w:cs="Arial"/>
          <w:sz w:val="23"/>
          <w:szCs w:val="23"/>
          <w:lang w:val="en-US"/>
        </w:rPr>
        <w:t>was observed</w:t>
      </w:r>
      <w:proofErr w:type="gramEnd"/>
      <w:r w:rsidRPr="003C0A59">
        <w:rPr>
          <w:rFonts w:ascii="Swis721 Th BT" w:hAnsi="Swis721 Th BT" w:cs="Arial"/>
          <w:sz w:val="23"/>
          <w:szCs w:val="23"/>
          <w:lang w:val="en-US"/>
        </w:rPr>
        <w:t xml:space="preserve"> in half of the patients at steady state. Future trials combining VPA with chemotherapy and/or radiation therapy </w:t>
      </w:r>
      <w:proofErr w:type="gramStart"/>
      <w:r w:rsidRPr="003C0A59">
        <w:rPr>
          <w:rFonts w:ascii="Swis721 Th BT" w:hAnsi="Swis721 Th BT" w:cs="Arial"/>
          <w:sz w:val="23"/>
          <w:szCs w:val="23"/>
          <w:lang w:val="en-US"/>
        </w:rPr>
        <w:t>should be considered</w:t>
      </w:r>
      <w:proofErr w:type="gramEnd"/>
      <w:r w:rsidRPr="003C0A59">
        <w:rPr>
          <w:rFonts w:ascii="Swis721 Th BT" w:hAnsi="Swis721 Th BT" w:cs="Arial"/>
          <w:sz w:val="23"/>
          <w:szCs w:val="23"/>
          <w:lang w:val="en-US"/>
        </w:rPr>
        <w:t>, especially for CNS tumors.</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©2010 AACR.</w:t>
      </w:r>
    </w:p>
    <w:p w:rsid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PMID: 21115653 PMCID: PMC3064523 DOI: 10.1158/1078-0432.CCR-10-0738</w:t>
      </w:r>
    </w:p>
    <w:p w:rsidR="003C0A59" w:rsidRDefault="003C0A59" w:rsidP="003C0A59">
      <w:pPr>
        <w:shd w:val="clear" w:color="auto" w:fill="FFFFFF"/>
        <w:spacing w:after="0" w:line="348" w:lineRule="atLeast"/>
        <w:jc w:val="both"/>
        <w:rPr>
          <w:rFonts w:ascii="Swis721 Th BT" w:hAnsi="Swis721 Th BT" w:cs="Arial"/>
          <w:sz w:val="23"/>
          <w:szCs w:val="23"/>
          <w:lang w:val="en-US"/>
        </w:rPr>
      </w:pPr>
    </w:p>
    <w:p w:rsidR="003C0A59" w:rsidRDefault="003C0A59" w:rsidP="003C0A59">
      <w:pPr>
        <w:shd w:val="clear" w:color="auto" w:fill="FFFFFF"/>
        <w:spacing w:after="0" w:line="348" w:lineRule="atLeast"/>
        <w:jc w:val="both"/>
        <w:rPr>
          <w:rFonts w:ascii="Swis721 Th BT" w:hAnsi="Swis721 Th BT" w:cs="Arial"/>
          <w:sz w:val="23"/>
          <w:szCs w:val="23"/>
          <w:lang w:val="en-US"/>
        </w:rPr>
      </w:pPr>
    </w:p>
    <w:p w:rsidR="003C0A59" w:rsidRDefault="003C0A59" w:rsidP="003C0A59">
      <w:pPr>
        <w:shd w:val="clear" w:color="auto" w:fill="FFFFFF"/>
        <w:spacing w:after="0" w:line="348" w:lineRule="atLeast"/>
        <w:jc w:val="both"/>
        <w:rPr>
          <w:rFonts w:ascii="Swis721 Th BT" w:hAnsi="Swis721 Th BT" w:cs="Arial"/>
          <w:sz w:val="23"/>
          <w:szCs w:val="23"/>
          <w:lang w:val="en-US"/>
        </w:rPr>
      </w:pP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 xml:space="preserve">Pediatr Allergy Immunol. </w:t>
      </w:r>
      <w:proofErr w:type="gramStart"/>
      <w:r w:rsidRPr="003C0A59">
        <w:rPr>
          <w:rFonts w:ascii="Swis721 Th BT" w:hAnsi="Swis721 Th BT" w:cs="Arial"/>
          <w:sz w:val="23"/>
          <w:szCs w:val="23"/>
          <w:lang w:val="en-US"/>
        </w:rPr>
        <w:t>2018</w:t>
      </w:r>
      <w:proofErr w:type="gramEnd"/>
      <w:r w:rsidRPr="003C0A59">
        <w:rPr>
          <w:rFonts w:ascii="Swis721 Th BT" w:hAnsi="Swis721 Th BT" w:cs="Arial"/>
          <w:sz w:val="23"/>
          <w:szCs w:val="23"/>
          <w:lang w:val="en-US"/>
        </w:rPr>
        <w:t xml:space="preserve"> Aug 29. </w:t>
      </w:r>
      <w:proofErr w:type="gramStart"/>
      <w:r w:rsidRPr="003C0A59">
        <w:rPr>
          <w:rFonts w:ascii="Swis721 Th BT" w:hAnsi="Swis721 Th BT" w:cs="Arial"/>
          <w:sz w:val="23"/>
          <w:szCs w:val="23"/>
          <w:lang w:val="en-US"/>
        </w:rPr>
        <w:t>doi</w:t>
      </w:r>
      <w:proofErr w:type="gramEnd"/>
      <w:r w:rsidRPr="003C0A59">
        <w:rPr>
          <w:rFonts w:ascii="Swis721 Th BT" w:hAnsi="Swis721 Th BT" w:cs="Arial"/>
          <w:sz w:val="23"/>
          <w:szCs w:val="23"/>
          <w:lang w:val="en-US"/>
        </w:rPr>
        <w:t>: 10.1111/pai.12978. [Epub ahead of print]</w:t>
      </w:r>
    </w:p>
    <w:p w:rsidR="003C0A59" w:rsidRPr="003C0A59" w:rsidRDefault="003C0A59" w:rsidP="003C0A59">
      <w:pPr>
        <w:shd w:val="clear" w:color="auto" w:fill="FFFFFF"/>
        <w:spacing w:after="0" w:line="348" w:lineRule="atLeast"/>
        <w:jc w:val="both"/>
        <w:rPr>
          <w:rFonts w:ascii="Swis721 Th BT" w:hAnsi="Swis721 Th BT" w:cs="Arial"/>
          <w:b/>
          <w:sz w:val="23"/>
          <w:szCs w:val="23"/>
          <w:lang w:val="en-US"/>
        </w:rPr>
      </w:pPr>
      <w:r w:rsidRPr="003C0A59">
        <w:rPr>
          <w:rFonts w:ascii="Swis721 Th BT" w:hAnsi="Swis721 Th BT" w:cs="Arial"/>
          <w:b/>
          <w:sz w:val="23"/>
          <w:szCs w:val="23"/>
          <w:lang w:val="en-US"/>
        </w:rPr>
        <w:t>The effects of melatonin administration on disease severity and sleep quality in children with atopic dermatitis: A randomized, double-blinded, placebo-controlled trial.</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Taghavi Ardakani A1,2, Farrehi M1,2, Sharif MR1,2, Ostadmohammadi V1,3, Mirhosseini N4, Kheirkhah D1,2, Moosavi SGA5, Behnejad M3, Reiter RJ6, Asemi Z3.</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Abstract</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BACKGROUND:</w:t>
      </w:r>
      <w:r>
        <w:rPr>
          <w:rFonts w:ascii="Swis721 Th BT" w:hAnsi="Swis721 Th BT" w:cs="Arial"/>
          <w:sz w:val="23"/>
          <w:szCs w:val="23"/>
          <w:lang w:val="en-US"/>
        </w:rPr>
        <w:t xml:space="preserve"> </w:t>
      </w:r>
      <w:r w:rsidRPr="003C0A59">
        <w:rPr>
          <w:rFonts w:ascii="Swis721 Th BT" w:hAnsi="Swis721 Th BT" w:cs="Arial"/>
          <w:sz w:val="23"/>
          <w:szCs w:val="23"/>
          <w:lang w:val="en-US"/>
        </w:rPr>
        <w:t>The aim of this clinical trial was to determine the effects of melatonin administration on disease severity and sleep quality in children diagnosed with atopic dermatitis (AD).</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METHODS:</w:t>
      </w:r>
      <w:r>
        <w:rPr>
          <w:rFonts w:ascii="Swis721 Th BT" w:hAnsi="Swis721 Th BT" w:cs="Arial"/>
          <w:sz w:val="23"/>
          <w:szCs w:val="23"/>
          <w:lang w:val="en-US"/>
        </w:rPr>
        <w:t xml:space="preserve"> </w:t>
      </w:r>
      <w:proofErr w:type="gramStart"/>
      <w:r w:rsidRPr="003C0A59">
        <w:rPr>
          <w:rFonts w:ascii="Swis721 Th BT" w:hAnsi="Swis721 Th BT" w:cs="Arial"/>
          <w:sz w:val="23"/>
          <w:szCs w:val="23"/>
          <w:lang w:val="en-US"/>
        </w:rPr>
        <w:t>This randomized, double-blinded, placebo-controlled trial was conducted by recruiting 70 patients, aged 6-12 years, who had been diagnosed with AD</w:t>
      </w:r>
      <w:proofErr w:type="gramEnd"/>
      <w:r w:rsidRPr="003C0A59">
        <w:rPr>
          <w:rFonts w:ascii="Swis721 Th BT" w:hAnsi="Swis721 Th BT" w:cs="Arial"/>
          <w:sz w:val="23"/>
          <w:szCs w:val="23"/>
          <w:lang w:val="en-US"/>
        </w:rPr>
        <w:t xml:space="preserve">. Study participants were randomly allocated into two intervention groups to receive either 6 mg/d melatonin supplements or placebo (n = 35 each group) for 6 weeks. Severity of disease </w:t>
      </w:r>
      <w:proofErr w:type="gramStart"/>
      <w:r w:rsidRPr="003C0A59">
        <w:rPr>
          <w:rFonts w:ascii="Swis721 Th BT" w:hAnsi="Swis721 Th BT" w:cs="Arial"/>
          <w:sz w:val="23"/>
          <w:szCs w:val="23"/>
          <w:lang w:val="en-US"/>
        </w:rPr>
        <w:t>was assessed</w:t>
      </w:r>
      <w:proofErr w:type="gramEnd"/>
      <w:r w:rsidRPr="003C0A59">
        <w:rPr>
          <w:rFonts w:ascii="Swis721 Th BT" w:hAnsi="Swis721 Th BT" w:cs="Arial"/>
          <w:sz w:val="23"/>
          <w:szCs w:val="23"/>
          <w:lang w:val="en-US"/>
        </w:rPr>
        <w:t xml:space="preserve"> using the scoring atopic dermatitis (SCORAD) and objective SCORAD indices. Sleep quality </w:t>
      </w:r>
      <w:proofErr w:type="gramStart"/>
      <w:r w:rsidRPr="003C0A59">
        <w:rPr>
          <w:rFonts w:ascii="Swis721 Th BT" w:hAnsi="Swis721 Th BT" w:cs="Arial"/>
          <w:sz w:val="23"/>
          <w:szCs w:val="23"/>
          <w:lang w:val="en-US"/>
        </w:rPr>
        <w:t>was evaluated</w:t>
      </w:r>
      <w:proofErr w:type="gramEnd"/>
      <w:r w:rsidRPr="003C0A59">
        <w:rPr>
          <w:rFonts w:ascii="Swis721 Th BT" w:hAnsi="Swis721 Th BT" w:cs="Arial"/>
          <w:sz w:val="23"/>
          <w:szCs w:val="23"/>
          <w:lang w:val="en-US"/>
        </w:rPr>
        <w:t xml:space="preserve"> by completing the Children's Sleep Habits Questionnaire (CSHQ).</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RESULTS:</w:t>
      </w:r>
      <w:r>
        <w:rPr>
          <w:rFonts w:ascii="Swis721 Th BT" w:hAnsi="Swis721 Th BT" w:cs="Arial"/>
          <w:sz w:val="23"/>
          <w:szCs w:val="23"/>
          <w:lang w:val="en-US"/>
        </w:rPr>
        <w:t xml:space="preserve"> </w:t>
      </w:r>
      <w:r w:rsidRPr="003C0A59">
        <w:rPr>
          <w:rFonts w:ascii="Swis721 Th BT" w:hAnsi="Swis721 Th BT" w:cs="Arial"/>
          <w:sz w:val="23"/>
          <w:szCs w:val="23"/>
          <w:lang w:val="en-US"/>
        </w:rPr>
        <w:t>Following 6 weeks of intervention, melatonin supplementation significantly improved SCORAD index (</w:t>
      </w:r>
      <w:r w:rsidRPr="003C0A59">
        <w:rPr>
          <w:rFonts w:ascii="Calibri" w:hAnsi="Calibri" w:cs="Calibri"/>
          <w:sz w:val="23"/>
          <w:szCs w:val="23"/>
          <w:lang w:val="en-US"/>
        </w:rPr>
        <w:t>β</w:t>
      </w:r>
      <w:r w:rsidRPr="003C0A59">
        <w:rPr>
          <w:rFonts w:ascii="Swis721 Th BT" w:hAnsi="Swis721 Th BT" w:cs="Arial"/>
          <w:sz w:val="23"/>
          <w:szCs w:val="23"/>
          <w:lang w:val="en-US"/>
        </w:rPr>
        <w:t xml:space="preserve"> -3.55; 95% CI, -6.11, -0.98; P = 0.007), objective SCORAD index (</w:t>
      </w:r>
      <w:r w:rsidRPr="003C0A59">
        <w:rPr>
          <w:rFonts w:ascii="Calibri" w:hAnsi="Calibri" w:cs="Calibri"/>
          <w:sz w:val="23"/>
          <w:szCs w:val="23"/>
          <w:lang w:val="en-US"/>
        </w:rPr>
        <w:t>β</w:t>
      </w:r>
      <w:r w:rsidRPr="003C0A59">
        <w:rPr>
          <w:rFonts w:ascii="Swis721 Th BT" w:hAnsi="Swis721 Th BT" w:cs="Arial"/>
          <w:sz w:val="23"/>
          <w:szCs w:val="23"/>
          <w:lang w:val="en-US"/>
        </w:rPr>
        <w:t xml:space="preserve"> -3.23; 95% CI, -5.08, -1.38; P = 0.001), serum total IgE levels (</w:t>
      </w:r>
      <w:r w:rsidRPr="003C0A59">
        <w:rPr>
          <w:rFonts w:ascii="Calibri" w:hAnsi="Calibri" w:cs="Calibri"/>
          <w:sz w:val="23"/>
          <w:szCs w:val="23"/>
          <w:lang w:val="en-US"/>
        </w:rPr>
        <w:t>β</w:t>
      </w:r>
      <w:r w:rsidRPr="003C0A59">
        <w:rPr>
          <w:rFonts w:ascii="Swis721 Th BT" w:hAnsi="Swis721 Th BT" w:cs="Arial"/>
          <w:sz w:val="23"/>
          <w:szCs w:val="23"/>
          <w:lang w:val="en-US"/>
        </w:rPr>
        <w:t xml:space="preserve"> -153.94 ku/L; 95% CI, -260.39, -47.49; P = 0.005), and CSHQ scores (</w:t>
      </w:r>
      <w:r w:rsidRPr="003C0A59">
        <w:rPr>
          <w:rFonts w:ascii="Calibri" w:hAnsi="Calibri" w:cs="Calibri"/>
          <w:sz w:val="23"/>
          <w:szCs w:val="23"/>
          <w:lang w:val="en-US"/>
        </w:rPr>
        <w:t>β</w:t>
      </w:r>
      <w:r w:rsidRPr="003C0A59">
        <w:rPr>
          <w:rFonts w:ascii="Swis721 Th BT" w:hAnsi="Swis721 Th BT" w:cs="Arial"/>
          <w:sz w:val="23"/>
          <w:szCs w:val="23"/>
          <w:lang w:val="en-US"/>
        </w:rPr>
        <w:t xml:space="preserve"> -2.55; 95% CI, -4.34, -0.75; P = 0.006). However, melatonin had no significant impact on pruritus scores, high-sensitivity C-reactive protein (hs-CRP), sleep-onset latency, total sleep time, weight, and BMI compared with placebo.</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CONCLUSIONS:</w:t>
      </w:r>
      <w:r>
        <w:rPr>
          <w:rFonts w:ascii="Swis721 Th BT" w:hAnsi="Swis721 Th BT" w:cs="Arial"/>
          <w:sz w:val="23"/>
          <w:szCs w:val="23"/>
          <w:lang w:val="en-US"/>
        </w:rPr>
        <w:t xml:space="preserve"> </w:t>
      </w:r>
      <w:r w:rsidRPr="003C0A59">
        <w:rPr>
          <w:rFonts w:ascii="Swis721 Th BT" w:hAnsi="Swis721 Th BT" w:cs="Arial"/>
          <w:sz w:val="23"/>
          <w:szCs w:val="23"/>
          <w:lang w:val="en-US"/>
        </w:rPr>
        <w:t>Overall, melatonin supplementation had beneficial effects on disease severity, serum total IgE levels, and CSHQ among children diagnosed with AD.</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 2018 EAACI and John Wiley and Sons A/S. Published by John Wiley and Sons Ltd.</w:t>
      </w:r>
    </w:p>
    <w:p w:rsidR="003C0A59" w:rsidRP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KEYWORDS:</w:t>
      </w:r>
      <w:r>
        <w:rPr>
          <w:rFonts w:ascii="Swis721 Th BT" w:hAnsi="Swis721 Th BT" w:cs="Arial"/>
          <w:sz w:val="23"/>
          <w:szCs w:val="23"/>
          <w:lang w:val="en-US"/>
        </w:rPr>
        <w:t xml:space="preserve"> </w:t>
      </w:r>
      <w:r w:rsidRPr="003C0A59">
        <w:rPr>
          <w:rFonts w:ascii="Swis721 Th BT" w:hAnsi="Swis721 Th BT" w:cs="Arial"/>
          <w:sz w:val="23"/>
          <w:szCs w:val="23"/>
          <w:lang w:val="en-US"/>
        </w:rPr>
        <w:t>atopic dermatitis; disease severity; melatonin; sleep quality</w:t>
      </w:r>
    </w:p>
    <w:p w:rsidR="003C0A59" w:rsidRDefault="003C0A59" w:rsidP="003C0A59">
      <w:pPr>
        <w:shd w:val="clear" w:color="auto" w:fill="FFFFFF"/>
        <w:spacing w:after="0" w:line="348" w:lineRule="atLeast"/>
        <w:jc w:val="both"/>
        <w:rPr>
          <w:rFonts w:ascii="Swis721 Th BT" w:hAnsi="Swis721 Th BT" w:cs="Arial"/>
          <w:sz w:val="23"/>
          <w:szCs w:val="23"/>
          <w:lang w:val="en-US"/>
        </w:rPr>
      </w:pPr>
      <w:r w:rsidRPr="003C0A59">
        <w:rPr>
          <w:rFonts w:ascii="Swis721 Th BT" w:hAnsi="Swis721 Th BT" w:cs="Arial"/>
          <w:sz w:val="23"/>
          <w:szCs w:val="23"/>
          <w:lang w:val="en-US"/>
        </w:rPr>
        <w:t>PMID: 30160043 DOI: 10.1111/pai.12978</w:t>
      </w:r>
    </w:p>
    <w:p w:rsidR="00712488" w:rsidRDefault="00712488" w:rsidP="003C0A59">
      <w:pPr>
        <w:shd w:val="clear" w:color="auto" w:fill="FFFFFF"/>
        <w:spacing w:after="0" w:line="348" w:lineRule="atLeast"/>
        <w:jc w:val="both"/>
        <w:rPr>
          <w:rFonts w:ascii="Swis721 Th BT" w:hAnsi="Swis721 Th BT" w:cs="Arial"/>
          <w:sz w:val="23"/>
          <w:szCs w:val="23"/>
          <w:lang w:val="en-US"/>
        </w:rPr>
      </w:pPr>
    </w:p>
    <w:p w:rsidR="00712488" w:rsidRDefault="00712488" w:rsidP="003C0A59">
      <w:pPr>
        <w:shd w:val="clear" w:color="auto" w:fill="FFFFFF"/>
        <w:spacing w:after="0" w:line="348" w:lineRule="atLeast"/>
        <w:jc w:val="both"/>
        <w:rPr>
          <w:rFonts w:ascii="Swis721 Th BT" w:hAnsi="Swis721 Th BT" w:cs="Arial"/>
          <w:sz w:val="23"/>
          <w:szCs w:val="23"/>
          <w:lang w:val="en-US"/>
        </w:rPr>
      </w:pPr>
    </w:p>
    <w:p w:rsidR="00712488" w:rsidRDefault="00712488" w:rsidP="003C0A59">
      <w:pPr>
        <w:shd w:val="clear" w:color="auto" w:fill="FFFFFF"/>
        <w:spacing w:after="0" w:line="348" w:lineRule="atLeast"/>
        <w:jc w:val="both"/>
        <w:rPr>
          <w:rFonts w:ascii="Swis721 Th BT" w:hAnsi="Swis721 Th BT" w:cs="Arial"/>
          <w:sz w:val="23"/>
          <w:szCs w:val="23"/>
          <w:lang w:val="en-US"/>
        </w:rPr>
      </w:pPr>
    </w:p>
    <w:p w:rsidR="00712488" w:rsidRDefault="00712488" w:rsidP="003C0A59">
      <w:pPr>
        <w:shd w:val="clear" w:color="auto" w:fill="FFFFFF"/>
        <w:spacing w:after="0" w:line="348" w:lineRule="atLeast"/>
        <w:jc w:val="both"/>
        <w:rPr>
          <w:rFonts w:ascii="Swis721 Th BT" w:hAnsi="Swis721 Th BT" w:cs="Arial"/>
          <w:sz w:val="23"/>
          <w:szCs w:val="23"/>
          <w:lang w:val="en-US"/>
        </w:rPr>
      </w:pPr>
    </w:p>
    <w:p w:rsidR="00712488" w:rsidRDefault="00712488" w:rsidP="003C0A59">
      <w:pPr>
        <w:shd w:val="clear" w:color="auto" w:fill="FFFFFF"/>
        <w:spacing w:after="0" w:line="348" w:lineRule="atLeast"/>
        <w:jc w:val="both"/>
        <w:rPr>
          <w:rFonts w:ascii="Swis721 Th BT" w:hAnsi="Swis721 Th BT" w:cs="Arial"/>
          <w:sz w:val="23"/>
          <w:szCs w:val="23"/>
          <w:lang w:val="en-US"/>
        </w:rPr>
      </w:pP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Am J Clin Dermatol. 2017 Oct</w:t>
      </w:r>
      <w:proofErr w:type="gramStart"/>
      <w:r w:rsidRPr="00712488">
        <w:rPr>
          <w:rFonts w:ascii="Swis721 Th BT" w:hAnsi="Swis721 Th BT" w:cs="Arial"/>
          <w:sz w:val="23"/>
          <w:szCs w:val="23"/>
          <w:lang w:val="en-US"/>
        </w:rPr>
        <w:t>;18</w:t>
      </w:r>
      <w:proofErr w:type="gramEnd"/>
      <w:r w:rsidRPr="00712488">
        <w:rPr>
          <w:rFonts w:ascii="Swis721 Th BT" w:hAnsi="Swis721 Th BT" w:cs="Arial"/>
          <w:sz w:val="23"/>
          <w:szCs w:val="23"/>
          <w:lang w:val="en-US"/>
        </w:rPr>
        <w:t xml:space="preserve">(5):663-679. </w:t>
      </w:r>
      <w:proofErr w:type="gramStart"/>
      <w:r w:rsidRPr="00712488">
        <w:rPr>
          <w:rFonts w:ascii="Swis721 Th BT" w:hAnsi="Swis721 Th BT" w:cs="Arial"/>
          <w:sz w:val="23"/>
          <w:szCs w:val="23"/>
          <w:lang w:val="en-US"/>
        </w:rPr>
        <w:t>doi</w:t>
      </w:r>
      <w:proofErr w:type="gramEnd"/>
      <w:r w:rsidRPr="00712488">
        <w:rPr>
          <w:rFonts w:ascii="Swis721 Th BT" w:hAnsi="Swis721 Th BT" w:cs="Arial"/>
          <w:sz w:val="23"/>
          <w:szCs w:val="23"/>
          <w:lang w:val="en-US"/>
        </w:rPr>
        <w:t>: 10.1007/s40257-017-0285-x.</w:t>
      </w:r>
    </w:p>
    <w:p w:rsidR="00712488" w:rsidRPr="00712488" w:rsidRDefault="00712488" w:rsidP="00712488">
      <w:pPr>
        <w:shd w:val="clear" w:color="auto" w:fill="FFFFFF"/>
        <w:spacing w:after="0" w:line="348" w:lineRule="atLeast"/>
        <w:jc w:val="both"/>
        <w:rPr>
          <w:rFonts w:ascii="Swis721 Th BT" w:hAnsi="Swis721 Th BT" w:cs="Arial"/>
          <w:b/>
          <w:sz w:val="23"/>
          <w:szCs w:val="23"/>
          <w:lang w:val="en-US"/>
        </w:rPr>
      </w:pPr>
      <w:r w:rsidRPr="00712488">
        <w:rPr>
          <w:rFonts w:ascii="Swis721 Th BT" w:hAnsi="Swis721 Th BT" w:cs="Arial"/>
          <w:b/>
          <w:sz w:val="23"/>
          <w:szCs w:val="23"/>
          <w:lang w:val="en-US"/>
        </w:rPr>
        <w:t>The Role of Micronutrients in Alopecia Areata: A Review.</w:t>
      </w:r>
    </w:p>
    <w:p w:rsidR="00712488" w:rsidRPr="00712488" w:rsidRDefault="00712488" w:rsidP="00712488">
      <w:pPr>
        <w:shd w:val="clear" w:color="auto" w:fill="FFFFFF"/>
        <w:spacing w:after="0" w:line="348" w:lineRule="atLeast"/>
        <w:jc w:val="both"/>
        <w:rPr>
          <w:rFonts w:ascii="Swis721 Th BT" w:hAnsi="Swis721 Th BT" w:cs="Arial"/>
          <w:sz w:val="23"/>
          <w:szCs w:val="23"/>
        </w:rPr>
      </w:pPr>
      <w:r w:rsidRPr="00712488">
        <w:rPr>
          <w:rFonts w:ascii="Swis721 Th BT" w:hAnsi="Swis721 Th BT" w:cs="Arial"/>
          <w:sz w:val="23"/>
          <w:szCs w:val="23"/>
        </w:rPr>
        <w:t>Thompson JM1, Mirza MA2, Park MK3, Qureshi AA3,4, Cho E5,6.</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Author information</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Abstract</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 xml:space="preserve">Alopecia areata (AA) is a common, non-scarring form of hair loss caused by immune-mediated attack of the hair follicle. As with other immune-mediated diseases, a complex interplay between environment and genetics </w:t>
      </w:r>
      <w:proofErr w:type="gramStart"/>
      <w:r w:rsidRPr="00712488">
        <w:rPr>
          <w:rFonts w:ascii="Swis721 Th BT" w:hAnsi="Swis721 Th BT" w:cs="Arial"/>
          <w:sz w:val="23"/>
          <w:szCs w:val="23"/>
          <w:lang w:val="en-US"/>
        </w:rPr>
        <w:t>is thought</w:t>
      </w:r>
      <w:proofErr w:type="gramEnd"/>
      <w:r w:rsidRPr="00712488">
        <w:rPr>
          <w:rFonts w:ascii="Swis721 Th BT" w:hAnsi="Swis721 Th BT" w:cs="Arial"/>
          <w:sz w:val="23"/>
          <w:szCs w:val="23"/>
          <w:lang w:val="en-US"/>
        </w:rPr>
        <w:t xml:space="preserve"> to lead to the development of AA. Deficiency of micronutrients such as vitamins and minerals may represent a modifiable risk factor associated with development of AA. Given the role of these micronutrients in normal hair follicle development and in immune cell function, a growing number of investigations have sought to determine whether serum levels of these nutrients might differ in AA patients, and whether supplementation of these nutrients might represent a therapeutic option for AA. While current treatment often relies on invasive steroid injections or immunomodulating agents with potentially harmful side effects, therapy by micronutrient supplementation, whether as a primary modality or as adjunctive treatment, could offer a promising low-risk alternative. However, our review highlights a need for further research in this area, given that the current body of literature largely consists of small case-control studies and case reports, which preclude any definite conclusions for a role of micronutrients in AA. In this comprehensive review of the current literature, we found that serum vitamin D, zinc, and folate levels tend to be lower in patients with AA as compared to controls. Evidence is conflicting or insufficient to suggest differences in levels of iron, vitamin B12, copper, magnesium, or selenium. A small number of studies suggest that vitamin A levels may modify the disease. Though understanding of the role for micronutrients in AA is growing, definitive clinical recommendations such as routine serum level testing or therapeutic supplementation call for additional studies in larger populations and with a prospective design.</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KEYWORDS:</w:t>
      </w:r>
      <w:r>
        <w:rPr>
          <w:rFonts w:ascii="Swis721 Th BT" w:hAnsi="Swis721 Th BT" w:cs="Arial"/>
          <w:sz w:val="23"/>
          <w:szCs w:val="23"/>
          <w:lang w:val="en-US"/>
        </w:rPr>
        <w:t xml:space="preserve"> </w:t>
      </w:r>
      <w:r w:rsidRPr="00712488">
        <w:rPr>
          <w:rFonts w:ascii="Swis721 Th BT" w:hAnsi="Swis721 Th BT" w:cs="Arial"/>
          <w:sz w:val="23"/>
          <w:szCs w:val="23"/>
          <w:lang w:val="en-US"/>
        </w:rPr>
        <w:t>Alopecia Areata</w:t>
      </w:r>
      <w:proofErr w:type="gramStart"/>
      <w:r w:rsidRPr="00712488">
        <w:rPr>
          <w:rFonts w:ascii="Swis721 Th BT" w:hAnsi="Swis721 Th BT" w:cs="Arial"/>
          <w:sz w:val="23"/>
          <w:szCs w:val="23"/>
          <w:lang w:val="en-US"/>
        </w:rPr>
        <w:t>;Calcipotriol</w:t>
      </w:r>
      <w:proofErr w:type="gramEnd"/>
      <w:r w:rsidRPr="00712488">
        <w:rPr>
          <w:rFonts w:ascii="Swis721 Th BT" w:hAnsi="Swis721 Th BT" w:cs="Arial"/>
          <w:sz w:val="23"/>
          <w:szCs w:val="23"/>
          <w:lang w:val="en-US"/>
        </w:rPr>
        <w:t>; Hair Loss; Serum Zinc Level; Squaric Acid</w:t>
      </w:r>
    </w:p>
    <w:p w:rsid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PMID: 28508256 PMCID: PMC5685931 DOI: 10.1007/s40257-017-0285-x</w:t>
      </w: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Pharmacotherapy. 2013 Sep</w:t>
      </w:r>
      <w:proofErr w:type="gramStart"/>
      <w:r w:rsidRPr="00712488">
        <w:rPr>
          <w:rFonts w:ascii="Swis721 Th BT" w:hAnsi="Swis721 Th BT" w:cs="Arial"/>
          <w:sz w:val="23"/>
          <w:szCs w:val="23"/>
          <w:lang w:val="en-US"/>
        </w:rPr>
        <w:t>;33</w:t>
      </w:r>
      <w:proofErr w:type="gramEnd"/>
      <w:r w:rsidRPr="00712488">
        <w:rPr>
          <w:rFonts w:ascii="Swis721 Th BT" w:hAnsi="Swis721 Th BT" w:cs="Arial"/>
          <w:sz w:val="23"/>
          <w:szCs w:val="23"/>
          <w:lang w:val="en-US"/>
        </w:rPr>
        <w:t xml:space="preserve">(9):956-71. </w:t>
      </w:r>
      <w:proofErr w:type="gramStart"/>
      <w:r w:rsidRPr="00712488">
        <w:rPr>
          <w:rFonts w:ascii="Swis721 Th BT" w:hAnsi="Swis721 Th BT" w:cs="Arial"/>
          <w:sz w:val="23"/>
          <w:szCs w:val="23"/>
          <w:lang w:val="en-US"/>
        </w:rPr>
        <w:t>doi</w:t>
      </w:r>
      <w:proofErr w:type="gramEnd"/>
      <w:r w:rsidRPr="00712488">
        <w:rPr>
          <w:rFonts w:ascii="Swis721 Th BT" w:hAnsi="Swis721 Th BT" w:cs="Arial"/>
          <w:sz w:val="23"/>
          <w:szCs w:val="23"/>
          <w:lang w:val="en-US"/>
        </w:rPr>
        <w:t>: 10.1002/phar.1299. Epub 2013 May 26.</w:t>
      </w:r>
    </w:p>
    <w:p w:rsidR="00712488" w:rsidRPr="00712488" w:rsidRDefault="00712488" w:rsidP="00712488">
      <w:pPr>
        <w:shd w:val="clear" w:color="auto" w:fill="FFFFFF"/>
        <w:spacing w:after="0" w:line="348" w:lineRule="atLeast"/>
        <w:jc w:val="both"/>
        <w:rPr>
          <w:rFonts w:ascii="Swis721 Th BT" w:hAnsi="Swis721 Th BT" w:cs="Arial"/>
          <w:b/>
          <w:sz w:val="23"/>
          <w:szCs w:val="23"/>
          <w:lang w:val="en-US"/>
        </w:rPr>
      </w:pPr>
      <w:r w:rsidRPr="00712488">
        <w:rPr>
          <w:rFonts w:ascii="Swis721 Th BT" w:hAnsi="Swis721 Th BT" w:cs="Arial"/>
          <w:b/>
          <w:sz w:val="23"/>
          <w:szCs w:val="23"/>
          <w:lang w:val="en-US"/>
        </w:rPr>
        <w:t>Efficacy and safety of proton pump inhibitors in the management of pediatric gastroesophageal reflux disease.</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Tjon JA1, Pe M, Soscia J, Mahant S.</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Abstract</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 xml:space="preserve">Proton pump inhibitors (PPIs) </w:t>
      </w:r>
      <w:proofErr w:type="gramStart"/>
      <w:r w:rsidRPr="00712488">
        <w:rPr>
          <w:rFonts w:ascii="Swis721 Th BT" w:hAnsi="Swis721 Th BT" w:cs="Arial"/>
          <w:sz w:val="23"/>
          <w:szCs w:val="23"/>
          <w:lang w:val="en-US"/>
        </w:rPr>
        <w:t>are commonly prescribed</w:t>
      </w:r>
      <w:proofErr w:type="gramEnd"/>
      <w:r w:rsidRPr="00712488">
        <w:rPr>
          <w:rFonts w:ascii="Swis721 Th BT" w:hAnsi="Swis721 Th BT" w:cs="Arial"/>
          <w:sz w:val="23"/>
          <w:szCs w:val="23"/>
          <w:lang w:val="en-US"/>
        </w:rPr>
        <w:t xml:space="preserve"> to infants and children for managing gastroesophageal reflux disease (GERD). Recently published literature illustrates conflicting evidence on the efficacy of PPIs in infants and children. Randomized controlled trials and systematic reviews have demonstrated a lack of efficacy of PPIs, specifically in young infants. Furthermore, emerging evidence also suggests that PPIs are not as benign as once thought, with newer data implicating a potential association of PPIs with an increased risk of respiratory tract infections, gastrointestinal infections, bone fractures, hypomagnesemia, and the occurrence of rebound hyperacidity after discontinuation of PPI therapy. To summarize the emerging data in children, we reviewed the literature to assess the efficacy and safety of PPIs in managing pediatric GERD. Despite conflicting evidence on the efficacy of PPIs, most studies in children demonstrated some benefit when compared with placebo. With respect to the safety of PPIs in children, only a few small studies and case reports indicated a potential association of PPIs with an increased risk of respiratory tract or gastrointestinal infections, bone fractures, and hypomagnesemia; however, many of those studies had their own limitations. From the review, it is clear that further well-designed trials and observational studies </w:t>
      </w:r>
      <w:proofErr w:type="gramStart"/>
      <w:r w:rsidRPr="00712488">
        <w:rPr>
          <w:rFonts w:ascii="Swis721 Th BT" w:hAnsi="Swis721 Th BT" w:cs="Arial"/>
          <w:sz w:val="23"/>
          <w:szCs w:val="23"/>
          <w:lang w:val="en-US"/>
        </w:rPr>
        <w:t>are needed</w:t>
      </w:r>
      <w:proofErr w:type="gramEnd"/>
      <w:r w:rsidRPr="00712488">
        <w:rPr>
          <w:rFonts w:ascii="Swis721 Th BT" w:hAnsi="Swis721 Th BT" w:cs="Arial"/>
          <w:sz w:val="23"/>
          <w:szCs w:val="23"/>
          <w:lang w:val="en-US"/>
        </w:rPr>
        <w:t xml:space="preserve"> to shed more light on the efficacy and safety of PPIs in the pediatric population.</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KEYWORDS:</w:t>
      </w:r>
      <w:r>
        <w:rPr>
          <w:rFonts w:ascii="Swis721 Th BT" w:hAnsi="Swis721 Th BT" w:cs="Arial"/>
          <w:sz w:val="23"/>
          <w:szCs w:val="23"/>
          <w:lang w:val="en-US"/>
        </w:rPr>
        <w:t xml:space="preserve"> </w:t>
      </w:r>
      <w:r w:rsidRPr="00712488">
        <w:rPr>
          <w:rFonts w:ascii="Swis721 Th BT" w:hAnsi="Swis721 Th BT" w:cs="Arial"/>
          <w:sz w:val="23"/>
          <w:szCs w:val="23"/>
          <w:lang w:val="en-US"/>
        </w:rPr>
        <w:t>efficacy; esomeprazole; gastroesophageal reflux disease; lansoprazole; omeprazole; pantoprazole; pediatrics; proton pump inhibitors; rabeprazole; safety</w:t>
      </w:r>
    </w:p>
    <w:p w:rsid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PMID: 23712734 DOI: 10.1002/phar.1299</w:t>
      </w: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Am J Med Genet A. 2010 Jun</w:t>
      </w:r>
      <w:proofErr w:type="gramStart"/>
      <w:r w:rsidRPr="00712488">
        <w:rPr>
          <w:rFonts w:ascii="Swis721 Th BT" w:hAnsi="Swis721 Th BT" w:cs="Arial"/>
          <w:sz w:val="23"/>
          <w:szCs w:val="23"/>
          <w:lang w:val="en-US"/>
        </w:rPr>
        <w:t>;152A</w:t>
      </w:r>
      <w:proofErr w:type="gramEnd"/>
      <w:r w:rsidRPr="00712488">
        <w:rPr>
          <w:rFonts w:ascii="Swis721 Th BT" w:hAnsi="Swis721 Th BT" w:cs="Arial"/>
          <w:sz w:val="23"/>
          <w:szCs w:val="23"/>
          <w:lang w:val="en-US"/>
        </w:rPr>
        <w:t xml:space="preserve">(6):1420-7. </w:t>
      </w:r>
      <w:proofErr w:type="gramStart"/>
      <w:r w:rsidRPr="00712488">
        <w:rPr>
          <w:rFonts w:ascii="Swis721 Th BT" w:hAnsi="Swis721 Th BT" w:cs="Arial"/>
          <w:sz w:val="23"/>
          <w:szCs w:val="23"/>
          <w:lang w:val="en-US"/>
        </w:rPr>
        <w:t>doi</w:t>
      </w:r>
      <w:proofErr w:type="gramEnd"/>
      <w:r w:rsidRPr="00712488">
        <w:rPr>
          <w:rFonts w:ascii="Swis721 Th BT" w:hAnsi="Swis721 Th BT" w:cs="Arial"/>
          <w:sz w:val="23"/>
          <w:szCs w:val="23"/>
          <w:lang w:val="en-US"/>
        </w:rPr>
        <w:t>: 10.1002/ajmg.a.33484.</w:t>
      </w:r>
    </w:p>
    <w:p w:rsidR="00712488" w:rsidRPr="00712488" w:rsidRDefault="00712488" w:rsidP="00712488">
      <w:pPr>
        <w:shd w:val="clear" w:color="auto" w:fill="FFFFFF"/>
        <w:spacing w:after="0" w:line="348" w:lineRule="atLeast"/>
        <w:jc w:val="both"/>
        <w:rPr>
          <w:rFonts w:ascii="Swis721 Th BT" w:hAnsi="Swis721 Th BT" w:cs="Arial"/>
          <w:b/>
          <w:sz w:val="23"/>
          <w:szCs w:val="23"/>
          <w:lang w:val="en-US"/>
        </w:rPr>
      </w:pPr>
      <w:r w:rsidRPr="00712488">
        <w:rPr>
          <w:rFonts w:ascii="Swis721 Th BT" w:hAnsi="Swis721 Th BT" w:cs="Arial"/>
          <w:b/>
          <w:sz w:val="23"/>
          <w:szCs w:val="23"/>
          <w:lang w:val="en-US"/>
        </w:rPr>
        <w:t>Treatment with valproic acid ameliorates ADHD symptoms in fragile X syndrome boys.</w:t>
      </w:r>
    </w:p>
    <w:p w:rsidR="00712488" w:rsidRPr="00712488" w:rsidRDefault="00712488" w:rsidP="00712488">
      <w:pPr>
        <w:shd w:val="clear" w:color="auto" w:fill="FFFFFF"/>
        <w:spacing w:after="0" w:line="348" w:lineRule="atLeast"/>
        <w:jc w:val="both"/>
        <w:rPr>
          <w:rFonts w:ascii="Swis721 Th BT" w:hAnsi="Swis721 Th BT" w:cs="Arial"/>
          <w:sz w:val="23"/>
          <w:szCs w:val="23"/>
        </w:rPr>
      </w:pPr>
      <w:r w:rsidRPr="00712488">
        <w:rPr>
          <w:rFonts w:ascii="Swis721 Th BT" w:hAnsi="Swis721 Th BT" w:cs="Arial"/>
          <w:sz w:val="23"/>
          <w:szCs w:val="23"/>
        </w:rPr>
        <w:t>Torrioli M1, Vernacotola S, Setini C, Bevilacqua F, Martinelli D, Snape M, Hutchison JA, Di Raimo FR, Tabolacci E, Neri G.</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Abstract</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 xml:space="preserve">Fragile X syndrome (FXS) is the leading cause of inherited mental retardation, due to expansion and methylation of the CGG sequence at the 5' UTR of the FMR1 gene. Around 90% of affected boys present with attention deficit hyperactivity disorder (ADHD), while this percentage is lower in FXS girls (35-47%). Treatment of these behavioral symptoms is critical for many families. In an attempt at identifying drugs capable of restoring the activity of the FMR1 gene, we investigated the use of valproic acid (VPA), a well-known antiepileptic drug, also used as a mood stabilizer and in migraine therapy. It is described as an inhibitor of histone deacetylase (HDAC) and, possibly, as a DNA demethylating agent. In an in vitro </w:t>
      </w:r>
      <w:proofErr w:type="gramStart"/>
      <w:r w:rsidRPr="00712488">
        <w:rPr>
          <w:rFonts w:ascii="Swis721 Th BT" w:hAnsi="Swis721 Th BT" w:cs="Arial"/>
          <w:sz w:val="23"/>
          <w:szCs w:val="23"/>
          <w:lang w:val="en-US"/>
        </w:rPr>
        <w:t>study</w:t>
      </w:r>
      <w:proofErr w:type="gramEnd"/>
      <w:r w:rsidRPr="00712488">
        <w:rPr>
          <w:rFonts w:ascii="Swis721 Th BT" w:hAnsi="Swis721 Th BT" w:cs="Arial"/>
          <w:sz w:val="23"/>
          <w:szCs w:val="23"/>
          <w:lang w:val="en-US"/>
        </w:rPr>
        <w:t xml:space="preserve"> we observed that treatment of lymphoblastoid cells from FXS patients with VPA caused a modest reactivation of FMR1 transcription and increased levels of histone acetylation, confirming the histone hyperacetylating effect, but not its putative DNA demethylating activity. </w:t>
      </w:r>
      <w:proofErr w:type="gramStart"/>
      <w:r w:rsidRPr="00712488">
        <w:rPr>
          <w:rFonts w:ascii="Swis721 Th BT" w:hAnsi="Swis721 Th BT" w:cs="Arial"/>
          <w:sz w:val="23"/>
          <w:szCs w:val="23"/>
          <w:lang w:val="en-US"/>
        </w:rPr>
        <w:t>On the basis of</w:t>
      </w:r>
      <w:proofErr w:type="gramEnd"/>
      <w:r w:rsidRPr="00712488">
        <w:rPr>
          <w:rFonts w:ascii="Swis721 Th BT" w:hAnsi="Swis721 Th BT" w:cs="Arial"/>
          <w:sz w:val="23"/>
          <w:szCs w:val="23"/>
          <w:lang w:val="en-US"/>
        </w:rPr>
        <w:t xml:space="preserve"> these findings, we decided to evaluate the in vivo efficacy of VPA on ADHD symptoms in FXS patients. We observed an improvement in the adaptive behavior, defined as the performance of daily activities required for personal and social competence, due to a significant reduction in hyperactivity after VPA treatment. This treatment </w:t>
      </w:r>
      <w:proofErr w:type="gramStart"/>
      <w:r w:rsidRPr="00712488">
        <w:rPr>
          <w:rFonts w:ascii="Swis721 Th BT" w:hAnsi="Swis721 Th BT" w:cs="Arial"/>
          <w:sz w:val="23"/>
          <w:szCs w:val="23"/>
          <w:lang w:val="en-US"/>
        </w:rPr>
        <w:t>could be considered</w:t>
      </w:r>
      <w:proofErr w:type="gramEnd"/>
      <w:r w:rsidRPr="00712488">
        <w:rPr>
          <w:rFonts w:ascii="Swis721 Th BT" w:hAnsi="Swis721 Th BT" w:cs="Arial"/>
          <w:sz w:val="23"/>
          <w:szCs w:val="23"/>
          <w:lang w:val="en-US"/>
        </w:rPr>
        <w:t xml:space="preserve"> as an alternative to that with stimulants, whose efficacy in patients with FXS needs to be confirmed by further studies.</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Comment in</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 xml:space="preserve">Valproic acid and ADHD symptoms in fragile X syndrome: more evidence </w:t>
      </w:r>
      <w:proofErr w:type="gramStart"/>
      <w:r w:rsidRPr="00712488">
        <w:rPr>
          <w:rFonts w:ascii="Swis721 Th BT" w:hAnsi="Swis721 Th BT" w:cs="Arial"/>
          <w:sz w:val="23"/>
          <w:szCs w:val="23"/>
          <w:lang w:val="en-US"/>
        </w:rPr>
        <w:t>is needed</w:t>
      </w:r>
      <w:proofErr w:type="gramEnd"/>
      <w:r w:rsidRPr="00712488">
        <w:rPr>
          <w:rFonts w:ascii="Swis721 Th BT" w:hAnsi="Swis721 Th BT" w:cs="Arial"/>
          <w:sz w:val="23"/>
          <w:szCs w:val="23"/>
          <w:lang w:val="en-US"/>
        </w:rPr>
        <w:t>. [Am J Med Genet A. 2010]</w:t>
      </w:r>
    </w:p>
    <w:p w:rsid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PMID: 20503316 DOI: 10.1002/ajmg.a.33484</w:t>
      </w: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Eur Child Adolesc Psychiatry. 2006 Sep</w:t>
      </w:r>
      <w:proofErr w:type="gramStart"/>
      <w:r w:rsidRPr="00712488">
        <w:rPr>
          <w:rFonts w:ascii="Swis721 Th BT" w:hAnsi="Swis721 Th BT" w:cs="Arial"/>
          <w:sz w:val="23"/>
          <w:szCs w:val="23"/>
          <w:lang w:val="en-US"/>
        </w:rPr>
        <w:t>;15</w:t>
      </w:r>
      <w:proofErr w:type="gramEnd"/>
      <w:r w:rsidRPr="00712488">
        <w:rPr>
          <w:rFonts w:ascii="Swis721 Th BT" w:hAnsi="Swis721 Th BT" w:cs="Arial"/>
          <w:sz w:val="23"/>
          <w:szCs w:val="23"/>
          <w:lang w:val="en-US"/>
        </w:rPr>
        <w:t>(6):329-35. Epub 2006 May 13.</w:t>
      </w:r>
    </w:p>
    <w:p w:rsidR="00712488" w:rsidRPr="00712488" w:rsidRDefault="00712488" w:rsidP="00712488">
      <w:pPr>
        <w:shd w:val="clear" w:color="auto" w:fill="FFFFFF"/>
        <w:spacing w:after="0" w:line="348" w:lineRule="atLeast"/>
        <w:jc w:val="both"/>
        <w:rPr>
          <w:rFonts w:ascii="Swis721 Th BT" w:hAnsi="Swis721 Th BT" w:cs="Arial"/>
          <w:b/>
          <w:sz w:val="23"/>
          <w:szCs w:val="23"/>
          <w:lang w:val="en-US"/>
        </w:rPr>
      </w:pPr>
      <w:r w:rsidRPr="00712488">
        <w:rPr>
          <w:rFonts w:ascii="Swis721 Th BT" w:hAnsi="Swis721 Th BT" w:cs="Arial"/>
          <w:b/>
          <w:sz w:val="23"/>
          <w:szCs w:val="23"/>
          <w:lang w:val="en-US"/>
        </w:rPr>
        <w:t>Treatment of ADHD with French maritime pine bark extract, Pycnogenol.</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Trebatická J1, Kopasová S, Hradecná Z, Cinovský K, Skodácek I, Suba J, Muchová J, Zitnanová I, Waczulíková I, Rohdewald P, Duracková Z.</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Abstract</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 xml:space="preserve">Attention Deficit/Hyperactivity Disorder (ADHD) is the most common psychiatric disorder in children. Pycnogenol, an extract from the bark of the French maritime pine, consisting of phenolic acids, catechin, taxifolin and procyanidins, has shown improvement of ADHD in case reports and in an open study. Aim of the present study was to evaluate the effect of Pycnogenol on ADHD symptoms. Sixty-one children </w:t>
      </w:r>
      <w:proofErr w:type="gramStart"/>
      <w:r w:rsidRPr="00712488">
        <w:rPr>
          <w:rFonts w:ascii="Swis721 Th BT" w:hAnsi="Swis721 Th BT" w:cs="Arial"/>
          <w:sz w:val="23"/>
          <w:szCs w:val="23"/>
          <w:lang w:val="en-US"/>
        </w:rPr>
        <w:t>were supplemented</w:t>
      </w:r>
      <w:proofErr w:type="gramEnd"/>
      <w:r w:rsidRPr="00712488">
        <w:rPr>
          <w:rFonts w:ascii="Swis721 Th BT" w:hAnsi="Swis721 Th BT" w:cs="Arial"/>
          <w:sz w:val="23"/>
          <w:szCs w:val="23"/>
          <w:lang w:val="en-US"/>
        </w:rPr>
        <w:t xml:space="preserve"> with 1 mg/kg/day Pycnogenol or placebo over a period of 4 weeks in a randomised, placebo-controlled, doubleblind study. Patients </w:t>
      </w:r>
      <w:proofErr w:type="gramStart"/>
      <w:r w:rsidRPr="00712488">
        <w:rPr>
          <w:rFonts w:ascii="Swis721 Th BT" w:hAnsi="Swis721 Th BT" w:cs="Arial"/>
          <w:sz w:val="23"/>
          <w:szCs w:val="23"/>
          <w:lang w:val="en-US"/>
        </w:rPr>
        <w:t>were examined</w:t>
      </w:r>
      <w:proofErr w:type="gramEnd"/>
      <w:r w:rsidRPr="00712488">
        <w:rPr>
          <w:rFonts w:ascii="Swis721 Th BT" w:hAnsi="Swis721 Th BT" w:cs="Arial"/>
          <w:sz w:val="23"/>
          <w:szCs w:val="23"/>
          <w:lang w:val="en-US"/>
        </w:rPr>
        <w:t xml:space="preserve"> at start of trial, 1 month after treatment and 1 month after end of treatment period by standard questionnaires: CAP (Child Attention Problems) teacher rating scale, Conner's Teacher Rating Scale (CTRS), the Conner's Parent Rating Scale (CPRS) and a modified Wechsler Intelligence Scale for children. Results show that 1-month Pycnogenol administration caused a significant reduction of hyperactivity, improves attention and visual-motoric coordination and concentration of children with ADHD. In the placebo </w:t>
      </w:r>
      <w:proofErr w:type="gramStart"/>
      <w:r w:rsidRPr="00712488">
        <w:rPr>
          <w:rFonts w:ascii="Swis721 Th BT" w:hAnsi="Swis721 Th BT" w:cs="Arial"/>
          <w:sz w:val="23"/>
          <w:szCs w:val="23"/>
          <w:lang w:val="en-US"/>
        </w:rPr>
        <w:t>group</w:t>
      </w:r>
      <w:proofErr w:type="gramEnd"/>
      <w:r w:rsidRPr="00712488">
        <w:rPr>
          <w:rFonts w:ascii="Swis721 Th BT" w:hAnsi="Swis721 Th BT" w:cs="Arial"/>
          <w:sz w:val="23"/>
          <w:szCs w:val="23"/>
          <w:lang w:val="en-US"/>
        </w:rPr>
        <w:t xml:space="preserve"> no positive effects were found. One month after termination of Pycnogenol administration a relapse of symptoms </w:t>
      </w:r>
      <w:proofErr w:type="gramStart"/>
      <w:r w:rsidRPr="00712488">
        <w:rPr>
          <w:rFonts w:ascii="Swis721 Th BT" w:hAnsi="Swis721 Th BT" w:cs="Arial"/>
          <w:sz w:val="23"/>
          <w:szCs w:val="23"/>
          <w:lang w:val="en-US"/>
        </w:rPr>
        <w:t>was noted</w:t>
      </w:r>
      <w:proofErr w:type="gramEnd"/>
      <w:r w:rsidRPr="00712488">
        <w:rPr>
          <w:rFonts w:ascii="Swis721 Th BT" w:hAnsi="Swis721 Th BT" w:cs="Arial"/>
          <w:sz w:val="23"/>
          <w:szCs w:val="23"/>
          <w:lang w:val="en-US"/>
        </w:rPr>
        <w:t>. Our results point to an option to use Pycnogenol as a natural supplement to relieve ADHD symptoms of children.</w:t>
      </w:r>
    </w:p>
    <w:p w:rsid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PMID: 16699814 DOI: 10.1007/s00787-006-0538-3</w:t>
      </w: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Wien Med Wochenschr. 2013 Feb</w:t>
      </w:r>
      <w:proofErr w:type="gramStart"/>
      <w:r w:rsidRPr="00712488">
        <w:rPr>
          <w:rFonts w:ascii="Swis721 Th BT" w:hAnsi="Swis721 Th BT" w:cs="Arial"/>
          <w:sz w:val="23"/>
          <w:szCs w:val="23"/>
          <w:lang w:val="en-US"/>
        </w:rPr>
        <w:t>;163</w:t>
      </w:r>
      <w:proofErr w:type="gramEnd"/>
      <w:r w:rsidRPr="00712488">
        <w:rPr>
          <w:rFonts w:ascii="Swis721 Th BT" w:hAnsi="Swis721 Th BT" w:cs="Arial"/>
          <w:sz w:val="23"/>
          <w:szCs w:val="23"/>
          <w:lang w:val="en-US"/>
        </w:rPr>
        <w:t xml:space="preserve">(3-4):52-7. </w:t>
      </w:r>
      <w:proofErr w:type="gramStart"/>
      <w:r w:rsidRPr="00712488">
        <w:rPr>
          <w:rFonts w:ascii="Swis721 Th BT" w:hAnsi="Swis721 Th BT" w:cs="Arial"/>
          <w:sz w:val="23"/>
          <w:szCs w:val="23"/>
          <w:lang w:val="en-US"/>
        </w:rPr>
        <w:t>doi</w:t>
      </w:r>
      <w:proofErr w:type="gramEnd"/>
      <w:r w:rsidRPr="00712488">
        <w:rPr>
          <w:rFonts w:ascii="Swis721 Th BT" w:hAnsi="Swis721 Th BT" w:cs="Arial"/>
          <w:sz w:val="23"/>
          <w:szCs w:val="23"/>
          <w:lang w:val="en-US"/>
        </w:rPr>
        <w:t>: 10.1007/s10354-012-0165-1. Epub 2012 Nov 22.</w:t>
      </w:r>
    </w:p>
    <w:p w:rsidR="00712488" w:rsidRPr="00712488" w:rsidRDefault="00712488" w:rsidP="00712488">
      <w:pPr>
        <w:shd w:val="clear" w:color="auto" w:fill="FFFFFF"/>
        <w:spacing w:after="0" w:line="348" w:lineRule="atLeast"/>
        <w:jc w:val="both"/>
        <w:rPr>
          <w:rFonts w:ascii="Swis721 Th BT" w:hAnsi="Swis721 Th BT" w:cs="Arial"/>
          <w:b/>
          <w:sz w:val="23"/>
          <w:szCs w:val="23"/>
          <w:lang w:val="en-US"/>
        </w:rPr>
      </w:pPr>
      <w:r w:rsidRPr="00712488">
        <w:rPr>
          <w:rFonts w:ascii="Swis721 Th BT" w:hAnsi="Swis721 Th BT" w:cs="Arial"/>
          <w:b/>
          <w:sz w:val="23"/>
          <w:szCs w:val="23"/>
          <w:lang w:val="en-US"/>
        </w:rPr>
        <w:t>Herbal triplet in treatment of nervous agitation in children.</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Trompetter I1, Krick B, Weiss G.</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Author information</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Abstract</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 xml:space="preserve">Emotional and behavioral problems in children and adolescents are no exception. To what extent a fixed plant extract combination is able to support children suffering from nervous agitation due to agitated depression among others for approximately 2 years </w:t>
      </w:r>
      <w:proofErr w:type="gramStart"/>
      <w:r w:rsidRPr="00712488">
        <w:rPr>
          <w:rFonts w:ascii="Swis721 Th BT" w:hAnsi="Swis721 Th BT" w:cs="Arial"/>
          <w:sz w:val="23"/>
          <w:szCs w:val="23"/>
          <w:lang w:val="en-US"/>
        </w:rPr>
        <w:t>has been investigated</w:t>
      </w:r>
      <w:proofErr w:type="gramEnd"/>
      <w:r w:rsidRPr="00712488">
        <w:rPr>
          <w:rFonts w:ascii="Swis721 Th BT" w:hAnsi="Swis721 Th BT" w:cs="Arial"/>
          <w:sz w:val="23"/>
          <w:szCs w:val="23"/>
          <w:lang w:val="en-US"/>
        </w:rPr>
        <w:t xml:space="preserve"> in a multicenter, prospective observational study (2008) with 115 children between 6 and 12 years. Assessments of the parents showed a distinct improvement in children who had attention problems, showed social withdrawal, and/or were anxious/depressive. Based on the physicians' assessment, 81.6-93.9% of the affected children had no or just mild symptoms at the end of observation concerning nine of thirteen evaluated symptoms such as depression, school/examination anxieties, further anxieties, sleeping problems, and different physical problems. Therapeutic success </w:t>
      </w:r>
      <w:proofErr w:type="gramStart"/>
      <w:r w:rsidRPr="00712488">
        <w:rPr>
          <w:rFonts w:ascii="Swis721 Th BT" w:hAnsi="Swis721 Th BT" w:cs="Arial"/>
          <w:sz w:val="23"/>
          <w:szCs w:val="23"/>
          <w:lang w:val="en-US"/>
        </w:rPr>
        <w:t>was not influenced</w:t>
      </w:r>
      <w:proofErr w:type="gramEnd"/>
      <w:r w:rsidRPr="00712488">
        <w:rPr>
          <w:rFonts w:ascii="Swis721 Th BT" w:hAnsi="Swis721 Th BT" w:cs="Arial"/>
          <w:sz w:val="23"/>
          <w:szCs w:val="23"/>
          <w:lang w:val="en-US"/>
        </w:rPr>
        <w:t xml:space="preserve"> by additional medication or therapies. The treatment </w:t>
      </w:r>
      <w:proofErr w:type="gramStart"/>
      <w:r w:rsidRPr="00712488">
        <w:rPr>
          <w:rFonts w:ascii="Swis721 Th BT" w:hAnsi="Swis721 Th BT" w:cs="Arial"/>
          <w:sz w:val="23"/>
          <w:szCs w:val="23"/>
          <w:lang w:val="en-US"/>
        </w:rPr>
        <w:t>was well tolerated</w:t>
      </w:r>
      <w:proofErr w:type="gramEnd"/>
      <w:r w:rsidRPr="00712488">
        <w:rPr>
          <w:rFonts w:ascii="Swis721 Th BT" w:hAnsi="Swis721 Th BT" w:cs="Arial"/>
          <w:sz w:val="23"/>
          <w:szCs w:val="23"/>
          <w:lang w:val="en-US"/>
        </w:rPr>
        <w:t xml:space="preserve">. The used plant extracts </w:t>
      </w:r>
      <w:proofErr w:type="gramStart"/>
      <w:r w:rsidRPr="00712488">
        <w:rPr>
          <w:rFonts w:ascii="Swis721 Th BT" w:hAnsi="Swis721 Th BT" w:cs="Arial"/>
          <w:sz w:val="23"/>
          <w:szCs w:val="23"/>
          <w:lang w:val="en-US"/>
        </w:rPr>
        <w:t>have been gained</w:t>
      </w:r>
      <w:proofErr w:type="gramEnd"/>
      <w:r w:rsidRPr="00712488">
        <w:rPr>
          <w:rFonts w:ascii="Swis721 Th BT" w:hAnsi="Swis721 Th BT" w:cs="Arial"/>
          <w:sz w:val="23"/>
          <w:szCs w:val="23"/>
          <w:lang w:val="en-US"/>
        </w:rPr>
        <w:t xml:space="preserve"> from St. John's Wort herb, valerian root, and passionflower herb.</w:t>
      </w:r>
    </w:p>
    <w:p w:rsid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PMID: 23179673 PMCID: PMC3580146 DOI: 10.1007/s10354-012-0165-1</w:t>
      </w: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J Med Assoc Thai. 2015 Oct</w:t>
      </w:r>
      <w:proofErr w:type="gramStart"/>
      <w:r w:rsidRPr="00712488">
        <w:rPr>
          <w:rFonts w:ascii="Swis721 Th BT" w:hAnsi="Swis721 Th BT" w:cs="Arial"/>
          <w:sz w:val="23"/>
          <w:szCs w:val="23"/>
          <w:lang w:val="en-US"/>
        </w:rPr>
        <w:t>;98</w:t>
      </w:r>
      <w:proofErr w:type="gramEnd"/>
      <w:r w:rsidRPr="00712488">
        <w:rPr>
          <w:rFonts w:ascii="Swis721 Th BT" w:hAnsi="Swis721 Th BT" w:cs="Arial"/>
          <w:sz w:val="23"/>
          <w:szCs w:val="23"/>
          <w:lang w:val="en-US"/>
        </w:rPr>
        <w:t xml:space="preserve"> Suppl 9:S23-30.</w:t>
      </w:r>
    </w:p>
    <w:p w:rsidR="00712488" w:rsidRPr="00712488" w:rsidRDefault="00712488" w:rsidP="00712488">
      <w:pPr>
        <w:shd w:val="clear" w:color="auto" w:fill="FFFFFF"/>
        <w:spacing w:after="0" w:line="348" w:lineRule="atLeast"/>
        <w:jc w:val="both"/>
        <w:rPr>
          <w:rFonts w:ascii="Swis721 Th BT" w:hAnsi="Swis721 Th BT" w:cs="Arial"/>
          <w:b/>
          <w:sz w:val="23"/>
          <w:szCs w:val="23"/>
          <w:lang w:val="en-US"/>
        </w:rPr>
      </w:pPr>
      <w:r w:rsidRPr="00712488">
        <w:rPr>
          <w:rFonts w:ascii="Swis721 Th BT" w:hAnsi="Swis721 Th BT" w:cs="Arial"/>
          <w:b/>
          <w:sz w:val="23"/>
          <w:szCs w:val="23"/>
          <w:lang w:val="en-US"/>
        </w:rPr>
        <w:t>The Effects of Oral Vitamin D Supplement on Atopic Dermatitis: A Clinical Trial with Staphylococcus aureus Colonization Determination.</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Udompataikul M, Huajai S, Chalermchai T, Taweechotipatr M, Kamanamool N.</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Abstract</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BACKGROUND:</w:t>
      </w:r>
      <w:r>
        <w:rPr>
          <w:rFonts w:ascii="Swis721 Th BT" w:hAnsi="Swis721 Th BT" w:cs="Arial"/>
          <w:sz w:val="23"/>
          <w:szCs w:val="23"/>
          <w:lang w:val="en-US"/>
        </w:rPr>
        <w:t xml:space="preserve"> </w:t>
      </w:r>
      <w:r w:rsidRPr="00712488">
        <w:rPr>
          <w:rFonts w:ascii="Swis721 Th BT" w:hAnsi="Swis721 Th BT" w:cs="Arial"/>
          <w:sz w:val="23"/>
          <w:szCs w:val="23"/>
          <w:lang w:val="en-US"/>
        </w:rPr>
        <w:t>An increase in Staphylococcus aureus skin colonization in atopic dermatitis patients resulted from the reduction of cathelicidin production in these patients. Recently, an in vivo study demonstrated that vitamin D could stimulate cathelicidin production. Oral supplements of vitamin D might be beneficial in atopic dermatitis.</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OBJECTIVE:</w:t>
      </w:r>
      <w:r>
        <w:rPr>
          <w:rFonts w:ascii="Swis721 Th BT" w:hAnsi="Swis721 Th BT" w:cs="Arial"/>
          <w:sz w:val="23"/>
          <w:szCs w:val="23"/>
          <w:lang w:val="en-US"/>
        </w:rPr>
        <w:t xml:space="preserve"> </w:t>
      </w:r>
      <w:r w:rsidRPr="00712488">
        <w:rPr>
          <w:rFonts w:ascii="Swis721 Th BT" w:hAnsi="Swis721 Th BT" w:cs="Arial"/>
          <w:sz w:val="23"/>
          <w:szCs w:val="23"/>
          <w:lang w:val="en-US"/>
        </w:rPr>
        <w:t>To determine the effects of oral vitamin D supplements on clinical impact including Staphylococcus aureus skin colonization evaluation in atopic dermatitis patients.</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MATERIAL AND METHOD:</w:t>
      </w:r>
      <w:r>
        <w:rPr>
          <w:rFonts w:ascii="Swis721 Th BT" w:hAnsi="Swis721 Th BT" w:cs="Arial"/>
          <w:sz w:val="23"/>
          <w:szCs w:val="23"/>
          <w:lang w:val="en-US"/>
        </w:rPr>
        <w:t xml:space="preserve"> </w:t>
      </w:r>
      <w:r w:rsidRPr="00712488">
        <w:rPr>
          <w:rFonts w:ascii="Swis721 Th BT" w:hAnsi="Swis721 Th BT" w:cs="Arial"/>
          <w:sz w:val="23"/>
          <w:szCs w:val="23"/>
          <w:lang w:val="en-US"/>
        </w:rPr>
        <w:t xml:space="preserve">Twenty-four atopic dermatitis patients were included in this </w:t>
      </w:r>
      <w:proofErr w:type="gramStart"/>
      <w:r w:rsidRPr="00712488">
        <w:rPr>
          <w:rFonts w:ascii="Swis721 Th BT" w:hAnsi="Swis721 Th BT" w:cs="Arial"/>
          <w:sz w:val="23"/>
          <w:szCs w:val="23"/>
          <w:lang w:val="en-US"/>
        </w:rPr>
        <w:t>double-blind</w:t>
      </w:r>
      <w:proofErr w:type="gramEnd"/>
      <w:r w:rsidRPr="00712488">
        <w:rPr>
          <w:rFonts w:ascii="Swis721 Th BT" w:hAnsi="Swis721 Th BT" w:cs="Arial"/>
          <w:sz w:val="23"/>
          <w:szCs w:val="23"/>
          <w:lang w:val="en-US"/>
        </w:rPr>
        <w:t xml:space="preserve">, placebo-controlled study. They were randomly assigned into </w:t>
      </w:r>
      <w:proofErr w:type="gramStart"/>
      <w:r w:rsidRPr="00712488">
        <w:rPr>
          <w:rFonts w:ascii="Swis721 Th BT" w:hAnsi="Swis721 Th BT" w:cs="Arial"/>
          <w:sz w:val="23"/>
          <w:szCs w:val="23"/>
          <w:lang w:val="en-US"/>
        </w:rPr>
        <w:t>2</w:t>
      </w:r>
      <w:proofErr w:type="gramEnd"/>
      <w:r w:rsidRPr="00712488">
        <w:rPr>
          <w:rFonts w:ascii="Swis721 Th BT" w:hAnsi="Swis721 Th BT" w:cs="Arial"/>
          <w:sz w:val="23"/>
          <w:szCs w:val="23"/>
          <w:lang w:val="en-US"/>
        </w:rPr>
        <w:t xml:space="preserve"> groups for oral 2,000 IUs/day of vitamin D, supplement and placebo. The lesional swab culture for S. aureus </w:t>
      </w:r>
      <w:proofErr w:type="gramStart"/>
      <w:r w:rsidRPr="00712488">
        <w:rPr>
          <w:rFonts w:ascii="Swis721 Th BT" w:hAnsi="Swis721 Th BT" w:cs="Arial"/>
          <w:sz w:val="23"/>
          <w:szCs w:val="23"/>
          <w:lang w:val="en-US"/>
        </w:rPr>
        <w:t>was done</w:t>
      </w:r>
      <w:proofErr w:type="gramEnd"/>
      <w:r w:rsidRPr="00712488">
        <w:rPr>
          <w:rFonts w:ascii="Swis721 Th BT" w:hAnsi="Swis721 Th BT" w:cs="Arial"/>
          <w:sz w:val="23"/>
          <w:szCs w:val="23"/>
          <w:lang w:val="en-US"/>
        </w:rPr>
        <w:t xml:space="preserve"> at week 0, 2 and 4. </w:t>
      </w:r>
      <w:proofErr w:type="gramStart"/>
      <w:r w:rsidRPr="00712488">
        <w:rPr>
          <w:rFonts w:ascii="Swis721 Th BT" w:hAnsi="Swis721 Th BT" w:cs="Arial"/>
          <w:sz w:val="23"/>
          <w:szCs w:val="23"/>
          <w:lang w:val="en-US"/>
        </w:rPr>
        <w:t>Clinical outcomes were assessed by SCORAD score, mexameter for erythema index</w:t>
      </w:r>
      <w:proofErr w:type="gramEnd"/>
      <w:r w:rsidRPr="00712488">
        <w:rPr>
          <w:rFonts w:ascii="Swis721 Th BT" w:hAnsi="Swis721 Th BT" w:cs="Arial"/>
          <w:sz w:val="23"/>
          <w:szCs w:val="23"/>
          <w:lang w:val="en-US"/>
        </w:rPr>
        <w:t xml:space="preserve"> and konometer for conductance were done at week 0, 2 and 4. Serum vitamin D levels were also determined at week </w:t>
      </w:r>
      <w:proofErr w:type="gramStart"/>
      <w:r w:rsidRPr="00712488">
        <w:rPr>
          <w:rFonts w:ascii="Swis721 Th BT" w:hAnsi="Swis721 Th BT" w:cs="Arial"/>
          <w:sz w:val="23"/>
          <w:szCs w:val="23"/>
          <w:lang w:val="en-US"/>
        </w:rPr>
        <w:t>0</w:t>
      </w:r>
      <w:proofErr w:type="gramEnd"/>
      <w:r w:rsidRPr="00712488">
        <w:rPr>
          <w:rFonts w:ascii="Swis721 Th BT" w:hAnsi="Swis721 Th BT" w:cs="Arial"/>
          <w:sz w:val="23"/>
          <w:szCs w:val="23"/>
          <w:lang w:val="en-US"/>
        </w:rPr>
        <w:t xml:space="preserve"> and 4.</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RESULTS:</w:t>
      </w:r>
      <w:r>
        <w:rPr>
          <w:rFonts w:ascii="Swis721 Th BT" w:hAnsi="Swis721 Th BT" w:cs="Arial"/>
          <w:sz w:val="23"/>
          <w:szCs w:val="23"/>
          <w:lang w:val="en-US"/>
        </w:rPr>
        <w:t xml:space="preserve"> </w:t>
      </w:r>
      <w:r w:rsidRPr="00712488">
        <w:rPr>
          <w:rFonts w:ascii="Swis721 Th BT" w:hAnsi="Swis721 Th BT" w:cs="Arial"/>
          <w:sz w:val="23"/>
          <w:szCs w:val="23"/>
          <w:lang w:val="en-US"/>
        </w:rPr>
        <w:t>Twenty patients completed the protocol. S. aureus skin colonization, SCORAD score and erythema index were significantly reduced from baseline to week 4for vitamin D treated group comparing with placebo (p = 0.022, 0.028 and 0.014, respectively). There was an inverse correlation between serum vitamin D levels with S. aureus skin colonization and SCORAD score (r = -1.0, p &lt; 0.001).</w:t>
      </w:r>
    </w:p>
    <w:p w:rsidR="00712488" w:rsidRP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CONCLUSION:</w:t>
      </w:r>
      <w:r>
        <w:rPr>
          <w:rFonts w:ascii="Swis721 Th BT" w:hAnsi="Swis721 Th BT" w:cs="Arial"/>
          <w:sz w:val="23"/>
          <w:szCs w:val="23"/>
          <w:lang w:val="en-US"/>
        </w:rPr>
        <w:t xml:space="preserve"> </w:t>
      </w:r>
      <w:r w:rsidRPr="00712488">
        <w:rPr>
          <w:rFonts w:ascii="Swis721 Th BT" w:hAnsi="Swis721 Th BT" w:cs="Arial"/>
          <w:sz w:val="23"/>
          <w:szCs w:val="23"/>
          <w:lang w:val="en-US"/>
        </w:rPr>
        <w:t>Oral vitamin D supplement could reduce skin colonization of S. aureus and demonstrated the clinical improvement of patients with atopic dermatitis.</w:t>
      </w:r>
    </w:p>
    <w:p w:rsidR="00712488" w:rsidRDefault="00712488" w:rsidP="00712488">
      <w:pPr>
        <w:shd w:val="clear" w:color="auto" w:fill="FFFFFF"/>
        <w:spacing w:after="0" w:line="348" w:lineRule="atLeast"/>
        <w:jc w:val="both"/>
        <w:rPr>
          <w:rFonts w:ascii="Swis721 Th BT" w:hAnsi="Swis721 Th BT" w:cs="Arial"/>
          <w:sz w:val="23"/>
          <w:szCs w:val="23"/>
          <w:lang w:val="en-US"/>
        </w:rPr>
      </w:pPr>
      <w:r w:rsidRPr="00712488">
        <w:rPr>
          <w:rFonts w:ascii="Swis721 Th BT" w:hAnsi="Swis721 Th BT" w:cs="Arial"/>
          <w:sz w:val="23"/>
          <w:szCs w:val="23"/>
          <w:lang w:val="en-US"/>
        </w:rPr>
        <w:t>PMID: 26817206</w:t>
      </w: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712488" w:rsidRDefault="00712488" w:rsidP="00712488">
      <w:pPr>
        <w:shd w:val="clear" w:color="auto" w:fill="FFFFFF"/>
        <w:spacing w:after="0" w:line="348" w:lineRule="atLeast"/>
        <w:jc w:val="both"/>
        <w:rPr>
          <w:rFonts w:ascii="Swis721 Th BT" w:hAnsi="Swis721 Th BT" w:cs="Arial"/>
          <w:sz w:val="23"/>
          <w:szCs w:val="23"/>
          <w:lang w:val="en-US"/>
        </w:rPr>
      </w:pP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Pediatrics. 2011 May</w:t>
      </w:r>
      <w:proofErr w:type="gramStart"/>
      <w:r w:rsidRPr="00C3059E">
        <w:rPr>
          <w:rFonts w:ascii="Swis721 Th BT" w:hAnsi="Swis721 Th BT" w:cs="Arial"/>
          <w:sz w:val="23"/>
          <w:szCs w:val="23"/>
          <w:lang w:val="en-US"/>
        </w:rPr>
        <w:t>;127</w:t>
      </w:r>
      <w:proofErr w:type="gramEnd"/>
      <w:r w:rsidRPr="00C3059E">
        <w:rPr>
          <w:rFonts w:ascii="Swis721 Th BT" w:hAnsi="Swis721 Th BT" w:cs="Arial"/>
          <w:sz w:val="23"/>
          <w:szCs w:val="23"/>
          <w:lang w:val="en-US"/>
        </w:rPr>
        <w:t xml:space="preserve">(5):925-35. </w:t>
      </w:r>
      <w:proofErr w:type="gramStart"/>
      <w:r w:rsidRPr="00C3059E">
        <w:rPr>
          <w:rFonts w:ascii="Swis721 Th BT" w:hAnsi="Swis721 Th BT" w:cs="Arial"/>
          <w:sz w:val="23"/>
          <w:szCs w:val="23"/>
          <w:lang w:val="en-US"/>
        </w:rPr>
        <w:t>doi</w:t>
      </w:r>
      <w:proofErr w:type="gramEnd"/>
      <w:r w:rsidRPr="00C3059E">
        <w:rPr>
          <w:rFonts w:ascii="Swis721 Th BT" w:hAnsi="Swis721 Th BT" w:cs="Arial"/>
          <w:sz w:val="23"/>
          <w:szCs w:val="23"/>
          <w:lang w:val="en-US"/>
        </w:rPr>
        <w:t>: 10.1542/peds.2010-2719. Epub 2011 Apr 4.</w:t>
      </w:r>
    </w:p>
    <w:p w:rsidR="00C3059E" w:rsidRPr="00C3059E" w:rsidRDefault="00C3059E" w:rsidP="00C3059E">
      <w:pPr>
        <w:shd w:val="clear" w:color="auto" w:fill="FFFFFF"/>
        <w:spacing w:after="0" w:line="348" w:lineRule="atLeast"/>
        <w:jc w:val="both"/>
        <w:rPr>
          <w:rFonts w:ascii="Swis721 Th BT" w:hAnsi="Swis721 Th BT" w:cs="Arial"/>
          <w:b/>
          <w:sz w:val="23"/>
          <w:szCs w:val="23"/>
          <w:lang w:val="en-US"/>
        </w:rPr>
      </w:pPr>
      <w:r w:rsidRPr="00C3059E">
        <w:rPr>
          <w:rFonts w:ascii="Swis721 Th BT" w:hAnsi="Swis721 Th BT" w:cs="Arial"/>
          <w:b/>
          <w:sz w:val="23"/>
          <w:szCs w:val="23"/>
          <w:lang w:val="en-US"/>
        </w:rPr>
        <w:t>Efficacy of proton-pump inhibitors in children with gastroesophageal reflux disease: a systematic review.</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proofErr w:type="gramStart"/>
      <w:r w:rsidRPr="00C3059E">
        <w:rPr>
          <w:rFonts w:ascii="Swis721 Th BT" w:hAnsi="Swis721 Th BT" w:cs="Arial"/>
          <w:sz w:val="23"/>
          <w:szCs w:val="23"/>
          <w:lang w:val="en-US"/>
        </w:rPr>
        <w:t>van</w:t>
      </w:r>
      <w:proofErr w:type="gramEnd"/>
      <w:r w:rsidRPr="00C3059E">
        <w:rPr>
          <w:rFonts w:ascii="Swis721 Th BT" w:hAnsi="Swis721 Th BT" w:cs="Arial"/>
          <w:sz w:val="23"/>
          <w:szCs w:val="23"/>
          <w:lang w:val="en-US"/>
        </w:rPr>
        <w:t xml:space="preserve"> der Pol RJ1, Smits MJ, van Wijk MP, Omari TI, Tabbers MM, Benninga MA.</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Abstract</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INTRODUCTION:</w:t>
      </w:r>
      <w:r>
        <w:rPr>
          <w:rFonts w:ascii="Swis721 Th BT" w:hAnsi="Swis721 Th BT" w:cs="Arial"/>
          <w:sz w:val="23"/>
          <w:szCs w:val="23"/>
          <w:lang w:val="en-US"/>
        </w:rPr>
        <w:t xml:space="preserve"> </w:t>
      </w:r>
      <w:r w:rsidRPr="00C3059E">
        <w:rPr>
          <w:rFonts w:ascii="Swis721 Th BT" w:hAnsi="Swis721 Th BT" w:cs="Arial"/>
          <w:sz w:val="23"/>
          <w:szCs w:val="23"/>
          <w:lang w:val="en-US"/>
        </w:rPr>
        <w:t>Use of proton-pump inhibitors (PPIs) for the treatment of gastroesophageal reflux disease (GERD) in children has increased enormously. However, effectiveness and safety of PPIs for pediatric GERD are under debate.</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OBJECTIVES:</w:t>
      </w:r>
      <w:r>
        <w:rPr>
          <w:rFonts w:ascii="Swis721 Th BT" w:hAnsi="Swis721 Th BT" w:cs="Arial"/>
          <w:sz w:val="23"/>
          <w:szCs w:val="23"/>
          <w:lang w:val="en-US"/>
        </w:rPr>
        <w:t xml:space="preserve"> </w:t>
      </w:r>
      <w:r w:rsidRPr="00C3059E">
        <w:rPr>
          <w:rFonts w:ascii="Swis721 Th BT" w:hAnsi="Swis721 Th BT" w:cs="Arial"/>
          <w:sz w:val="23"/>
          <w:szCs w:val="23"/>
          <w:lang w:val="en-US"/>
        </w:rPr>
        <w:t>We performed a systematic review to determine effectiveness and safety of PPIs in children with GERD.</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METHODS:</w:t>
      </w:r>
      <w:r>
        <w:rPr>
          <w:rFonts w:ascii="Swis721 Th BT" w:hAnsi="Swis721 Th BT" w:cs="Arial"/>
          <w:sz w:val="23"/>
          <w:szCs w:val="23"/>
          <w:lang w:val="en-US"/>
        </w:rPr>
        <w:t xml:space="preserve"> </w:t>
      </w:r>
      <w:r w:rsidRPr="00C3059E">
        <w:rPr>
          <w:rFonts w:ascii="Swis721 Th BT" w:hAnsi="Swis721 Th BT" w:cs="Arial"/>
          <w:sz w:val="23"/>
          <w:szCs w:val="23"/>
          <w:lang w:val="en-US"/>
        </w:rPr>
        <w:t>We searched PubMed, Embase, and the Cochrane Database of Systematic Reviews for randomized controlled trials and crossover studies investigating efficacy and safety of PPIs in children aged 0 to 18 years with GERD for reduction in GERD symptoms, gastric pH, histologic aberrations, and reported adverse events.</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RESULTS:</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Twelve studies were included with data from children aged 0-17 years. For infants, PPIs were more effective in </w:t>
      </w:r>
      <w:proofErr w:type="gramStart"/>
      <w:r w:rsidRPr="00C3059E">
        <w:rPr>
          <w:rFonts w:ascii="Swis721 Th BT" w:hAnsi="Swis721 Th BT" w:cs="Arial"/>
          <w:sz w:val="23"/>
          <w:szCs w:val="23"/>
          <w:lang w:val="en-US"/>
        </w:rPr>
        <w:t>1</w:t>
      </w:r>
      <w:proofErr w:type="gramEnd"/>
      <w:r w:rsidRPr="00C3059E">
        <w:rPr>
          <w:rFonts w:ascii="Swis721 Th BT" w:hAnsi="Swis721 Th BT" w:cs="Arial"/>
          <w:sz w:val="23"/>
          <w:szCs w:val="23"/>
          <w:lang w:val="en-US"/>
        </w:rPr>
        <w:t xml:space="preserve"> study (compared with hydrolyzed formula), not effective in 2 studies, and equally effective in 2 studies (compared with placebo) for the reduction of GERD symptoms. For children and adolescents, PPIs were equally effective (compared with alginates, ranitidine, or a different PPI dosage). For gastric acidity, in infants and children PPIs were more effective (compared with placebo, alginates, or ranitidine) in </w:t>
      </w:r>
      <w:proofErr w:type="gramStart"/>
      <w:r w:rsidRPr="00C3059E">
        <w:rPr>
          <w:rFonts w:ascii="Swis721 Th BT" w:hAnsi="Swis721 Th BT" w:cs="Arial"/>
          <w:sz w:val="23"/>
          <w:szCs w:val="23"/>
          <w:lang w:val="en-US"/>
        </w:rPr>
        <w:t>4</w:t>
      </w:r>
      <w:proofErr w:type="gramEnd"/>
      <w:r w:rsidRPr="00C3059E">
        <w:rPr>
          <w:rFonts w:ascii="Swis721 Th BT" w:hAnsi="Swis721 Th BT" w:cs="Arial"/>
          <w:sz w:val="23"/>
          <w:szCs w:val="23"/>
          <w:lang w:val="en-US"/>
        </w:rPr>
        <w:t xml:space="preserve"> studies. For reducing histologic aberrations, PPIs showed no difference (compared with ranitidine or alginates) in </w:t>
      </w:r>
      <w:proofErr w:type="gramStart"/>
      <w:r w:rsidRPr="00C3059E">
        <w:rPr>
          <w:rFonts w:ascii="Swis721 Th BT" w:hAnsi="Swis721 Th BT" w:cs="Arial"/>
          <w:sz w:val="23"/>
          <w:szCs w:val="23"/>
          <w:lang w:val="en-US"/>
        </w:rPr>
        <w:t>3</w:t>
      </w:r>
      <w:proofErr w:type="gramEnd"/>
      <w:r w:rsidRPr="00C3059E">
        <w:rPr>
          <w:rFonts w:ascii="Swis721 Th BT" w:hAnsi="Swis721 Th BT" w:cs="Arial"/>
          <w:sz w:val="23"/>
          <w:szCs w:val="23"/>
          <w:lang w:val="en-US"/>
        </w:rPr>
        <w:t xml:space="preserve"> studies. Six studies reported no differences in treatment-related adverse events (compared with placebo or a different PPI dosage).</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CONCLUSIONS:</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PPIs are not effective in reducing GERD symptoms in infants. Placebo-controlled trials in older children are lacking. Although PPIs seem to </w:t>
      </w:r>
      <w:proofErr w:type="gramStart"/>
      <w:r w:rsidRPr="00C3059E">
        <w:rPr>
          <w:rFonts w:ascii="Swis721 Th BT" w:hAnsi="Swis721 Th BT" w:cs="Arial"/>
          <w:sz w:val="23"/>
          <w:szCs w:val="23"/>
          <w:lang w:val="en-US"/>
        </w:rPr>
        <w:t>be well tolerated</w:t>
      </w:r>
      <w:proofErr w:type="gramEnd"/>
      <w:r w:rsidRPr="00C3059E">
        <w:rPr>
          <w:rFonts w:ascii="Swis721 Th BT" w:hAnsi="Swis721 Th BT" w:cs="Arial"/>
          <w:sz w:val="23"/>
          <w:szCs w:val="23"/>
          <w:lang w:val="en-US"/>
        </w:rPr>
        <w:t xml:space="preserve"> during short-term use, evidence supporting the safety of PPIs is lacking.</w:t>
      </w:r>
    </w:p>
    <w:p w:rsidR="00712488"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PMID: 21464183 DOI: 10.1542/peds.2010-2719</w:t>
      </w: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Gut. 2004 Nov</w:t>
      </w:r>
      <w:proofErr w:type="gramStart"/>
      <w:r w:rsidRPr="00C3059E">
        <w:rPr>
          <w:rFonts w:ascii="Swis721 Th BT" w:hAnsi="Swis721 Th BT" w:cs="Arial"/>
          <w:sz w:val="23"/>
          <w:szCs w:val="23"/>
          <w:lang w:val="en-US"/>
        </w:rPr>
        <w:t>;53</w:t>
      </w:r>
      <w:proofErr w:type="gramEnd"/>
      <w:r w:rsidRPr="00C3059E">
        <w:rPr>
          <w:rFonts w:ascii="Swis721 Th BT" w:hAnsi="Swis721 Th BT" w:cs="Arial"/>
          <w:sz w:val="23"/>
          <w:szCs w:val="23"/>
          <w:lang w:val="en-US"/>
        </w:rPr>
        <w:t>(11):1590-4.</w:t>
      </w:r>
    </w:p>
    <w:p w:rsidR="00C3059E" w:rsidRPr="00C3059E" w:rsidRDefault="00C3059E" w:rsidP="00C3059E">
      <w:pPr>
        <w:shd w:val="clear" w:color="auto" w:fill="FFFFFF"/>
        <w:spacing w:after="0" w:line="348" w:lineRule="atLeast"/>
        <w:jc w:val="both"/>
        <w:rPr>
          <w:rFonts w:ascii="Swis721 Th BT" w:hAnsi="Swis721 Th BT" w:cs="Arial"/>
          <w:b/>
          <w:sz w:val="23"/>
          <w:szCs w:val="23"/>
          <w:lang w:val="en-US"/>
        </w:rPr>
      </w:pPr>
      <w:r w:rsidRPr="00C3059E">
        <w:rPr>
          <w:rFonts w:ascii="Swis721 Th BT" w:hAnsi="Swis721 Th BT" w:cs="Arial"/>
          <w:b/>
          <w:sz w:val="23"/>
          <w:szCs w:val="23"/>
          <w:lang w:val="en-US"/>
        </w:rPr>
        <w:t>PEG 3350 (Transipeg) versus lactulose in the treatment of childhood functional constipation: a double blind, randomised, controlled, multicentre trial.</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Voskuijl W1, de Lorijn F, Verwijs W, Hogeman P, Heijmans J, Mäkel W, Taminiau J, Benninga M.</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Abstract</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BACKGROUND:</w:t>
      </w:r>
      <w:r>
        <w:rPr>
          <w:rFonts w:ascii="Swis721 Th BT" w:hAnsi="Swis721 Th BT" w:cs="Arial"/>
          <w:sz w:val="23"/>
          <w:szCs w:val="23"/>
          <w:lang w:val="en-US"/>
        </w:rPr>
        <w:t xml:space="preserve"> </w:t>
      </w:r>
      <w:r w:rsidRPr="00C3059E">
        <w:rPr>
          <w:rFonts w:ascii="Swis721 Th BT" w:hAnsi="Swis721 Th BT" w:cs="Arial"/>
          <w:sz w:val="23"/>
          <w:szCs w:val="23"/>
          <w:lang w:val="en-US"/>
        </w:rPr>
        <w:t>Recently, polyethylene glycol (PEG 3350) has been suggested as a good alternative laxative to lactulose as a treatment option in paediatric constipation. However, no large randomised controlled trials exist evaluating the efficacy of either laxative.</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AIMS:</w:t>
      </w:r>
      <w:r>
        <w:rPr>
          <w:rFonts w:ascii="Swis721 Th BT" w:hAnsi="Swis721 Th BT" w:cs="Arial"/>
          <w:sz w:val="23"/>
          <w:szCs w:val="23"/>
          <w:lang w:val="en-US"/>
        </w:rPr>
        <w:t xml:space="preserve"> </w:t>
      </w:r>
      <w:r w:rsidRPr="00C3059E">
        <w:rPr>
          <w:rFonts w:ascii="Swis721 Th BT" w:hAnsi="Swis721 Th BT" w:cs="Arial"/>
          <w:sz w:val="23"/>
          <w:szCs w:val="23"/>
          <w:lang w:val="en-US"/>
        </w:rPr>
        <w:t>To compare PEG 3350 (Transipeg: polyethylene glycol with electrolytes) with lactulose in paediatric constipation and evaluate clinical efficacy/side effects.</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PATIENTS:</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 (aged 6 months-15 years) with paediatric constipation were included in an eight week double blinded, randomised, controlled trial.</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METHODS:</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After faecal disimpaction, patients &lt;6 years of age received PEG 3350 (2.95 g/sachet) or lactulose (6 g/sachet) while children &gt; or =6 years started with </w:t>
      </w:r>
      <w:proofErr w:type="gramStart"/>
      <w:r w:rsidRPr="00C3059E">
        <w:rPr>
          <w:rFonts w:ascii="Swis721 Th BT" w:hAnsi="Swis721 Th BT" w:cs="Arial"/>
          <w:sz w:val="23"/>
          <w:szCs w:val="23"/>
          <w:lang w:val="en-US"/>
        </w:rPr>
        <w:t>2</w:t>
      </w:r>
      <w:proofErr w:type="gramEnd"/>
      <w:r w:rsidRPr="00C3059E">
        <w:rPr>
          <w:rFonts w:ascii="Swis721 Th BT" w:hAnsi="Swis721 Th BT" w:cs="Arial"/>
          <w:sz w:val="23"/>
          <w:szCs w:val="23"/>
          <w:lang w:val="en-US"/>
        </w:rPr>
        <w:t xml:space="preserve"> sachets/day. Primary outcome measures </w:t>
      </w:r>
      <w:proofErr w:type="gramStart"/>
      <w:r w:rsidRPr="00C3059E">
        <w:rPr>
          <w:rFonts w:ascii="Swis721 Th BT" w:hAnsi="Swis721 Th BT" w:cs="Arial"/>
          <w:sz w:val="23"/>
          <w:szCs w:val="23"/>
          <w:lang w:val="en-US"/>
        </w:rPr>
        <w:t>were:</w:t>
      </w:r>
      <w:proofErr w:type="gramEnd"/>
      <w:r w:rsidRPr="00C3059E">
        <w:rPr>
          <w:rFonts w:ascii="Swis721 Th BT" w:hAnsi="Swis721 Th BT" w:cs="Arial"/>
          <w:sz w:val="23"/>
          <w:szCs w:val="23"/>
          <w:lang w:val="en-US"/>
        </w:rPr>
        <w:t xml:space="preserve"> defecation and encopresis frequency/week and successful treatment after eight weeks. Success was defined as a defecation frequency &gt; or =3/week and encopresis &lt; or =</w:t>
      </w:r>
      <w:proofErr w:type="gramStart"/>
      <w:r w:rsidRPr="00C3059E">
        <w:rPr>
          <w:rFonts w:ascii="Swis721 Th BT" w:hAnsi="Swis721 Th BT" w:cs="Arial"/>
          <w:sz w:val="23"/>
          <w:szCs w:val="23"/>
          <w:lang w:val="en-US"/>
        </w:rPr>
        <w:t>1</w:t>
      </w:r>
      <w:proofErr w:type="gramEnd"/>
      <w:r w:rsidRPr="00C3059E">
        <w:rPr>
          <w:rFonts w:ascii="Swis721 Th BT" w:hAnsi="Swis721 Th BT" w:cs="Arial"/>
          <w:sz w:val="23"/>
          <w:szCs w:val="23"/>
          <w:lang w:val="en-US"/>
        </w:rPr>
        <w:t xml:space="preserve"> every two weeks. Secondary outcome measures were side effects after eight weeks of treatment.</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RESULTS:</w:t>
      </w:r>
      <w:r>
        <w:rPr>
          <w:rFonts w:ascii="Swis721 Th BT" w:hAnsi="Swis721 Th BT" w:cs="Arial"/>
          <w:sz w:val="23"/>
          <w:szCs w:val="23"/>
          <w:lang w:val="en-US"/>
        </w:rPr>
        <w:t xml:space="preserve"> </w:t>
      </w:r>
      <w:proofErr w:type="gramStart"/>
      <w:r w:rsidRPr="00C3059E">
        <w:rPr>
          <w:rFonts w:ascii="Swis721 Th BT" w:hAnsi="Swis721 Th BT" w:cs="Arial"/>
          <w:sz w:val="23"/>
          <w:szCs w:val="23"/>
          <w:lang w:val="en-US"/>
        </w:rPr>
        <w:t>A total of 91</w:t>
      </w:r>
      <w:proofErr w:type="gramEnd"/>
      <w:r w:rsidRPr="00C3059E">
        <w:rPr>
          <w:rFonts w:ascii="Swis721 Th BT" w:hAnsi="Swis721 Th BT" w:cs="Arial"/>
          <w:sz w:val="23"/>
          <w:szCs w:val="23"/>
          <w:lang w:val="en-US"/>
        </w:rPr>
        <w:t xml:space="preserve"> patients (49 male) completed the study. A significant increase in defecation frequency (PEG 3350: 3 pre v 7 post treatment/week; lactulose: </w:t>
      </w:r>
      <w:proofErr w:type="gramStart"/>
      <w:r w:rsidRPr="00C3059E">
        <w:rPr>
          <w:rFonts w:ascii="Swis721 Th BT" w:hAnsi="Swis721 Th BT" w:cs="Arial"/>
          <w:sz w:val="23"/>
          <w:szCs w:val="23"/>
          <w:lang w:val="en-US"/>
        </w:rPr>
        <w:t>3</w:t>
      </w:r>
      <w:proofErr w:type="gramEnd"/>
      <w:r w:rsidRPr="00C3059E">
        <w:rPr>
          <w:rFonts w:ascii="Swis721 Th BT" w:hAnsi="Swis721 Th BT" w:cs="Arial"/>
          <w:sz w:val="23"/>
          <w:szCs w:val="23"/>
          <w:lang w:val="en-US"/>
        </w:rPr>
        <w:t xml:space="preserve"> pre v 6 post/week) and a significant decrease in encopresis frequency (PEG 3350: 10 pre v 3 post/week; lactulose: 8 pre v 3 post/week) was found in both groups (NS). However, success was significantly higher in the PEG group (56%) compared with the lactulose group (29%). PEG 3350 patients reported less abdominal pain, straining, and pain at defecation than children using lactulose. However, bad taste </w:t>
      </w:r>
      <w:proofErr w:type="gramStart"/>
      <w:r w:rsidRPr="00C3059E">
        <w:rPr>
          <w:rFonts w:ascii="Swis721 Th BT" w:hAnsi="Swis721 Th BT" w:cs="Arial"/>
          <w:sz w:val="23"/>
          <w:szCs w:val="23"/>
          <w:lang w:val="en-US"/>
        </w:rPr>
        <w:t>was reported</w:t>
      </w:r>
      <w:proofErr w:type="gramEnd"/>
      <w:r w:rsidRPr="00C3059E">
        <w:rPr>
          <w:rFonts w:ascii="Swis721 Th BT" w:hAnsi="Swis721 Th BT" w:cs="Arial"/>
          <w:sz w:val="23"/>
          <w:szCs w:val="23"/>
          <w:lang w:val="en-US"/>
        </w:rPr>
        <w:t xml:space="preserve"> significantly more often in the PEG group.</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CONCLUSIONS:</w:t>
      </w:r>
      <w:r>
        <w:rPr>
          <w:rFonts w:ascii="Swis721 Th BT" w:hAnsi="Swis721 Th BT" w:cs="Arial"/>
          <w:sz w:val="23"/>
          <w:szCs w:val="23"/>
          <w:lang w:val="en-US"/>
        </w:rPr>
        <w:t xml:space="preserve"> </w:t>
      </w:r>
      <w:r w:rsidRPr="00C3059E">
        <w:rPr>
          <w:rFonts w:ascii="Swis721 Th BT" w:hAnsi="Swis721 Th BT" w:cs="Arial"/>
          <w:sz w:val="23"/>
          <w:szCs w:val="23"/>
          <w:lang w:val="en-US"/>
        </w:rPr>
        <w:t>PEG 3350 (0.26 (0.11) g/kg), compared with lactulose (0.66 (0.32) g/kg), provided a higher success rate with fewer side effects. PEG 3350 should be the laxative of first choice in childhood constipation.</w:t>
      </w:r>
    </w:p>
    <w:p w:rsid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PMID: 15479678 PMCID: PMC1774276 DOI: 10.1136/gut.2004.043620</w:t>
      </w: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Braz J Otorhinolaryngol. 2017 Nov - Dec</w:t>
      </w:r>
      <w:proofErr w:type="gramStart"/>
      <w:r w:rsidRPr="00C3059E">
        <w:rPr>
          <w:rFonts w:ascii="Swis721 Th BT" w:hAnsi="Swis721 Th BT" w:cs="Arial"/>
          <w:sz w:val="23"/>
          <w:szCs w:val="23"/>
          <w:lang w:val="en-US"/>
        </w:rPr>
        <w:t>;83</w:t>
      </w:r>
      <w:proofErr w:type="gramEnd"/>
      <w:r w:rsidRPr="00C3059E">
        <w:rPr>
          <w:rFonts w:ascii="Swis721 Th BT" w:hAnsi="Swis721 Th BT" w:cs="Arial"/>
          <w:sz w:val="23"/>
          <w:szCs w:val="23"/>
          <w:lang w:val="en-US"/>
        </w:rPr>
        <w:t xml:space="preserve">(6):633-639. </w:t>
      </w:r>
      <w:proofErr w:type="gramStart"/>
      <w:r w:rsidRPr="00C3059E">
        <w:rPr>
          <w:rFonts w:ascii="Swis721 Th BT" w:hAnsi="Swis721 Th BT" w:cs="Arial"/>
          <w:sz w:val="23"/>
          <w:szCs w:val="23"/>
          <w:lang w:val="en-US"/>
        </w:rPr>
        <w:t>doi</w:t>
      </w:r>
      <w:proofErr w:type="gramEnd"/>
      <w:r w:rsidRPr="00C3059E">
        <w:rPr>
          <w:rFonts w:ascii="Swis721 Th BT" w:hAnsi="Swis721 Th BT" w:cs="Arial"/>
          <w:sz w:val="23"/>
          <w:szCs w:val="23"/>
          <w:lang w:val="en-US"/>
        </w:rPr>
        <w:t>: 10.1016/j.bjorl.2016.08.009. Epub 2016 Sep 13.</w:t>
      </w:r>
    </w:p>
    <w:p w:rsidR="00C3059E" w:rsidRPr="00C3059E" w:rsidRDefault="00C3059E" w:rsidP="00C3059E">
      <w:pPr>
        <w:shd w:val="clear" w:color="auto" w:fill="FFFFFF"/>
        <w:spacing w:after="0" w:line="348" w:lineRule="atLeast"/>
        <w:jc w:val="both"/>
        <w:rPr>
          <w:rFonts w:ascii="Swis721 Th BT" w:hAnsi="Swis721 Th BT" w:cs="Arial"/>
          <w:b/>
          <w:sz w:val="23"/>
          <w:szCs w:val="23"/>
          <w:lang w:val="en-US"/>
        </w:rPr>
      </w:pPr>
      <w:r w:rsidRPr="00C3059E">
        <w:rPr>
          <w:rFonts w:ascii="Swis721 Th BT" w:hAnsi="Swis721 Th BT" w:cs="Arial"/>
          <w:b/>
          <w:sz w:val="23"/>
          <w:szCs w:val="23"/>
          <w:lang w:val="en-US"/>
        </w:rPr>
        <w:t xml:space="preserve">Association between desloratadine and prednisolone in the treatment of children with acute symptoms of allergic rhinitis: a </w:t>
      </w:r>
      <w:proofErr w:type="gramStart"/>
      <w:r w:rsidRPr="00C3059E">
        <w:rPr>
          <w:rFonts w:ascii="Swis721 Th BT" w:hAnsi="Swis721 Th BT" w:cs="Arial"/>
          <w:b/>
          <w:sz w:val="23"/>
          <w:szCs w:val="23"/>
          <w:lang w:val="en-US"/>
        </w:rPr>
        <w:t>double-blind</w:t>
      </w:r>
      <w:proofErr w:type="gramEnd"/>
      <w:r w:rsidRPr="00C3059E">
        <w:rPr>
          <w:rFonts w:ascii="Swis721 Th BT" w:hAnsi="Swis721 Th BT" w:cs="Arial"/>
          <w:b/>
          <w:sz w:val="23"/>
          <w:szCs w:val="23"/>
          <w:lang w:val="en-US"/>
        </w:rPr>
        <w:t>, randomized and controlled clinical trial.</w:t>
      </w:r>
    </w:p>
    <w:p w:rsidR="00C3059E" w:rsidRPr="00C3059E" w:rsidRDefault="00C3059E" w:rsidP="00C3059E">
      <w:pPr>
        <w:shd w:val="clear" w:color="auto" w:fill="FFFFFF"/>
        <w:spacing w:after="0" w:line="348" w:lineRule="atLeast"/>
        <w:jc w:val="both"/>
        <w:rPr>
          <w:rFonts w:ascii="Swis721 Th BT" w:hAnsi="Swis721 Th BT" w:cs="Arial"/>
          <w:sz w:val="23"/>
          <w:szCs w:val="23"/>
        </w:rPr>
      </w:pPr>
      <w:r w:rsidRPr="00C3059E">
        <w:rPr>
          <w:rFonts w:ascii="Swis721 Th BT" w:hAnsi="Swis721 Th BT" w:cs="Arial"/>
          <w:sz w:val="23"/>
          <w:szCs w:val="23"/>
        </w:rPr>
        <w:t>Wandalsen GF1, Miranda C2, Ensina LF3, Sano F4, Amazonas RB5, Silva JMD6, Solé D7.</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Abstract</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INTRODUCTION</w:t>
      </w:r>
      <w:proofErr w:type="gramStart"/>
      <w:r w:rsidRPr="00C3059E">
        <w:rPr>
          <w:rFonts w:ascii="Swis721 Th BT" w:hAnsi="Swis721 Th BT" w:cs="Arial"/>
          <w:sz w:val="23"/>
          <w:szCs w:val="23"/>
          <w:lang w:val="en-US"/>
        </w:rPr>
        <w:t>:A</w:t>
      </w:r>
      <w:proofErr w:type="gramEnd"/>
      <w:r w:rsidRPr="00C3059E">
        <w:rPr>
          <w:rFonts w:ascii="Swis721 Th BT" w:hAnsi="Swis721 Th BT" w:cs="Arial"/>
          <w:sz w:val="23"/>
          <w:szCs w:val="23"/>
          <w:lang w:val="en-US"/>
        </w:rPr>
        <w:t xml:space="preserve"> combination of antihistamines and oral corticosteroids is often used to treat acute symptoms of allergic rhinitis.</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OBJECTIVE:</w:t>
      </w:r>
      <w:r>
        <w:rPr>
          <w:rFonts w:ascii="Swis721 Th BT" w:hAnsi="Swis721 Th BT" w:cs="Arial"/>
          <w:sz w:val="23"/>
          <w:szCs w:val="23"/>
          <w:lang w:val="en-US"/>
        </w:rPr>
        <w:t xml:space="preserve"> </w:t>
      </w:r>
      <w:r w:rsidRPr="00C3059E">
        <w:rPr>
          <w:rFonts w:ascii="Swis721 Th BT" w:hAnsi="Swis721 Th BT" w:cs="Arial"/>
          <w:sz w:val="23"/>
          <w:szCs w:val="23"/>
          <w:lang w:val="en-US"/>
        </w:rPr>
        <w:t>To evaluate safety and efficacy of desloratadine plus prednisolone in the treatment of acute symptoms of children (2-12 years) with allergic rhinitis, and to compare it to dexchlorpheniramine plus betamethasone.</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METHODS:</w:t>
      </w:r>
      <w:r>
        <w:rPr>
          <w:rFonts w:ascii="Swis721 Th BT" w:hAnsi="Swis721 Th BT" w:cs="Arial"/>
          <w:sz w:val="23"/>
          <w:szCs w:val="23"/>
          <w:lang w:val="en-US"/>
        </w:rPr>
        <w:t xml:space="preserve"> </w:t>
      </w:r>
      <w:r w:rsidRPr="00C3059E">
        <w:rPr>
          <w:rFonts w:ascii="Swis721 Th BT" w:hAnsi="Swis721 Th BT" w:cs="Arial"/>
          <w:sz w:val="23"/>
          <w:szCs w:val="23"/>
          <w:lang w:val="en-US"/>
        </w:rPr>
        <w:t>Children with moderate/severe persistent allergic rhinitis and symptomatic (nasal symptoms score [0-12</w:t>
      </w:r>
      <w:proofErr w:type="gramStart"/>
      <w:r w:rsidRPr="00C3059E">
        <w:rPr>
          <w:rFonts w:ascii="Swis721 Th BT" w:hAnsi="Swis721 Th BT" w:cs="Arial"/>
          <w:sz w:val="23"/>
          <w:szCs w:val="23"/>
          <w:lang w:val="en-US"/>
        </w:rPr>
        <w:t>]≥</w:t>
      </w:r>
      <w:proofErr w:type="gramEnd"/>
      <w:r w:rsidRPr="00C3059E">
        <w:rPr>
          <w:rFonts w:ascii="Swis721 Th BT" w:hAnsi="Swis721 Th BT" w:cs="Arial"/>
          <w:sz w:val="23"/>
          <w:szCs w:val="23"/>
          <w:lang w:val="en-US"/>
        </w:rPr>
        <w:t xml:space="preserve">6) were allocated in a double-blind, randomized fashion to receive dexchlorpheniramine plus betamethasone (n=105; three daily doses) or desloratadine plus prednisolone (n=105; single dose followed by two of placebo) for 7 days. At the beginning and end of the evaluation, the following </w:t>
      </w:r>
      <w:proofErr w:type="gramStart"/>
      <w:r w:rsidRPr="00C3059E">
        <w:rPr>
          <w:rFonts w:ascii="Swis721 Th BT" w:hAnsi="Swis721 Th BT" w:cs="Arial"/>
          <w:sz w:val="23"/>
          <w:szCs w:val="23"/>
          <w:lang w:val="en-US"/>
        </w:rPr>
        <w:t>were obtained</w:t>
      </w:r>
      <w:proofErr w:type="gramEnd"/>
      <w:r w:rsidRPr="00C3059E">
        <w:rPr>
          <w:rFonts w:ascii="Swis721 Th BT" w:hAnsi="Swis721 Th BT" w:cs="Arial"/>
          <w:sz w:val="23"/>
          <w:szCs w:val="23"/>
          <w:lang w:val="en-US"/>
        </w:rPr>
        <w:t>: nasal symptoms score, extra nasal symptoms score, peak nasal inspiratory flow, blood biochemistry, and electrocardiogram. Ninety-six children of the dexchlorpheniramine plus betamethasone group and 98 of the desloratadine plus prednisolone group completed the protocol.</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RESULTS:</w:t>
      </w:r>
      <w:r>
        <w:rPr>
          <w:rFonts w:ascii="Swis721 Th BT" w:hAnsi="Swis721 Th BT" w:cs="Arial"/>
          <w:sz w:val="23"/>
          <w:szCs w:val="23"/>
          <w:lang w:val="en-US"/>
        </w:rPr>
        <w:t xml:space="preserve"> </w:t>
      </w:r>
      <w:r w:rsidRPr="00C3059E">
        <w:rPr>
          <w:rFonts w:ascii="Swis721 Th BT" w:hAnsi="Swis721 Th BT" w:cs="Arial"/>
          <w:sz w:val="23"/>
          <w:szCs w:val="23"/>
          <w:lang w:val="en-US"/>
        </w:rPr>
        <w:t>The two groups were similar regarding initial and final nasal symptoms scores, extra nasal symptoms scores and peak nasal inspiratory flow. A drop of 76.4% and 79.1% for nasal symptoms score, 86.0% and 79.2% for extra nasal symptoms score, as well as an increase of 25.2% and 24.3% for peak nasal inspiratory flow occurred for those treated with desloratadine plus prednisolone and dexchlorpheniramine plus betamethasone, respectively. There were no significant changes in blood chemistry. Sinus tachycardia was the most frequent electrocardiogram change, but with no clinical significance. Drowsiness was reported significantly more often among those of dexchlorpheniramine plus betamethasone group (17.14%×8.57%, respectively).</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CONCLUSION:</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The desloratadine plus prednisolone combination was able </w:t>
      </w:r>
      <w:proofErr w:type="gramStart"/>
      <w:r w:rsidRPr="00C3059E">
        <w:rPr>
          <w:rFonts w:ascii="Swis721 Th BT" w:hAnsi="Swis721 Th BT" w:cs="Arial"/>
          <w:sz w:val="23"/>
          <w:szCs w:val="23"/>
          <w:lang w:val="en-US"/>
        </w:rPr>
        <w:t>to effectively control</w:t>
      </w:r>
      <w:proofErr w:type="gramEnd"/>
      <w:r w:rsidRPr="00C3059E">
        <w:rPr>
          <w:rFonts w:ascii="Swis721 Th BT" w:hAnsi="Swis721 Th BT" w:cs="Arial"/>
          <w:sz w:val="23"/>
          <w:szCs w:val="23"/>
          <w:lang w:val="en-US"/>
        </w:rPr>
        <w:t xml:space="preserve"> acute symptoms of rhinitis in children, improving symptoms and nasal function. Compared to the dexchlorpheniramine plus betamethasone combination, it showed similar clinical action, but with a lower incidence of adverse events and higher dosing convenience.</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Copyright © 2016. Pulished by Elsevier Editora Ltda.</w:t>
      </w:r>
    </w:p>
    <w:p w:rsidR="00C3059E" w:rsidRPr="00C3059E" w:rsidRDefault="00C3059E" w:rsidP="00C3059E">
      <w:pPr>
        <w:shd w:val="clear" w:color="auto" w:fill="FFFFFF"/>
        <w:spacing w:after="0" w:line="348" w:lineRule="atLeast"/>
        <w:jc w:val="both"/>
        <w:rPr>
          <w:rFonts w:ascii="Swis721 Th BT" w:hAnsi="Swis721 Th BT" w:cs="Arial"/>
          <w:sz w:val="23"/>
          <w:szCs w:val="23"/>
        </w:rPr>
      </w:pPr>
      <w:r w:rsidRPr="00C3059E">
        <w:rPr>
          <w:rFonts w:ascii="Swis721 Th BT" w:hAnsi="Swis721 Th BT" w:cs="Arial"/>
          <w:sz w:val="23"/>
          <w:szCs w:val="23"/>
        </w:rPr>
        <w:t>KEYWORDS:</w:t>
      </w:r>
      <w:r>
        <w:rPr>
          <w:rFonts w:ascii="Swis721 Th BT" w:hAnsi="Swis721 Th BT" w:cs="Arial"/>
          <w:sz w:val="23"/>
          <w:szCs w:val="23"/>
        </w:rPr>
        <w:t xml:space="preserve"> </w:t>
      </w:r>
      <w:r w:rsidRPr="00C3059E">
        <w:rPr>
          <w:rFonts w:ascii="Swis721 Th BT" w:hAnsi="Swis721 Th BT" w:cs="Arial"/>
          <w:sz w:val="23"/>
          <w:szCs w:val="23"/>
        </w:rPr>
        <w:t>Allergic rhinitis; Betametasona; Betamethasone; Desloratadina; Desloratadine; Dexchlorpheniramine; Dexclorfeniramina; Prednisolona; Prednisolone; Rinite alérgica</w:t>
      </w:r>
    </w:p>
    <w:p w:rsid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PMID: 27670203 DOI: 10.1016/j.bjorl.2016.08.009</w:t>
      </w: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Pr="00C3059E" w:rsidRDefault="00C3059E" w:rsidP="00C3059E">
      <w:pPr>
        <w:shd w:val="clear" w:color="auto" w:fill="FFFFFF"/>
        <w:spacing w:after="0" w:line="348" w:lineRule="atLeast"/>
        <w:jc w:val="both"/>
        <w:rPr>
          <w:rFonts w:ascii="Swis721 Th BT" w:hAnsi="Swis721 Th BT" w:cs="Arial"/>
          <w:sz w:val="23"/>
          <w:szCs w:val="23"/>
        </w:rPr>
      </w:pPr>
      <w:r w:rsidRPr="00C3059E">
        <w:rPr>
          <w:rFonts w:ascii="Swis721 Th BT" w:hAnsi="Swis721 Th BT" w:cs="Arial"/>
          <w:sz w:val="23"/>
          <w:szCs w:val="23"/>
        </w:rPr>
        <w:t>Eur J Pediatr. 2007 Sep;166(9):943-8. Epub 2006 Dec 20.</w:t>
      </w:r>
    </w:p>
    <w:p w:rsidR="00C3059E" w:rsidRPr="00C3059E" w:rsidRDefault="00C3059E" w:rsidP="00C3059E">
      <w:pPr>
        <w:shd w:val="clear" w:color="auto" w:fill="FFFFFF"/>
        <w:spacing w:after="0" w:line="348" w:lineRule="atLeast"/>
        <w:jc w:val="both"/>
        <w:rPr>
          <w:rFonts w:ascii="Swis721 Th BT" w:hAnsi="Swis721 Th BT" w:cs="Arial"/>
          <w:b/>
          <w:sz w:val="23"/>
          <w:szCs w:val="23"/>
          <w:lang w:val="en-US"/>
        </w:rPr>
      </w:pPr>
      <w:r w:rsidRPr="00C3059E">
        <w:rPr>
          <w:rFonts w:ascii="Swis721 Th BT" w:hAnsi="Swis721 Th BT" w:cs="Arial"/>
          <w:b/>
          <w:sz w:val="23"/>
          <w:szCs w:val="23"/>
          <w:lang w:val="en-US"/>
        </w:rPr>
        <w:t>Hamamelis in children with skin disorders and skin injuries: results of an observational study.</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Wolff HH1, Kieser M.</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Abstract</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 xml:space="preserve">Published clinical experience with hamamelis ointment in children is limited. This observational study included children (age 27 days to 11 years) with minor skin injuries, diaper dermatitis, or localized inflammation of skin. The children received either hamamelis ointment or dexpanthenol ointment in groups at a 3-to-1 ratio. Baseline and post-treatment assessments compared the total scores of predefined signs and symptoms for each condition. Physicians and parents </w:t>
      </w:r>
      <w:proofErr w:type="gramStart"/>
      <w:r w:rsidRPr="00C3059E">
        <w:rPr>
          <w:rFonts w:ascii="Swis721 Th BT" w:hAnsi="Swis721 Th BT" w:cs="Arial"/>
          <w:sz w:val="23"/>
          <w:szCs w:val="23"/>
          <w:lang w:val="en-US"/>
        </w:rPr>
        <w:t>were asked</w:t>
      </w:r>
      <w:proofErr w:type="gramEnd"/>
      <w:r w:rsidRPr="00C3059E">
        <w:rPr>
          <w:rFonts w:ascii="Swis721 Th BT" w:hAnsi="Swis721 Th BT" w:cs="Arial"/>
          <w:sz w:val="23"/>
          <w:szCs w:val="23"/>
          <w:lang w:val="en-US"/>
        </w:rPr>
        <w:t xml:space="preserve"> for a global assessment of efficacy and tolerability of the respective treatments at the end of therapy. </w:t>
      </w:r>
      <w:proofErr w:type="gramStart"/>
      <w:r w:rsidRPr="00C3059E">
        <w:rPr>
          <w:rFonts w:ascii="Swis721 Th BT" w:hAnsi="Swis721 Th BT" w:cs="Arial"/>
          <w:sz w:val="23"/>
          <w:szCs w:val="23"/>
          <w:lang w:val="en-US"/>
        </w:rPr>
        <w:t>A total of 309</w:t>
      </w:r>
      <w:proofErr w:type="gramEnd"/>
      <w:r w:rsidRPr="00C3059E">
        <w:rPr>
          <w:rFonts w:ascii="Swis721 Th BT" w:hAnsi="Swis721 Th BT" w:cs="Arial"/>
          <w:sz w:val="23"/>
          <w:szCs w:val="23"/>
          <w:lang w:val="en-US"/>
        </w:rPr>
        <w:t xml:space="preserve"> children were treated (hamamelis n = 231; dexpanthenol n = 78). The treatment groups were comparable regarding demographic data and baseline total scores of signs and symptoms. In all </w:t>
      </w:r>
      <w:proofErr w:type="gramStart"/>
      <w:r w:rsidRPr="00C3059E">
        <w:rPr>
          <w:rFonts w:ascii="Swis721 Th BT" w:hAnsi="Swis721 Th BT" w:cs="Arial"/>
          <w:sz w:val="23"/>
          <w:szCs w:val="23"/>
          <w:lang w:val="en-US"/>
        </w:rPr>
        <w:t>three diagnosis</w:t>
      </w:r>
      <w:proofErr w:type="gramEnd"/>
      <w:r w:rsidRPr="00C3059E">
        <w:rPr>
          <w:rFonts w:ascii="Swis721 Th BT" w:hAnsi="Swis721 Th BT" w:cs="Arial"/>
          <w:sz w:val="23"/>
          <w:szCs w:val="23"/>
          <w:lang w:val="en-US"/>
        </w:rPr>
        <w:t xml:space="preserve"> groups, the efficacy of hamamelis and dexpanthenol was shown by a statistically significant and clinically relevant decrease of total scores from baseline to endpoint (p &lt; 0.0001 for each group, Wilcoxon signed-rank test). Overall, the results for the hamamelis and the dexpanthenol groups were similar. Descriptive advantages for the hamamelis group </w:t>
      </w:r>
      <w:proofErr w:type="gramStart"/>
      <w:r w:rsidRPr="00C3059E">
        <w:rPr>
          <w:rFonts w:ascii="Swis721 Th BT" w:hAnsi="Swis721 Th BT" w:cs="Arial"/>
          <w:sz w:val="23"/>
          <w:szCs w:val="23"/>
          <w:lang w:val="en-US"/>
        </w:rPr>
        <w:t>were observed</w:t>
      </w:r>
      <w:proofErr w:type="gramEnd"/>
      <w:r w:rsidRPr="00C3059E">
        <w:rPr>
          <w:rFonts w:ascii="Swis721 Th BT" w:hAnsi="Swis721 Th BT" w:cs="Arial"/>
          <w:sz w:val="23"/>
          <w:szCs w:val="23"/>
          <w:lang w:val="en-US"/>
        </w:rPr>
        <w:t xml:space="preserve"> for a number of parameters and diagnosis groups. Both treatments </w:t>
      </w:r>
      <w:proofErr w:type="gramStart"/>
      <w:r w:rsidRPr="00C3059E">
        <w:rPr>
          <w:rFonts w:ascii="Swis721 Th BT" w:hAnsi="Swis721 Th BT" w:cs="Arial"/>
          <w:sz w:val="23"/>
          <w:szCs w:val="23"/>
          <w:lang w:val="en-US"/>
        </w:rPr>
        <w:t>were well tolerated</w:t>
      </w:r>
      <w:proofErr w:type="gramEnd"/>
      <w:r w:rsidRPr="00C3059E">
        <w:rPr>
          <w:rFonts w:ascii="Swis721 Th BT" w:hAnsi="Swis721 Th BT" w:cs="Arial"/>
          <w:sz w:val="23"/>
          <w:szCs w:val="23"/>
          <w:lang w:val="en-US"/>
        </w:rPr>
        <w:t xml:space="preserve">. Ratings of the tolerability of hamamelis were "excellent" or "good" in 99.1% (physicians) and 98.2% (parents) of cases, respectively. The corresponding ratings for dexpanthenol were 97.4 and 92.3%. In conclusion, hamamelis ointment is an effective and safe </w:t>
      </w:r>
      <w:proofErr w:type="gramStart"/>
      <w:r w:rsidRPr="00C3059E">
        <w:rPr>
          <w:rFonts w:ascii="Swis721 Th BT" w:hAnsi="Swis721 Th BT" w:cs="Arial"/>
          <w:sz w:val="23"/>
          <w:szCs w:val="23"/>
          <w:lang w:val="en-US"/>
        </w:rPr>
        <w:t>treatment for certain</w:t>
      </w:r>
      <w:proofErr w:type="gramEnd"/>
      <w:r w:rsidRPr="00C3059E">
        <w:rPr>
          <w:rFonts w:ascii="Swis721 Th BT" w:hAnsi="Swis721 Th BT" w:cs="Arial"/>
          <w:sz w:val="23"/>
          <w:szCs w:val="23"/>
          <w:lang w:val="en-US"/>
        </w:rPr>
        <w:t xml:space="preserve"> skin disorders in children up to the age of 11 years. The observed effects are similar to dexpanthenol.</w:t>
      </w:r>
    </w:p>
    <w:p w:rsid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PMID: 17177071 DOI: 10.1007/s00431-006-0363-1</w:t>
      </w: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Sci Rep. 2011</w:t>
      </w:r>
      <w:proofErr w:type="gramStart"/>
      <w:r w:rsidRPr="00C3059E">
        <w:rPr>
          <w:rFonts w:ascii="Swis721 Th BT" w:hAnsi="Swis721 Th BT" w:cs="Arial"/>
          <w:sz w:val="23"/>
          <w:szCs w:val="23"/>
          <w:lang w:val="en-US"/>
        </w:rPr>
        <w:t>;1:129</w:t>
      </w:r>
      <w:proofErr w:type="gramEnd"/>
      <w:r w:rsidRPr="00C3059E">
        <w:rPr>
          <w:rFonts w:ascii="Swis721 Th BT" w:hAnsi="Swis721 Th BT" w:cs="Arial"/>
          <w:sz w:val="23"/>
          <w:szCs w:val="23"/>
          <w:lang w:val="en-US"/>
        </w:rPr>
        <w:t xml:space="preserve">. </w:t>
      </w:r>
      <w:proofErr w:type="gramStart"/>
      <w:r w:rsidRPr="00C3059E">
        <w:rPr>
          <w:rFonts w:ascii="Swis721 Th BT" w:hAnsi="Swis721 Th BT" w:cs="Arial"/>
          <w:sz w:val="23"/>
          <w:szCs w:val="23"/>
          <w:lang w:val="en-US"/>
        </w:rPr>
        <w:t>doi</w:t>
      </w:r>
      <w:proofErr w:type="gramEnd"/>
      <w:r w:rsidRPr="00C3059E">
        <w:rPr>
          <w:rFonts w:ascii="Swis721 Th BT" w:hAnsi="Swis721 Th BT" w:cs="Arial"/>
          <w:sz w:val="23"/>
          <w:szCs w:val="23"/>
          <w:lang w:val="en-US"/>
        </w:rPr>
        <w:t>: 10.1038/srep00129. Epub 2011 Nov 3.</w:t>
      </w:r>
    </w:p>
    <w:p w:rsidR="00C3059E" w:rsidRPr="00C3059E" w:rsidRDefault="00C3059E" w:rsidP="00C3059E">
      <w:pPr>
        <w:shd w:val="clear" w:color="auto" w:fill="FFFFFF"/>
        <w:spacing w:after="0" w:line="348" w:lineRule="atLeast"/>
        <w:jc w:val="both"/>
        <w:rPr>
          <w:rFonts w:ascii="Swis721 Th BT" w:hAnsi="Swis721 Th BT" w:cs="Arial"/>
          <w:b/>
          <w:sz w:val="23"/>
          <w:szCs w:val="23"/>
          <w:lang w:val="en-US"/>
        </w:rPr>
      </w:pPr>
      <w:r w:rsidRPr="00C3059E">
        <w:rPr>
          <w:rFonts w:ascii="Swis721 Th BT" w:hAnsi="Swis721 Th BT" w:cs="Arial"/>
          <w:b/>
          <w:sz w:val="23"/>
          <w:szCs w:val="23"/>
          <w:lang w:val="en-US"/>
        </w:rPr>
        <w:t>Infantile zinc deficiency: association with autism spectrum disorders.</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Yasuda H1, Yoshida K, Yasuda Y, Tsutsui T.</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Abstract</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 xml:space="preserve">Elucidation of the pathogenesis and effective treatment of autism spectrum disorders is one of the challenges today. In this study, we examine hair zinc concentrations for 1,967 children with autistic disorders (1,553 males and 414 females), and show considerable association with zinc deficiency. Histogram of hair zinc concentration was non-symmetric with tailing in lower range, and 584 subjects </w:t>
      </w:r>
      <w:proofErr w:type="gramStart"/>
      <w:r w:rsidRPr="00C3059E">
        <w:rPr>
          <w:rFonts w:ascii="Swis721 Th BT" w:hAnsi="Swis721 Th BT" w:cs="Arial"/>
          <w:sz w:val="23"/>
          <w:szCs w:val="23"/>
          <w:lang w:val="en-US"/>
        </w:rPr>
        <w:t>were found</w:t>
      </w:r>
      <w:proofErr w:type="gramEnd"/>
      <w:r w:rsidRPr="00C3059E">
        <w:rPr>
          <w:rFonts w:ascii="Swis721 Th BT" w:hAnsi="Swis721 Th BT" w:cs="Arial"/>
          <w:sz w:val="23"/>
          <w:szCs w:val="23"/>
          <w:lang w:val="en-US"/>
        </w:rPr>
        <w:t xml:space="preserve"> to have lower zinc concentrations than -2 standard deviation level of its reference range (86.3-193 ppm). The incidence rate of zinc deficiency in infant group aged 0-3 year-old was estimated 43.5 % in male and 52.5 % in female. The lowest zinc concentration of 10.7 ppm </w:t>
      </w:r>
      <w:proofErr w:type="gramStart"/>
      <w:r w:rsidRPr="00C3059E">
        <w:rPr>
          <w:rFonts w:ascii="Swis721 Th BT" w:hAnsi="Swis721 Th BT" w:cs="Arial"/>
          <w:sz w:val="23"/>
          <w:szCs w:val="23"/>
          <w:lang w:val="en-US"/>
        </w:rPr>
        <w:t>was detected</w:t>
      </w:r>
      <w:proofErr w:type="gramEnd"/>
      <w:r w:rsidRPr="00C3059E">
        <w:rPr>
          <w:rFonts w:ascii="Swis721 Th BT" w:hAnsi="Swis721 Th BT" w:cs="Arial"/>
          <w:sz w:val="23"/>
          <w:szCs w:val="23"/>
          <w:lang w:val="en-US"/>
        </w:rPr>
        <w:t xml:space="preserve"> in a 2-year-old boy, corresponding to about 1/12 of the control mean level. These findings suggest that infantile zinc deficiency may epigenetically contribute to the pathogenesis of autism and nutritional approach may yield a novel hope for its treatment and prevention.</w:t>
      </w:r>
    </w:p>
    <w:p w:rsid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PMID: 22355646 PMCID: PMC3216610 DOI: 10.1038/srep00129</w:t>
      </w: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Ann Dermatol. 2012 May</w:t>
      </w:r>
      <w:proofErr w:type="gramStart"/>
      <w:r w:rsidRPr="00C3059E">
        <w:rPr>
          <w:rFonts w:ascii="Swis721 Th BT" w:hAnsi="Swis721 Th BT" w:cs="Arial"/>
          <w:sz w:val="23"/>
          <w:szCs w:val="23"/>
          <w:lang w:val="en-US"/>
        </w:rPr>
        <w:t>;24</w:t>
      </w:r>
      <w:proofErr w:type="gramEnd"/>
      <w:r w:rsidRPr="00C3059E">
        <w:rPr>
          <w:rFonts w:ascii="Swis721 Th BT" w:hAnsi="Swis721 Th BT" w:cs="Arial"/>
          <w:sz w:val="23"/>
          <w:szCs w:val="23"/>
          <w:lang w:val="en-US"/>
        </w:rPr>
        <w:t xml:space="preserve">(2):189-93. </w:t>
      </w:r>
      <w:proofErr w:type="gramStart"/>
      <w:r w:rsidRPr="00C3059E">
        <w:rPr>
          <w:rFonts w:ascii="Swis721 Th BT" w:hAnsi="Swis721 Th BT" w:cs="Arial"/>
          <w:sz w:val="23"/>
          <w:szCs w:val="23"/>
          <w:lang w:val="en-US"/>
        </w:rPr>
        <w:t>doi</w:t>
      </w:r>
      <w:proofErr w:type="gramEnd"/>
      <w:r w:rsidRPr="00C3059E">
        <w:rPr>
          <w:rFonts w:ascii="Swis721 Th BT" w:hAnsi="Swis721 Th BT" w:cs="Arial"/>
          <w:sz w:val="23"/>
          <w:szCs w:val="23"/>
          <w:lang w:val="en-US"/>
        </w:rPr>
        <w:t>: 10.5021/ad.2012.24.2.189. Epub 2012 Apr 26.</w:t>
      </w:r>
    </w:p>
    <w:p w:rsidR="00C3059E" w:rsidRPr="00C3059E" w:rsidRDefault="00C3059E" w:rsidP="00C3059E">
      <w:pPr>
        <w:shd w:val="clear" w:color="auto" w:fill="FFFFFF"/>
        <w:spacing w:after="0" w:line="348" w:lineRule="atLeast"/>
        <w:jc w:val="both"/>
        <w:rPr>
          <w:rFonts w:ascii="Swis721 Th BT" w:hAnsi="Swis721 Th BT" w:cs="Arial"/>
          <w:b/>
          <w:sz w:val="23"/>
          <w:szCs w:val="23"/>
          <w:lang w:val="en-US"/>
        </w:rPr>
      </w:pPr>
      <w:r w:rsidRPr="00C3059E">
        <w:rPr>
          <w:rFonts w:ascii="Swis721 Th BT" w:hAnsi="Swis721 Th BT" w:cs="Arial"/>
          <w:b/>
          <w:sz w:val="23"/>
          <w:szCs w:val="23"/>
          <w:lang w:val="en-US"/>
        </w:rPr>
        <w:t>Effect of probiotics on the treatment of children with atopic dermatitis.</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Yeşilova Y1, Çalka Ö, Akdeniz N, Berktaş M.</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Abstract</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BACKGROUND:</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Atopic dermatitis, a chronic recurrent disease, </w:t>
      </w:r>
      <w:proofErr w:type="gramStart"/>
      <w:r w:rsidRPr="00C3059E">
        <w:rPr>
          <w:rFonts w:ascii="Swis721 Th BT" w:hAnsi="Swis721 Th BT" w:cs="Arial"/>
          <w:sz w:val="23"/>
          <w:szCs w:val="23"/>
          <w:lang w:val="en-US"/>
        </w:rPr>
        <w:t>is frequently encountered</w:t>
      </w:r>
      <w:proofErr w:type="gramEnd"/>
      <w:r w:rsidRPr="00C3059E">
        <w:rPr>
          <w:rFonts w:ascii="Swis721 Th BT" w:hAnsi="Swis721 Th BT" w:cs="Arial"/>
          <w:sz w:val="23"/>
          <w:szCs w:val="23"/>
          <w:lang w:val="en-US"/>
        </w:rPr>
        <w:t xml:space="preserve"> in clinical practice. In the last 30 years, the prevalence of atopic dermatitis has rapidly increased due to industrialization. Therefore, there have been attempts in recent years to find new ways of treating and preventing atopic dermatitis.</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OBJECTIVE:</w:t>
      </w:r>
      <w:r>
        <w:rPr>
          <w:rFonts w:ascii="Swis721 Th BT" w:hAnsi="Swis721 Th BT" w:cs="Arial"/>
          <w:sz w:val="23"/>
          <w:szCs w:val="23"/>
          <w:lang w:val="en-US"/>
        </w:rPr>
        <w:t xml:space="preserve"> </w:t>
      </w:r>
      <w:r w:rsidRPr="00C3059E">
        <w:rPr>
          <w:rFonts w:ascii="Swis721 Th BT" w:hAnsi="Swis721 Th BT" w:cs="Arial"/>
          <w:sz w:val="23"/>
          <w:szCs w:val="23"/>
          <w:lang w:val="en-US"/>
        </w:rPr>
        <w:t>In this double-blind, randomized, placebo-controlled study, a combination of Bifidobacterium bifidum, Lactobacillus acidophilus, Lactobacillus casei, and Lactobacillus salivarius strains were evaluated in the treatment of atopic dermatitis in pediatric patients.</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METHODS:</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Forty pediatric patients (23 males and 17 females) aged </w:t>
      </w:r>
      <w:proofErr w:type="gramStart"/>
      <w:r w:rsidRPr="00C3059E">
        <w:rPr>
          <w:rFonts w:ascii="Swis721 Th BT" w:hAnsi="Swis721 Th BT" w:cs="Arial"/>
          <w:sz w:val="23"/>
          <w:szCs w:val="23"/>
          <w:lang w:val="en-US"/>
        </w:rPr>
        <w:t>1~</w:t>
      </w:r>
      <w:proofErr w:type="gramEnd"/>
      <w:r w:rsidRPr="00C3059E">
        <w:rPr>
          <w:rFonts w:ascii="Swis721 Th BT" w:hAnsi="Swis721 Th BT" w:cs="Arial"/>
          <w:sz w:val="23"/>
          <w:szCs w:val="23"/>
          <w:lang w:val="en-US"/>
        </w:rPr>
        <w:t xml:space="preserve">13 years were enrolled. One eligible individual who </w:t>
      </w:r>
      <w:proofErr w:type="gramStart"/>
      <w:r w:rsidRPr="00C3059E">
        <w:rPr>
          <w:rFonts w:ascii="Swis721 Th BT" w:hAnsi="Swis721 Th BT" w:cs="Arial"/>
          <w:sz w:val="23"/>
          <w:szCs w:val="23"/>
          <w:lang w:val="en-US"/>
        </w:rPr>
        <w:t>was approached</w:t>
      </w:r>
      <w:proofErr w:type="gramEnd"/>
      <w:r w:rsidRPr="00C3059E">
        <w:rPr>
          <w:rFonts w:ascii="Swis721 Th BT" w:hAnsi="Swis721 Th BT" w:cs="Arial"/>
          <w:sz w:val="23"/>
          <w:szCs w:val="23"/>
          <w:lang w:val="en-US"/>
        </w:rPr>
        <w:t xml:space="preserve"> declined to participate. The probiotic group was administered a probiotic complex containing B. bifidum, L. acidophilus, L. casei, and L. salivarius for 8 weeks. The placebo group, on the other hand, was administered skim milk powder and dextrose. All of the parameters including serum cytokines, eosinophil cationic protein), SCORing Atopic Dermatitis (SCORAD) index, and total serum immunoglobulin E (IgE) </w:t>
      </w:r>
      <w:proofErr w:type="gramStart"/>
      <w:r w:rsidRPr="00C3059E">
        <w:rPr>
          <w:rFonts w:ascii="Swis721 Th BT" w:hAnsi="Swis721 Th BT" w:cs="Arial"/>
          <w:sz w:val="23"/>
          <w:szCs w:val="23"/>
          <w:lang w:val="en-US"/>
        </w:rPr>
        <w:t>were measured</w:t>
      </w:r>
      <w:proofErr w:type="gramEnd"/>
      <w:r w:rsidRPr="00C3059E">
        <w:rPr>
          <w:rFonts w:ascii="Swis721 Th BT" w:hAnsi="Swis721 Th BT" w:cs="Arial"/>
          <w:sz w:val="23"/>
          <w:szCs w:val="23"/>
          <w:lang w:val="en-US"/>
        </w:rPr>
        <w:t xml:space="preserve"> in both the probiotic group and the placebo group at the end of 8 weeks.</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RESULTS:</w:t>
      </w:r>
      <w:r>
        <w:rPr>
          <w:rFonts w:ascii="Swis721 Th BT" w:hAnsi="Swis721 Th BT" w:cs="Arial"/>
          <w:sz w:val="23"/>
          <w:szCs w:val="23"/>
          <w:lang w:val="en-US"/>
        </w:rPr>
        <w:t xml:space="preserve"> </w:t>
      </w:r>
      <w:r w:rsidRPr="00C3059E">
        <w:rPr>
          <w:rFonts w:ascii="Swis721 Th BT" w:hAnsi="Swis721 Th BT" w:cs="Arial"/>
          <w:sz w:val="23"/>
          <w:szCs w:val="23"/>
          <w:lang w:val="en-US"/>
        </w:rPr>
        <w:t>Probiotic intervention in pediatric atopic dermatitis patients effectively reduced the SCORAD index and serum cytokines interleukin (IL)-</w:t>
      </w:r>
      <w:proofErr w:type="gramStart"/>
      <w:r w:rsidRPr="00C3059E">
        <w:rPr>
          <w:rFonts w:ascii="Swis721 Th BT" w:hAnsi="Swis721 Th BT" w:cs="Arial"/>
          <w:sz w:val="23"/>
          <w:szCs w:val="23"/>
          <w:lang w:val="en-US"/>
        </w:rPr>
        <w:t>5</w:t>
      </w:r>
      <w:proofErr w:type="gramEnd"/>
      <w:r w:rsidRPr="00C3059E">
        <w:rPr>
          <w:rFonts w:ascii="Swis721 Th BT" w:hAnsi="Swis721 Th BT" w:cs="Arial"/>
          <w:sz w:val="23"/>
          <w:szCs w:val="23"/>
          <w:lang w:val="en-US"/>
        </w:rPr>
        <w:t>, IL-6, interferon (IFN)-</w:t>
      </w:r>
      <w:r w:rsidRPr="00C3059E">
        <w:rPr>
          <w:rFonts w:ascii="Calibri" w:hAnsi="Calibri" w:cs="Calibri"/>
          <w:sz w:val="23"/>
          <w:szCs w:val="23"/>
          <w:lang w:val="en-US"/>
        </w:rPr>
        <w:t>γ</w:t>
      </w:r>
      <w:r w:rsidRPr="00C3059E">
        <w:rPr>
          <w:rFonts w:ascii="Swis721 Th BT" w:hAnsi="Swis721 Th BT" w:cs="Arial"/>
          <w:sz w:val="23"/>
          <w:szCs w:val="23"/>
          <w:lang w:val="en-US"/>
        </w:rPr>
        <w:t>, and total serum IgE levels, but did not reduce levels of serum cytokines IL-2, IL-4, IL-10, ECP, or tumor necrosis factor-</w:t>
      </w:r>
      <w:r w:rsidRPr="00C3059E">
        <w:rPr>
          <w:rFonts w:ascii="Calibri" w:hAnsi="Calibri" w:cs="Calibri"/>
          <w:sz w:val="23"/>
          <w:szCs w:val="23"/>
          <w:lang w:val="en-US"/>
        </w:rPr>
        <w:t>α</w:t>
      </w:r>
      <w:r w:rsidRPr="00C3059E">
        <w:rPr>
          <w:rFonts w:ascii="Swis721 Th BT" w:hAnsi="Swis721 Th BT" w:cs="Arial"/>
          <w:sz w:val="23"/>
          <w:szCs w:val="23"/>
          <w:lang w:val="en-US"/>
        </w:rPr>
        <w:t xml:space="preserve"> (TNF-</w:t>
      </w:r>
      <w:r w:rsidRPr="00C3059E">
        <w:rPr>
          <w:rFonts w:ascii="Calibri" w:hAnsi="Calibri" w:cs="Calibri"/>
          <w:sz w:val="23"/>
          <w:szCs w:val="23"/>
          <w:lang w:val="en-US"/>
        </w:rPr>
        <w:t>α</w:t>
      </w:r>
      <w:r w:rsidRPr="00C3059E">
        <w:rPr>
          <w:rFonts w:ascii="Swis721 Th BT" w:hAnsi="Swis721 Th BT" w:cs="Arial"/>
          <w:sz w:val="23"/>
          <w:szCs w:val="23"/>
          <w:lang w:val="en-US"/>
        </w:rPr>
        <w:t>) compared to the placebo group.</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CONCLUSION:</w:t>
      </w:r>
      <w:r>
        <w:rPr>
          <w:rFonts w:ascii="Swis721 Th BT" w:hAnsi="Swis721 Th BT" w:cs="Arial"/>
          <w:sz w:val="23"/>
          <w:szCs w:val="23"/>
          <w:lang w:val="en-US"/>
        </w:rPr>
        <w:t xml:space="preserve"> </w:t>
      </w:r>
      <w:r w:rsidRPr="00C3059E">
        <w:rPr>
          <w:rFonts w:ascii="Swis721 Th BT" w:hAnsi="Swis721 Th BT" w:cs="Arial"/>
          <w:sz w:val="23"/>
          <w:szCs w:val="23"/>
          <w:lang w:val="en-US"/>
        </w:rPr>
        <w:t>Our study found probiotics to be effective in reducing atopic dermatitis patients' SCORAD index, serum IL-5, IL-6, IFN-</w:t>
      </w:r>
      <w:r w:rsidRPr="00C3059E">
        <w:rPr>
          <w:rFonts w:ascii="Calibri" w:hAnsi="Calibri" w:cs="Calibri"/>
          <w:sz w:val="23"/>
          <w:szCs w:val="23"/>
          <w:lang w:val="en-US"/>
        </w:rPr>
        <w:t>γ</w:t>
      </w:r>
      <w:r w:rsidRPr="00C3059E">
        <w:rPr>
          <w:rFonts w:ascii="Swis721 Th BT" w:hAnsi="Swis721 Th BT" w:cs="Arial"/>
          <w:sz w:val="23"/>
          <w:szCs w:val="23"/>
          <w:lang w:val="en-US"/>
        </w:rPr>
        <w:t>, and total serum IgE levels but not effective in reducing serum IL-2, IL-4, IL-10, ECP, or TNF-</w:t>
      </w:r>
      <w:r w:rsidRPr="00C3059E">
        <w:rPr>
          <w:rFonts w:ascii="Calibri" w:hAnsi="Calibri" w:cs="Calibri"/>
          <w:sz w:val="23"/>
          <w:szCs w:val="23"/>
          <w:lang w:val="en-US"/>
        </w:rPr>
        <w:t>α</w:t>
      </w:r>
      <w:r w:rsidRPr="00C3059E">
        <w:rPr>
          <w:rFonts w:ascii="Swis721 Th BT" w:hAnsi="Swis721 Th BT" w:cs="Arial"/>
          <w:sz w:val="23"/>
          <w:szCs w:val="23"/>
          <w:lang w:val="en-US"/>
        </w:rPr>
        <w:t xml:space="preserve"> </w:t>
      </w:r>
      <w:proofErr w:type="gramStart"/>
      <w:r w:rsidRPr="00C3059E">
        <w:rPr>
          <w:rFonts w:ascii="Swis721 Th BT" w:hAnsi="Swis721 Th BT" w:cs="Arial"/>
          <w:sz w:val="23"/>
          <w:szCs w:val="23"/>
          <w:lang w:val="en-US"/>
        </w:rPr>
        <w:t>levels</w:t>
      </w:r>
      <w:proofErr w:type="gramEnd"/>
      <w:r w:rsidRPr="00C3059E">
        <w:rPr>
          <w:rFonts w:ascii="Swis721 Th BT" w:hAnsi="Swis721 Th BT" w:cs="Arial"/>
          <w:sz w:val="23"/>
          <w:szCs w:val="23"/>
          <w:lang w:val="en-US"/>
        </w:rPr>
        <w:t>.</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KEYWORDS:</w:t>
      </w:r>
      <w:r>
        <w:rPr>
          <w:rFonts w:ascii="Swis721 Th BT" w:hAnsi="Swis721 Th BT" w:cs="Arial"/>
          <w:sz w:val="23"/>
          <w:szCs w:val="23"/>
          <w:lang w:val="en-US"/>
        </w:rPr>
        <w:t xml:space="preserve"> </w:t>
      </w:r>
      <w:r w:rsidRPr="00C3059E">
        <w:rPr>
          <w:rFonts w:ascii="Swis721 Th BT" w:hAnsi="Swis721 Th BT" w:cs="Arial"/>
          <w:sz w:val="23"/>
          <w:szCs w:val="23"/>
          <w:lang w:val="en-US"/>
        </w:rPr>
        <w:t>Atopic dermatitis; Cytokines; Probiotics; SCORAD index</w:t>
      </w:r>
    </w:p>
    <w:p w:rsid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PMID: 22577270 PMCID: PMC3346910 DOI: 10.5021/ad.2012.24.2.189</w:t>
      </w: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Clin Drug Investig. 2003</w:t>
      </w:r>
      <w:proofErr w:type="gramStart"/>
      <w:r w:rsidRPr="00C3059E">
        <w:rPr>
          <w:rFonts w:ascii="Swis721 Th BT" w:hAnsi="Swis721 Th BT" w:cs="Arial"/>
          <w:sz w:val="23"/>
          <w:szCs w:val="23"/>
          <w:lang w:val="en-US"/>
        </w:rPr>
        <w:t>;23</w:t>
      </w:r>
      <w:proofErr w:type="gramEnd"/>
      <w:r w:rsidRPr="00C3059E">
        <w:rPr>
          <w:rFonts w:ascii="Swis721 Th BT" w:hAnsi="Swis721 Th BT" w:cs="Arial"/>
          <w:sz w:val="23"/>
          <w:szCs w:val="23"/>
          <w:lang w:val="en-US"/>
        </w:rPr>
        <w:t>(8):519-26.</w:t>
      </w:r>
    </w:p>
    <w:p w:rsidR="00C3059E" w:rsidRPr="00C3059E" w:rsidRDefault="00C3059E" w:rsidP="00C3059E">
      <w:pPr>
        <w:shd w:val="clear" w:color="auto" w:fill="FFFFFF"/>
        <w:spacing w:after="0" w:line="348" w:lineRule="atLeast"/>
        <w:jc w:val="both"/>
        <w:rPr>
          <w:rFonts w:ascii="Swis721 Th BT" w:hAnsi="Swis721 Th BT" w:cs="Arial"/>
          <w:b/>
          <w:sz w:val="23"/>
          <w:szCs w:val="23"/>
          <w:lang w:val="en-US"/>
        </w:rPr>
      </w:pPr>
      <w:r w:rsidRPr="00C3059E">
        <w:rPr>
          <w:rFonts w:ascii="Swis721 Th BT" w:hAnsi="Swis721 Th BT" w:cs="Arial"/>
          <w:b/>
          <w:sz w:val="23"/>
          <w:szCs w:val="23"/>
          <w:lang w:val="en-US"/>
        </w:rPr>
        <w:t>Intramuscular Dipyrone versus Oral Ibuprofen or Nimesulide for Reduction of Fever in the Outpatient Setting.</w:t>
      </w:r>
    </w:p>
    <w:p w:rsidR="00C3059E" w:rsidRPr="00C3059E" w:rsidRDefault="00C3059E" w:rsidP="00C3059E">
      <w:pPr>
        <w:shd w:val="clear" w:color="auto" w:fill="FFFFFF"/>
        <w:spacing w:after="0" w:line="348" w:lineRule="atLeast"/>
        <w:jc w:val="both"/>
        <w:rPr>
          <w:rFonts w:ascii="Swis721 Th BT" w:hAnsi="Swis721 Th BT" w:cs="Arial"/>
          <w:sz w:val="23"/>
          <w:szCs w:val="23"/>
        </w:rPr>
      </w:pPr>
      <w:r w:rsidRPr="00C3059E">
        <w:rPr>
          <w:rFonts w:ascii="Swis721 Th BT" w:hAnsi="Swis721 Th BT" w:cs="Arial"/>
          <w:sz w:val="23"/>
          <w:szCs w:val="23"/>
        </w:rPr>
        <w:t>Yilmaz HL1, Alparslan N, Yildizdas D, Bayram I, Alhan E.</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Abstract</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OBJECTIVE:</w:t>
      </w:r>
      <w:r>
        <w:rPr>
          <w:rFonts w:ascii="Swis721 Th BT" w:hAnsi="Swis721 Th BT" w:cs="Arial"/>
          <w:sz w:val="23"/>
          <w:szCs w:val="23"/>
          <w:lang w:val="en-US"/>
        </w:rPr>
        <w:t xml:space="preserve"> </w:t>
      </w:r>
      <w:r w:rsidRPr="00C3059E">
        <w:rPr>
          <w:rFonts w:ascii="Swis721 Th BT" w:hAnsi="Swis721 Th BT" w:cs="Arial"/>
          <w:sz w:val="23"/>
          <w:szCs w:val="23"/>
          <w:lang w:val="en-US"/>
        </w:rPr>
        <w:t>To compare the effectiveness and rate of temperature reduction of three antipyretic medications in febrile children.</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DESIGN:</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A single-dose, randmised, prospective, modified </w:t>
      </w:r>
      <w:proofErr w:type="gramStart"/>
      <w:r w:rsidRPr="00C3059E">
        <w:rPr>
          <w:rFonts w:ascii="Swis721 Th BT" w:hAnsi="Swis721 Th BT" w:cs="Arial"/>
          <w:sz w:val="23"/>
          <w:szCs w:val="23"/>
          <w:lang w:val="en-US"/>
        </w:rPr>
        <w:t>double-blind</w:t>
      </w:r>
      <w:proofErr w:type="gramEnd"/>
      <w:r w:rsidRPr="00C3059E">
        <w:rPr>
          <w:rFonts w:ascii="Swis721 Th BT" w:hAnsi="Swis721 Th BT" w:cs="Arial"/>
          <w:sz w:val="23"/>
          <w:szCs w:val="23"/>
          <w:lang w:val="en-US"/>
        </w:rPr>
        <w:t>, parallel clinical trial.</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SETTING:</w:t>
      </w:r>
      <w:r>
        <w:rPr>
          <w:rFonts w:ascii="Swis721 Th BT" w:hAnsi="Swis721 Th BT" w:cs="Arial"/>
          <w:sz w:val="23"/>
          <w:szCs w:val="23"/>
          <w:lang w:val="en-US"/>
        </w:rPr>
        <w:t xml:space="preserve"> </w:t>
      </w:r>
      <w:r w:rsidRPr="00C3059E">
        <w:rPr>
          <w:rFonts w:ascii="Swis721 Th BT" w:hAnsi="Swis721 Th BT" w:cs="Arial"/>
          <w:sz w:val="23"/>
          <w:szCs w:val="23"/>
          <w:lang w:val="en-US"/>
        </w:rPr>
        <w:t>The paediatric emergency department of a university hospital that has 13 000 annual visits.</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STUDY PARTICIPANTS:</w:t>
      </w:r>
      <w:r>
        <w:rPr>
          <w:rFonts w:ascii="Swis721 Th BT" w:hAnsi="Swis721 Th BT" w:cs="Arial"/>
          <w:sz w:val="23"/>
          <w:szCs w:val="23"/>
          <w:lang w:val="en-US"/>
        </w:rPr>
        <w:t xml:space="preserve"> </w:t>
      </w:r>
      <w:r w:rsidRPr="00C3059E">
        <w:rPr>
          <w:rFonts w:ascii="Swis721 Th BT" w:hAnsi="Swis721 Th BT" w:cs="Arial"/>
          <w:sz w:val="23"/>
          <w:szCs w:val="23"/>
          <w:lang w:val="en-US"/>
        </w:rPr>
        <w:t>252 otherwise healthy children aged 6 months to 14 years with acute, intercurrent, febrile illness.</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INTERVENTIONS:</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Enrolled children </w:t>
      </w:r>
      <w:proofErr w:type="gramStart"/>
      <w:r w:rsidRPr="00C3059E">
        <w:rPr>
          <w:rFonts w:ascii="Swis721 Th BT" w:hAnsi="Swis721 Th BT" w:cs="Arial"/>
          <w:sz w:val="23"/>
          <w:szCs w:val="23"/>
          <w:lang w:val="en-US"/>
        </w:rPr>
        <w:t>were assigned</w:t>
      </w:r>
      <w:proofErr w:type="gramEnd"/>
      <w:r w:rsidRPr="00C3059E">
        <w:rPr>
          <w:rFonts w:ascii="Swis721 Th BT" w:hAnsi="Swis721 Th BT" w:cs="Arial"/>
          <w:sz w:val="23"/>
          <w:szCs w:val="23"/>
          <w:lang w:val="en-US"/>
        </w:rPr>
        <w:t xml:space="preserve"> to receive a single dose of oral ibuprofen 10 mg/kg, oral nimesulide 2.5 mg/kg, or parenteral dipyrone 10 mg/kg.</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MAIN OUTCOME MEASURES AND RESULTS:</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Axillary temperature </w:t>
      </w:r>
      <w:proofErr w:type="gramStart"/>
      <w:r w:rsidRPr="00C3059E">
        <w:rPr>
          <w:rFonts w:ascii="Swis721 Th BT" w:hAnsi="Swis721 Th BT" w:cs="Arial"/>
          <w:sz w:val="23"/>
          <w:szCs w:val="23"/>
          <w:lang w:val="en-US"/>
        </w:rPr>
        <w:t>was measured</w:t>
      </w:r>
      <w:proofErr w:type="gramEnd"/>
      <w:r w:rsidRPr="00C3059E">
        <w:rPr>
          <w:rFonts w:ascii="Swis721 Th BT" w:hAnsi="Swis721 Th BT" w:cs="Arial"/>
          <w:sz w:val="23"/>
          <w:szCs w:val="23"/>
          <w:lang w:val="en-US"/>
        </w:rPr>
        <w:t xml:space="preserve"> at the time of antipyretic administration and at 30, 45, 60 and 120 minutes thereafter. All three medications were effective in reducing the axillary temperature during the 2-hour testing period. The rates of axillary temperature change between the three medications were significantly different for the ibuprofen and dipyrone groups (p = 0.023). In addition, the axillary temperature in the dipyrone group was significantly lower than that in the ibuprofen group (p = 0.036) at 120 minutes. There was no significant difference in antipyretic effect between the nimesulide group and the other two groups during the testing period. Within each group the difference between initial temperature and the temperature at the end of the testing period was statistically significant (p = 0.036) for the dipyrone group only.</w:t>
      </w:r>
    </w:p>
    <w:p w:rsidR="00C3059E" w:rsidRP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CONCLUSIONS:</w:t>
      </w:r>
      <w:r>
        <w:rPr>
          <w:rFonts w:ascii="Swis721 Th BT" w:hAnsi="Swis721 Th BT" w:cs="Arial"/>
          <w:sz w:val="23"/>
          <w:szCs w:val="23"/>
          <w:lang w:val="en-US"/>
        </w:rPr>
        <w:t xml:space="preserve"> </w:t>
      </w:r>
      <w:r w:rsidRPr="00C3059E">
        <w:rPr>
          <w:rFonts w:ascii="Swis721 Th BT" w:hAnsi="Swis721 Th BT" w:cs="Arial"/>
          <w:sz w:val="23"/>
          <w:szCs w:val="23"/>
          <w:lang w:val="en-US"/>
        </w:rPr>
        <w:t xml:space="preserve">All three antipyretic medications were effective in reducing the axillary temperature in febrile children. Although administration of intramuscular dipyrone seemed to be more effective than ibuprofen, this relationship was not significant when nimesulide </w:t>
      </w:r>
      <w:proofErr w:type="gramStart"/>
      <w:r w:rsidRPr="00C3059E">
        <w:rPr>
          <w:rFonts w:ascii="Swis721 Th BT" w:hAnsi="Swis721 Th BT" w:cs="Arial"/>
          <w:sz w:val="23"/>
          <w:szCs w:val="23"/>
          <w:lang w:val="en-US"/>
        </w:rPr>
        <w:t>was considered</w:t>
      </w:r>
      <w:proofErr w:type="gramEnd"/>
      <w:r w:rsidRPr="00C3059E">
        <w:rPr>
          <w:rFonts w:ascii="Swis721 Th BT" w:hAnsi="Swis721 Th BT" w:cs="Arial"/>
          <w:sz w:val="23"/>
          <w:szCs w:val="23"/>
          <w:lang w:val="en-US"/>
        </w:rPr>
        <w:t xml:space="preserve">. In addition, in view of its known side effects and the problems associated with intramuscular administration in children, the preference for orally administered nimesulide or ibuprofen over dipyrone in the setting of the emergency department seems more logical </w:t>
      </w:r>
      <w:proofErr w:type="gramStart"/>
      <w:r w:rsidRPr="00C3059E">
        <w:rPr>
          <w:rFonts w:ascii="Swis721 Th BT" w:hAnsi="Swis721 Th BT" w:cs="Arial"/>
          <w:sz w:val="23"/>
          <w:szCs w:val="23"/>
          <w:lang w:val="en-US"/>
        </w:rPr>
        <w:t>provided that</w:t>
      </w:r>
      <w:proofErr w:type="gramEnd"/>
      <w:r w:rsidRPr="00C3059E">
        <w:rPr>
          <w:rFonts w:ascii="Swis721 Th BT" w:hAnsi="Swis721 Th BT" w:cs="Arial"/>
          <w:sz w:val="23"/>
          <w:szCs w:val="23"/>
          <w:lang w:val="en-US"/>
        </w:rPr>
        <w:t xml:space="preserve"> the child accepts oral therapy.</w:t>
      </w:r>
    </w:p>
    <w:p w:rsidR="00C3059E" w:rsidRDefault="00C3059E" w:rsidP="00C3059E">
      <w:pPr>
        <w:shd w:val="clear" w:color="auto" w:fill="FFFFFF"/>
        <w:spacing w:after="0" w:line="348" w:lineRule="atLeast"/>
        <w:jc w:val="both"/>
        <w:rPr>
          <w:rFonts w:ascii="Swis721 Th BT" w:hAnsi="Swis721 Th BT" w:cs="Arial"/>
          <w:sz w:val="23"/>
          <w:szCs w:val="23"/>
          <w:lang w:val="en-US"/>
        </w:rPr>
      </w:pPr>
      <w:r w:rsidRPr="00C3059E">
        <w:rPr>
          <w:rFonts w:ascii="Swis721 Th BT" w:hAnsi="Swis721 Th BT" w:cs="Arial"/>
          <w:sz w:val="23"/>
          <w:szCs w:val="23"/>
          <w:lang w:val="en-US"/>
        </w:rPr>
        <w:t>PMID: 17535064 DOI: 10.2165/00044011-200323080-00004</w:t>
      </w: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Default="00C3059E" w:rsidP="00C3059E">
      <w:pPr>
        <w:shd w:val="clear" w:color="auto" w:fill="FFFFFF"/>
        <w:spacing w:after="0" w:line="348" w:lineRule="atLeast"/>
        <w:jc w:val="both"/>
        <w:rPr>
          <w:rFonts w:ascii="Swis721 Th BT" w:hAnsi="Swis721 Th BT" w:cs="Arial"/>
          <w:sz w:val="23"/>
          <w:szCs w:val="23"/>
          <w:lang w:val="en-US"/>
        </w:rPr>
      </w:pPr>
    </w:p>
    <w:p w:rsidR="00C3059E" w:rsidRPr="00712488" w:rsidRDefault="00C3059E" w:rsidP="00C3059E">
      <w:pPr>
        <w:shd w:val="clear" w:color="auto" w:fill="FFFFFF"/>
        <w:spacing w:after="0" w:line="348" w:lineRule="atLeast"/>
        <w:jc w:val="both"/>
        <w:rPr>
          <w:rFonts w:ascii="Swis721 Th BT" w:hAnsi="Swis721 Th BT" w:cs="Arial"/>
          <w:sz w:val="23"/>
          <w:szCs w:val="23"/>
          <w:lang w:val="en-US"/>
        </w:rPr>
      </w:pPr>
      <w:bookmarkStart w:id="0" w:name="_GoBack"/>
      <w:bookmarkEnd w:id="0"/>
    </w:p>
    <w:sectPr w:rsidR="00C3059E" w:rsidRPr="00712488" w:rsidSect="00FF0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panose1 w:val="020B06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utura Lt BT">
    <w:panose1 w:val="020B0402020204020303"/>
    <w:charset w:val="00"/>
    <w:family w:val="swiss"/>
    <w:pitch w:val="variable"/>
    <w:sig w:usb0="00000087" w:usb1="00000000" w:usb2="00000000" w:usb3="00000000" w:csb0="0000001B" w:csb1="00000000"/>
  </w:font>
  <w:font w:name="Swis721 Th B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6684"/>
    <w:multiLevelType w:val="hybridMultilevel"/>
    <w:tmpl w:val="3EE41A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BC1152D"/>
    <w:multiLevelType w:val="hybridMultilevel"/>
    <w:tmpl w:val="17BE2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112F53"/>
    <w:multiLevelType w:val="hybridMultilevel"/>
    <w:tmpl w:val="99283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CF47C5C"/>
    <w:multiLevelType w:val="hybridMultilevel"/>
    <w:tmpl w:val="3C2A654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A74D5E"/>
    <w:multiLevelType w:val="multilevel"/>
    <w:tmpl w:val="B32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DFB"/>
    <w:multiLevelType w:val="multilevel"/>
    <w:tmpl w:val="457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B38"/>
    <w:multiLevelType w:val="hybridMultilevel"/>
    <w:tmpl w:val="B574DBA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27BA41B8"/>
    <w:multiLevelType w:val="hybridMultilevel"/>
    <w:tmpl w:val="D75C9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ABF0AC8"/>
    <w:multiLevelType w:val="hybridMultilevel"/>
    <w:tmpl w:val="9AD0CBD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B987640"/>
    <w:multiLevelType w:val="hybridMultilevel"/>
    <w:tmpl w:val="3E7C91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5BC25E5"/>
    <w:multiLevelType w:val="hybridMultilevel"/>
    <w:tmpl w:val="A4C46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9E61E1"/>
    <w:multiLevelType w:val="hybridMultilevel"/>
    <w:tmpl w:val="A9BE8F7E"/>
    <w:lvl w:ilvl="0" w:tplc="75EAEF74">
      <w:start w:val="1"/>
      <w:numFmt w:val="decimal"/>
      <w:lvlText w:val="%1)"/>
      <w:lvlJc w:val="left"/>
      <w:pPr>
        <w:ind w:left="360" w:hanging="360"/>
      </w:pPr>
      <w:rPr>
        <w:rFonts w:hint="default"/>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751A3666"/>
    <w:multiLevelType w:val="hybridMultilevel"/>
    <w:tmpl w:val="2E8AD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896E44"/>
    <w:multiLevelType w:val="hybridMultilevel"/>
    <w:tmpl w:val="F942F6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2"/>
  </w:num>
  <w:num w:numId="5">
    <w:abstractNumId w:val="2"/>
  </w:num>
  <w:num w:numId="6">
    <w:abstractNumId w:val="13"/>
  </w:num>
  <w:num w:numId="7">
    <w:abstractNumId w:val="6"/>
  </w:num>
  <w:num w:numId="8">
    <w:abstractNumId w:val="1"/>
  </w:num>
  <w:num w:numId="9">
    <w:abstractNumId w:val="0"/>
  </w:num>
  <w:num w:numId="10">
    <w:abstractNumId w:val="7"/>
  </w:num>
  <w:num w:numId="11">
    <w:abstractNumId w:val="10"/>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5B"/>
    <w:rsid w:val="00060222"/>
    <w:rsid w:val="00072936"/>
    <w:rsid w:val="000C025B"/>
    <w:rsid w:val="000C7E42"/>
    <w:rsid w:val="00113D41"/>
    <w:rsid w:val="00136F18"/>
    <w:rsid w:val="0019185A"/>
    <w:rsid w:val="001976A2"/>
    <w:rsid w:val="001B329E"/>
    <w:rsid w:val="001B5925"/>
    <w:rsid w:val="001D2941"/>
    <w:rsid w:val="00250762"/>
    <w:rsid w:val="00270B45"/>
    <w:rsid w:val="00283092"/>
    <w:rsid w:val="00284CA1"/>
    <w:rsid w:val="002C2A9B"/>
    <w:rsid w:val="002D2D10"/>
    <w:rsid w:val="002E0576"/>
    <w:rsid w:val="003211CB"/>
    <w:rsid w:val="00324D1C"/>
    <w:rsid w:val="00331062"/>
    <w:rsid w:val="003336CB"/>
    <w:rsid w:val="00351333"/>
    <w:rsid w:val="0038687C"/>
    <w:rsid w:val="00391653"/>
    <w:rsid w:val="003A788E"/>
    <w:rsid w:val="003C0A59"/>
    <w:rsid w:val="003D5F7B"/>
    <w:rsid w:val="00430530"/>
    <w:rsid w:val="00431FAC"/>
    <w:rsid w:val="00454F47"/>
    <w:rsid w:val="004A7C44"/>
    <w:rsid w:val="004D08D4"/>
    <w:rsid w:val="004E66D6"/>
    <w:rsid w:val="00524736"/>
    <w:rsid w:val="00527A85"/>
    <w:rsid w:val="00537AC6"/>
    <w:rsid w:val="005A46FC"/>
    <w:rsid w:val="005B5183"/>
    <w:rsid w:val="005D0C98"/>
    <w:rsid w:val="00626153"/>
    <w:rsid w:val="0065608A"/>
    <w:rsid w:val="006777E8"/>
    <w:rsid w:val="00693C32"/>
    <w:rsid w:val="006E5C16"/>
    <w:rsid w:val="00712488"/>
    <w:rsid w:val="00717C76"/>
    <w:rsid w:val="007360C1"/>
    <w:rsid w:val="007A1D7F"/>
    <w:rsid w:val="0083568C"/>
    <w:rsid w:val="00860B60"/>
    <w:rsid w:val="00893E75"/>
    <w:rsid w:val="008C03D1"/>
    <w:rsid w:val="008F2BCC"/>
    <w:rsid w:val="00902F30"/>
    <w:rsid w:val="00917D79"/>
    <w:rsid w:val="00933476"/>
    <w:rsid w:val="009657DC"/>
    <w:rsid w:val="00971B6D"/>
    <w:rsid w:val="00980B9D"/>
    <w:rsid w:val="009A07B6"/>
    <w:rsid w:val="009C6ABB"/>
    <w:rsid w:val="00A25B4A"/>
    <w:rsid w:val="00A36B55"/>
    <w:rsid w:val="00A77808"/>
    <w:rsid w:val="00AA4BC2"/>
    <w:rsid w:val="00AA65FA"/>
    <w:rsid w:val="00AE18C0"/>
    <w:rsid w:val="00B37BC3"/>
    <w:rsid w:val="00B453AE"/>
    <w:rsid w:val="00BD7D1B"/>
    <w:rsid w:val="00C04579"/>
    <w:rsid w:val="00C3059E"/>
    <w:rsid w:val="00C33B5D"/>
    <w:rsid w:val="00C86669"/>
    <w:rsid w:val="00CE09D5"/>
    <w:rsid w:val="00CE7AAA"/>
    <w:rsid w:val="00D20419"/>
    <w:rsid w:val="00D66477"/>
    <w:rsid w:val="00DD512E"/>
    <w:rsid w:val="00E42B79"/>
    <w:rsid w:val="00E4415D"/>
    <w:rsid w:val="00EB03DA"/>
    <w:rsid w:val="00EB3A1B"/>
    <w:rsid w:val="00ED1E1F"/>
    <w:rsid w:val="00ED2078"/>
    <w:rsid w:val="00F34E08"/>
    <w:rsid w:val="00F63898"/>
    <w:rsid w:val="00FE6447"/>
    <w:rsid w:val="00FF09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69488-BE6F-4297-AF74-3C84AB7C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78"/>
  </w:style>
  <w:style w:type="paragraph" w:styleId="Ttulo1">
    <w:name w:val="heading 1"/>
    <w:basedOn w:val="Normal"/>
    <w:link w:val="Ttulo1Char"/>
    <w:uiPriority w:val="9"/>
    <w:qFormat/>
    <w:rsid w:val="00933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9334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334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9334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5B"/>
    <w:pPr>
      <w:ind w:left="720"/>
      <w:contextualSpacing/>
    </w:pPr>
  </w:style>
  <w:style w:type="table" w:styleId="Tabelacomgrade">
    <w:name w:val="Table Grid"/>
    <w:basedOn w:val="Tabelanormal"/>
    <w:rsid w:val="000C02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0C025B"/>
    <w:pPr>
      <w:numPr>
        <w:ilvl w:val="1"/>
      </w:numPr>
    </w:pPr>
    <w:rPr>
      <w:rFonts w:ascii="Futura Md BT" w:eastAsiaTheme="majorEastAsia" w:hAnsi="Futura Md BT" w:cstheme="majorBidi"/>
      <w:b/>
      <w:iCs/>
      <w:color w:val="0070C0"/>
      <w:spacing w:val="15"/>
      <w:sz w:val="26"/>
      <w:szCs w:val="24"/>
      <w:lang w:eastAsia="en-US"/>
    </w:rPr>
  </w:style>
  <w:style w:type="character" w:customStyle="1" w:styleId="SubttuloChar">
    <w:name w:val="Subtítulo Char"/>
    <w:basedOn w:val="Fontepargpadro"/>
    <w:link w:val="Subttulo"/>
    <w:uiPriority w:val="11"/>
    <w:rsid w:val="000C025B"/>
    <w:rPr>
      <w:rFonts w:ascii="Futura Md BT" w:eastAsiaTheme="majorEastAsia" w:hAnsi="Futura Md BT" w:cstheme="majorBidi"/>
      <w:b/>
      <w:iCs/>
      <w:color w:val="0070C0"/>
      <w:spacing w:val="15"/>
      <w:sz w:val="26"/>
      <w:szCs w:val="24"/>
      <w:lang w:eastAsia="en-US"/>
    </w:rPr>
  </w:style>
  <w:style w:type="paragraph" w:customStyle="1" w:styleId="formulas">
    <w:name w:val="formulas"/>
    <w:basedOn w:val="Normal"/>
    <w:link w:val="formulasChar"/>
    <w:qFormat/>
    <w:rsid w:val="000C025B"/>
    <w:pPr>
      <w:tabs>
        <w:tab w:val="right" w:leader="dot" w:pos="3715"/>
      </w:tabs>
      <w:spacing w:after="20" w:line="240" w:lineRule="auto"/>
      <w:jc w:val="both"/>
    </w:pPr>
    <w:rPr>
      <w:rFonts w:ascii="Futura Md BT" w:eastAsiaTheme="minorHAnsi" w:hAnsi="Futura Md BT"/>
      <w:color w:val="808080" w:themeColor="background1" w:themeShade="80"/>
      <w:szCs w:val="24"/>
      <w:lang w:eastAsia="en-US"/>
    </w:rPr>
  </w:style>
  <w:style w:type="character" w:customStyle="1" w:styleId="formulasChar">
    <w:name w:val="formulas Char"/>
    <w:basedOn w:val="Fontepargpadro"/>
    <w:link w:val="formulas"/>
    <w:rsid w:val="000C025B"/>
    <w:rPr>
      <w:rFonts w:ascii="Futura Md BT" w:eastAsiaTheme="minorHAnsi" w:hAnsi="Futura Md BT"/>
      <w:color w:val="808080" w:themeColor="background1" w:themeShade="80"/>
      <w:szCs w:val="24"/>
      <w:lang w:eastAsia="en-US"/>
    </w:rPr>
  </w:style>
  <w:style w:type="character" w:customStyle="1" w:styleId="xdoc1">
    <w:name w:val="xdoc1"/>
    <w:basedOn w:val="Fontepargpadro"/>
    <w:rsid w:val="00270B45"/>
    <w:rPr>
      <w:rFonts w:ascii="Verdana" w:hAnsi="Verdana" w:hint="default"/>
      <w:strike w:val="0"/>
      <w:dstrike w:val="0"/>
      <w:color w:val="000000"/>
      <w:sz w:val="15"/>
      <w:szCs w:val="15"/>
      <w:u w:val="none"/>
      <w:effect w:val="none"/>
    </w:rPr>
  </w:style>
  <w:style w:type="character" w:customStyle="1" w:styleId="Ttulo1Char">
    <w:name w:val="Título 1 Char"/>
    <w:basedOn w:val="Fontepargpadro"/>
    <w:link w:val="Ttulo1"/>
    <w:uiPriority w:val="9"/>
    <w:rsid w:val="00933476"/>
    <w:rPr>
      <w:rFonts w:ascii="Times New Roman" w:eastAsia="Times New Roman" w:hAnsi="Times New Roman" w:cs="Times New Roman"/>
      <w:b/>
      <w:bCs/>
      <w:kern w:val="36"/>
      <w:sz w:val="48"/>
      <w:szCs w:val="48"/>
    </w:rPr>
  </w:style>
  <w:style w:type="character" w:customStyle="1" w:styleId="Ttulo3Char">
    <w:name w:val="Título 3 Char"/>
    <w:basedOn w:val="Fontepargpadro"/>
    <w:link w:val="Ttulo3"/>
    <w:uiPriority w:val="9"/>
    <w:rsid w:val="00933476"/>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933476"/>
    <w:rPr>
      <w:rFonts w:ascii="Times New Roman" w:eastAsia="Times New Roman" w:hAnsi="Times New Roman" w:cs="Times New Roman"/>
      <w:b/>
      <w:bCs/>
      <w:sz w:val="24"/>
      <w:szCs w:val="24"/>
    </w:rPr>
  </w:style>
  <w:style w:type="character" w:styleId="Hyperlink">
    <w:name w:val="Hyperlink"/>
    <w:basedOn w:val="Fontepargpadro"/>
    <w:uiPriority w:val="99"/>
    <w:unhideWhenUsed/>
    <w:rsid w:val="00933476"/>
    <w:rPr>
      <w:color w:val="0000FF"/>
      <w:u w:val="single"/>
    </w:rPr>
  </w:style>
  <w:style w:type="character" w:customStyle="1" w:styleId="apple-converted-space">
    <w:name w:val="apple-converted-space"/>
    <w:basedOn w:val="Fontepargpadro"/>
    <w:rsid w:val="00933476"/>
  </w:style>
  <w:style w:type="character" w:customStyle="1" w:styleId="ui-ncbitoggler-master-text">
    <w:name w:val="ui-ncbitoggler-master-text"/>
    <w:basedOn w:val="Fontepargpadro"/>
    <w:rsid w:val="00933476"/>
  </w:style>
  <w:style w:type="paragraph" w:styleId="NormalWeb">
    <w:name w:val="Normal (Web)"/>
    <w:basedOn w:val="Normal"/>
    <w:uiPriority w:val="99"/>
    <w:semiHidden/>
    <w:unhideWhenUsed/>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933476"/>
    <w:rPr>
      <w:rFonts w:asciiTheme="majorHAnsi" w:eastAsiaTheme="majorEastAsia" w:hAnsiTheme="majorHAnsi" w:cstheme="majorBidi"/>
      <w:b/>
      <w:bCs/>
      <w:color w:val="4F81BD" w:themeColor="accent1"/>
      <w:sz w:val="26"/>
      <w:szCs w:val="26"/>
    </w:rPr>
  </w:style>
  <w:style w:type="character" w:customStyle="1" w:styleId="cit">
    <w:name w:val="cit"/>
    <w:basedOn w:val="Fontepargpadro"/>
    <w:rsid w:val="00933476"/>
  </w:style>
  <w:style w:type="character" w:customStyle="1" w:styleId="fm-vol-iss-date">
    <w:name w:val="fm-vol-iss-date"/>
    <w:basedOn w:val="Fontepargpadro"/>
    <w:rsid w:val="00933476"/>
  </w:style>
  <w:style w:type="character" w:customStyle="1" w:styleId="doi">
    <w:name w:val="doi"/>
    <w:basedOn w:val="Fontepargpadro"/>
    <w:rsid w:val="00933476"/>
  </w:style>
  <w:style w:type="character" w:customStyle="1" w:styleId="fm-citation-ids-label">
    <w:name w:val="fm-citation-ids-label"/>
    <w:basedOn w:val="Fontepargpadro"/>
    <w:rsid w:val="00933476"/>
  </w:style>
  <w:style w:type="paragraph" w:customStyle="1" w:styleId="p">
    <w:name w:val="p"/>
    <w:basedOn w:val="Normal"/>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33476"/>
    <w:rPr>
      <w:i/>
      <w:iCs/>
    </w:rPr>
  </w:style>
  <w:style w:type="character" w:customStyle="1" w:styleId="source">
    <w:name w:val="source"/>
    <w:basedOn w:val="Fontepargpadro"/>
    <w:rsid w:val="00933476"/>
  </w:style>
  <w:style w:type="paragraph" w:customStyle="1" w:styleId="Corpo">
    <w:name w:val="Corpo"/>
    <w:basedOn w:val="Normal"/>
    <w:link w:val="CorpoChar"/>
    <w:qFormat/>
    <w:rsid w:val="00EB3A1B"/>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EB3A1B"/>
    <w:rPr>
      <w:rFonts w:ascii="Futura Lt BT" w:eastAsiaTheme="minorHAnsi" w:hAnsi="Futura Lt BT"/>
      <w:color w:val="808080" w:themeColor="background1" w:themeShade="8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7685">
      <w:bodyDiv w:val="1"/>
      <w:marLeft w:val="0"/>
      <w:marRight w:val="0"/>
      <w:marTop w:val="0"/>
      <w:marBottom w:val="0"/>
      <w:divBdr>
        <w:top w:val="none" w:sz="0" w:space="0" w:color="auto"/>
        <w:left w:val="none" w:sz="0" w:space="0" w:color="auto"/>
        <w:bottom w:val="none" w:sz="0" w:space="0" w:color="auto"/>
        <w:right w:val="none" w:sz="0" w:space="0" w:color="auto"/>
      </w:divBdr>
      <w:divsChild>
        <w:div w:id="1753351977">
          <w:marLeft w:val="0"/>
          <w:marRight w:val="0"/>
          <w:marTop w:val="288"/>
          <w:marBottom w:val="100"/>
          <w:divBdr>
            <w:top w:val="none" w:sz="0" w:space="0" w:color="auto"/>
            <w:left w:val="none" w:sz="0" w:space="0" w:color="auto"/>
            <w:bottom w:val="none" w:sz="0" w:space="0" w:color="auto"/>
            <w:right w:val="none" w:sz="0" w:space="0" w:color="auto"/>
          </w:divBdr>
          <w:divsChild>
            <w:div w:id="2076658663">
              <w:marLeft w:val="0"/>
              <w:marRight w:val="0"/>
              <w:marTop w:val="0"/>
              <w:marBottom w:val="0"/>
              <w:divBdr>
                <w:top w:val="none" w:sz="0" w:space="0" w:color="auto"/>
                <w:left w:val="none" w:sz="0" w:space="0" w:color="auto"/>
                <w:bottom w:val="none" w:sz="0" w:space="0" w:color="auto"/>
                <w:right w:val="none" w:sz="0" w:space="0" w:color="auto"/>
              </w:divBdr>
            </w:div>
          </w:divsChild>
        </w:div>
        <w:div w:id="2099909870">
          <w:marLeft w:val="0"/>
          <w:marRight w:val="0"/>
          <w:marTop w:val="288"/>
          <w:marBottom w:val="100"/>
          <w:divBdr>
            <w:top w:val="none" w:sz="0" w:space="0" w:color="auto"/>
            <w:left w:val="none" w:sz="0" w:space="0" w:color="auto"/>
            <w:bottom w:val="none" w:sz="0" w:space="0" w:color="auto"/>
            <w:right w:val="none" w:sz="0" w:space="0" w:color="auto"/>
          </w:divBdr>
          <w:divsChild>
            <w:div w:id="9439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052">
      <w:bodyDiv w:val="1"/>
      <w:marLeft w:val="0"/>
      <w:marRight w:val="0"/>
      <w:marTop w:val="0"/>
      <w:marBottom w:val="0"/>
      <w:divBdr>
        <w:top w:val="none" w:sz="0" w:space="0" w:color="auto"/>
        <w:left w:val="none" w:sz="0" w:space="0" w:color="auto"/>
        <w:bottom w:val="none" w:sz="0" w:space="0" w:color="auto"/>
        <w:right w:val="none" w:sz="0" w:space="0" w:color="auto"/>
      </w:divBdr>
      <w:divsChild>
        <w:div w:id="353926973">
          <w:marLeft w:val="0"/>
          <w:marRight w:val="0"/>
          <w:marTop w:val="288"/>
          <w:marBottom w:val="100"/>
          <w:divBdr>
            <w:top w:val="none" w:sz="0" w:space="0" w:color="auto"/>
            <w:left w:val="none" w:sz="0" w:space="0" w:color="auto"/>
            <w:bottom w:val="none" w:sz="0" w:space="0" w:color="auto"/>
            <w:right w:val="none" w:sz="0" w:space="0" w:color="auto"/>
          </w:divBdr>
          <w:divsChild>
            <w:div w:id="375467819">
              <w:marLeft w:val="0"/>
              <w:marRight w:val="0"/>
              <w:marTop w:val="0"/>
              <w:marBottom w:val="0"/>
              <w:divBdr>
                <w:top w:val="none" w:sz="0" w:space="0" w:color="auto"/>
                <w:left w:val="none" w:sz="0" w:space="0" w:color="auto"/>
                <w:bottom w:val="none" w:sz="0" w:space="0" w:color="auto"/>
                <w:right w:val="none" w:sz="0" w:space="0" w:color="auto"/>
              </w:divBdr>
            </w:div>
          </w:divsChild>
        </w:div>
        <w:div w:id="703598743">
          <w:marLeft w:val="0"/>
          <w:marRight w:val="0"/>
          <w:marTop w:val="288"/>
          <w:marBottom w:val="100"/>
          <w:divBdr>
            <w:top w:val="none" w:sz="0" w:space="0" w:color="auto"/>
            <w:left w:val="none" w:sz="0" w:space="0" w:color="auto"/>
            <w:bottom w:val="none" w:sz="0" w:space="0" w:color="auto"/>
            <w:right w:val="none" w:sz="0" w:space="0" w:color="auto"/>
          </w:divBdr>
          <w:divsChild>
            <w:div w:id="19356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71">
      <w:bodyDiv w:val="1"/>
      <w:marLeft w:val="0"/>
      <w:marRight w:val="0"/>
      <w:marTop w:val="0"/>
      <w:marBottom w:val="0"/>
      <w:divBdr>
        <w:top w:val="none" w:sz="0" w:space="0" w:color="auto"/>
        <w:left w:val="none" w:sz="0" w:space="0" w:color="auto"/>
        <w:bottom w:val="none" w:sz="0" w:space="0" w:color="auto"/>
        <w:right w:val="none" w:sz="0" w:space="0" w:color="auto"/>
      </w:divBdr>
      <w:divsChild>
        <w:div w:id="531694478">
          <w:marLeft w:val="0"/>
          <w:marRight w:val="0"/>
          <w:marTop w:val="288"/>
          <w:marBottom w:val="100"/>
          <w:divBdr>
            <w:top w:val="none" w:sz="0" w:space="0" w:color="auto"/>
            <w:left w:val="none" w:sz="0" w:space="0" w:color="auto"/>
            <w:bottom w:val="none" w:sz="0" w:space="0" w:color="auto"/>
            <w:right w:val="none" w:sz="0" w:space="0" w:color="auto"/>
          </w:divBdr>
          <w:divsChild>
            <w:div w:id="1693527224">
              <w:marLeft w:val="0"/>
              <w:marRight w:val="0"/>
              <w:marTop w:val="0"/>
              <w:marBottom w:val="0"/>
              <w:divBdr>
                <w:top w:val="none" w:sz="0" w:space="0" w:color="auto"/>
                <w:left w:val="none" w:sz="0" w:space="0" w:color="auto"/>
                <w:bottom w:val="none" w:sz="0" w:space="0" w:color="auto"/>
                <w:right w:val="none" w:sz="0" w:space="0" w:color="auto"/>
              </w:divBdr>
            </w:div>
          </w:divsChild>
        </w:div>
        <w:div w:id="1724593364">
          <w:marLeft w:val="0"/>
          <w:marRight w:val="0"/>
          <w:marTop w:val="432"/>
          <w:marBottom w:val="100"/>
          <w:divBdr>
            <w:top w:val="none" w:sz="0" w:space="0" w:color="auto"/>
            <w:left w:val="none" w:sz="0" w:space="0" w:color="auto"/>
            <w:bottom w:val="none" w:sz="0" w:space="0" w:color="auto"/>
            <w:right w:val="none" w:sz="0" w:space="0" w:color="auto"/>
          </w:divBdr>
        </w:div>
        <w:div w:id="1633174913">
          <w:marLeft w:val="0"/>
          <w:marRight w:val="0"/>
          <w:marTop w:val="288"/>
          <w:marBottom w:val="100"/>
          <w:divBdr>
            <w:top w:val="none" w:sz="0" w:space="0" w:color="auto"/>
            <w:left w:val="none" w:sz="0" w:space="0" w:color="auto"/>
            <w:bottom w:val="none" w:sz="0" w:space="0" w:color="auto"/>
            <w:right w:val="none" w:sz="0" w:space="0" w:color="auto"/>
          </w:divBdr>
          <w:divsChild>
            <w:div w:id="122120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835">
      <w:bodyDiv w:val="1"/>
      <w:marLeft w:val="0"/>
      <w:marRight w:val="0"/>
      <w:marTop w:val="0"/>
      <w:marBottom w:val="0"/>
      <w:divBdr>
        <w:top w:val="none" w:sz="0" w:space="0" w:color="auto"/>
        <w:left w:val="none" w:sz="0" w:space="0" w:color="auto"/>
        <w:bottom w:val="none" w:sz="0" w:space="0" w:color="auto"/>
        <w:right w:val="none" w:sz="0" w:space="0" w:color="auto"/>
      </w:divBdr>
      <w:divsChild>
        <w:div w:id="461114583">
          <w:marLeft w:val="0"/>
          <w:marRight w:val="0"/>
          <w:marTop w:val="288"/>
          <w:marBottom w:val="100"/>
          <w:divBdr>
            <w:top w:val="none" w:sz="0" w:space="0" w:color="auto"/>
            <w:left w:val="none" w:sz="0" w:space="0" w:color="auto"/>
            <w:bottom w:val="none" w:sz="0" w:space="0" w:color="auto"/>
            <w:right w:val="none" w:sz="0" w:space="0" w:color="auto"/>
          </w:divBdr>
          <w:divsChild>
            <w:div w:id="1658607866">
              <w:marLeft w:val="0"/>
              <w:marRight w:val="0"/>
              <w:marTop w:val="0"/>
              <w:marBottom w:val="0"/>
              <w:divBdr>
                <w:top w:val="none" w:sz="0" w:space="0" w:color="auto"/>
                <w:left w:val="none" w:sz="0" w:space="0" w:color="auto"/>
                <w:bottom w:val="none" w:sz="0" w:space="0" w:color="auto"/>
                <w:right w:val="none" w:sz="0" w:space="0" w:color="auto"/>
              </w:divBdr>
            </w:div>
          </w:divsChild>
        </w:div>
        <w:div w:id="24408325">
          <w:marLeft w:val="0"/>
          <w:marRight w:val="0"/>
          <w:marTop w:val="288"/>
          <w:marBottom w:val="100"/>
          <w:divBdr>
            <w:top w:val="none" w:sz="0" w:space="0" w:color="auto"/>
            <w:left w:val="none" w:sz="0" w:space="0" w:color="auto"/>
            <w:bottom w:val="none" w:sz="0" w:space="0" w:color="auto"/>
            <w:right w:val="none" w:sz="0" w:space="0" w:color="auto"/>
          </w:divBdr>
          <w:divsChild>
            <w:div w:id="4575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5062">
      <w:bodyDiv w:val="1"/>
      <w:marLeft w:val="0"/>
      <w:marRight w:val="0"/>
      <w:marTop w:val="0"/>
      <w:marBottom w:val="0"/>
      <w:divBdr>
        <w:top w:val="none" w:sz="0" w:space="0" w:color="auto"/>
        <w:left w:val="none" w:sz="0" w:space="0" w:color="auto"/>
        <w:bottom w:val="none" w:sz="0" w:space="0" w:color="auto"/>
        <w:right w:val="none" w:sz="0" w:space="0" w:color="auto"/>
      </w:divBdr>
      <w:divsChild>
        <w:div w:id="26563338">
          <w:marLeft w:val="0"/>
          <w:marRight w:val="0"/>
          <w:marTop w:val="288"/>
          <w:marBottom w:val="100"/>
          <w:divBdr>
            <w:top w:val="none" w:sz="0" w:space="0" w:color="auto"/>
            <w:left w:val="none" w:sz="0" w:space="0" w:color="auto"/>
            <w:bottom w:val="none" w:sz="0" w:space="0" w:color="auto"/>
            <w:right w:val="none" w:sz="0" w:space="0" w:color="auto"/>
          </w:divBdr>
          <w:divsChild>
            <w:div w:id="458574806">
              <w:marLeft w:val="0"/>
              <w:marRight w:val="0"/>
              <w:marTop w:val="0"/>
              <w:marBottom w:val="0"/>
              <w:divBdr>
                <w:top w:val="none" w:sz="0" w:space="0" w:color="auto"/>
                <w:left w:val="none" w:sz="0" w:space="0" w:color="auto"/>
                <w:bottom w:val="none" w:sz="0" w:space="0" w:color="auto"/>
                <w:right w:val="none" w:sz="0" w:space="0" w:color="auto"/>
              </w:divBdr>
            </w:div>
          </w:divsChild>
        </w:div>
        <w:div w:id="1151752900">
          <w:marLeft w:val="0"/>
          <w:marRight w:val="0"/>
          <w:marTop w:val="432"/>
          <w:marBottom w:val="100"/>
          <w:divBdr>
            <w:top w:val="none" w:sz="0" w:space="0" w:color="auto"/>
            <w:left w:val="none" w:sz="0" w:space="0" w:color="auto"/>
            <w:bottom w:val="none" w:sz="0" w:space="0" w:color="auto"/>
            <w:right w:val="none" w:sz="0" w:space="0" w:color="auto"/>
          </w:divBdr>
        </w:div>
        <w:div w:id="527065255">
          <w:marLeft w:val="0"/>
          <w:marRight w:val="0"/>
          <w:marTop w:val="288"/>
          <w:marBottom w:val="100"/>
          <w:divBdr>
            <w:top w:val="none" w:sz="0" w:space="0" w:color="auto"/>
            <w:left w:val="none" w:sz="0" w:space="0" w:color="auto"/>
            <w:bottom w:val="none" w:sz="0" w:space="0" w:color="auto"/>
            <w:right w:val="none" w:sz="0" w:space="0" w:color="auto"/>
          </w:divBdr>
          <w:divsChild>
            <w:div w:id="6131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6284">
      <w:bodyDiv w:val="1"/>
      <w:marLeft w:val="0"/>
      <w:marRight w:val="0"/>
      <w:marTop w:val="0"/>
      <w:marBottom w:val="0"/>
      <w:divBdr>
        <w:top w:val="none" w:sz="0" w:space="0" w:color="auto"/>
        <w:left w:val="none" w:sz="0" w:space="0" w:color="auto"/>
        <w:bottom w:val="none" w:sz="0" w:space="0" w:color="auto"/>
        <w:right w:val="none" w:sz="0" w:space="0" w:color="auto"/>
      </w:divBdr>
      <w:divsChild>
        <w:div w:id="2030520145">
          <w:marLeft w:val="0"/>
          <w:marRight w:val="0"/>
          <w:marTop w:val="288"/>
          <w:marBottom w:val="100"/>
          <w:divBdr>
            <w:top w:val="none" w:sz="0" w:space="0" w:color="auto"/>
            <w:left w:val="none" w:sz="0" w:space="0" w:color="auto"/>
            <w:bottom w:val="none" w:sz="0" w:space="0" w:color="auto"/>
            <w:right w:val="none" w:sz="0" w:space="0" w:color="auto"/>
          </w:divBdr>
          <w:divsChild>
            <w:div w:id="64033119">
              <w:marLeft w:val="0"/>
              <w:marRight w:val="0"/>
              <w:marTop w:val="0"/>
              <w:marBottom w:val="0"/>
              <w:divBdr>
                <w:top w:val="none" w:sz="0" w:space="0" w:color="auto"/>
                <w:left w:val="none" w:sz="0" w:space="0" w:color="auto"/>
                <w:bottom w:val="none" w:sz="0" w:space="0" w:color="auto"/>
                <w:right w:val="none" w:sz="0" w:space="0" w:color="auto"/>
              </w:divBdr>
            </w:div>
          </w:divsChild>
        </w:div>
        <w:div w:id="279802901">
          <w:marLeft w:val="0"/>
          <w:marRight w:val="0"/>
          <w:marTop w:val="432"/>
          <w:marBottom w:val="100"/>
          <w:divBdr>
            <w:top w:val="none" w:sz="0" w:space="0" w:color="auto"/>
            <w:left w:val="none" w:sz="0" w:space="0" w:color="auto"/>
            <w:bottom w:val="none" w:sz="0" w:space="0" w:color="auto"/>
            <w:right w:val="none" w:sz="0" w:space="0" w:color="auto"/>
          </w:divBdr>
        </w:div>
        <w:div w:id="1551500865">
          <w:marLeft w:val="0"/>
          <w:marRight w:val="0"/>
          <w:marTop w:val="288"/>
          <w:marBottom w:val="100"/>
          <w:divBdr>
            <w:top w:val="none" w:sz="0" w:space="0" w:color="auto"/>
            <w:left w:val="none" w:sz="0" w:space="0" w:color="auto"/>
            <w:bottom w:val="none" w:sz="0" w:space="0" w:color="auto"/>
            <w:right w:val="none" w:sz="0" w:space="0" w:color="auto"/>
          </w:divBdr>
          <w:divsChild>
            <w:div w:id="206583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1385">
      <w:bodyDiv w:val="1"/>
      <w:marLeft w:val="0"/>
      <w:marRight w:val="0"/>
      <w:marTop w:val="0"/>
      <w:marBottom w:val="0"/>
      <w:divBdr>
        <w:top w:val="none" w:sz="0" w:space="0" w:color="auto"/>
        <w:left w:val="none" w:sz="0" w:space="0" w:color="auto"/>
        <w:bottom w:val="none" w:sz="0" w:space="0" w:color="auto"/>
        <w:right w:val="none" w:sz="0" w:space="0" w:color="auto"/>
      </w:divBdr>
      <w:divsChild>
        <w:div w:id="1324118133">
          <w:marLeft w:val="0"/>
          <w:marRight w:val="0"/>
          <w:marTop w:val="288"/>
          <w:marBottom w:val="100"/>
          <w:divBdr>
            <w:top w:val="none" w:sz="0" w:space="0" w:color="auto"/>
            <w:left w:val="none" w:sz="0" w:space="0" w:color="auto"/>
            <w:bottom w:val="none" w:sz="0" w:space="0" w:color="auto"/>
            <w:right w:val="none" w:sz="0" w:space="0" w:color="auto"/>
          </w:divBdr>
          <w:divsChild>
            <w:div w:id="2090693455">
              <w:marLeft w:val="0"/>
              <w:marRight w:val="0"/>
              <w:marTop w:val="0"/>
              <w:marBottom w:val="0"/>
              <w:divBdr>
                <w:top w:val="none" w:sz="0" w:space="0" w:color="auto"/>
                <w:left w:val="none" w:sz="0" w:space="0" w:color="auto"/>
                <w:bottom w:val="none" w:sz="0" w:space="0" w:color="auto"/>
                <w:right w:val="none" w:sz="0" w:space="0" w:color="auto"/>
              </w:divBdr>
            </w:div>
          </w:divsChild>
        </w:div>
        <w:div w:id="582639960">
          <w:marLeft w:val="0"/>
          <w:marRight w:val="0"/>
          <w:marTop w:val="288"/>
          <w:marBottom w:val="100"/>
          <w:divBdr>
            <w:top w:val="none" w:sz="0" w:space="0" w:color="auto"/>
            <w:left w:val="none" w:sz="0" w:space="0" w:color="auto"/>
            <w:bottom w:val="none" w:sz="0" w:space="0" w:color="auto"/>
            <w:right w:val="none" w:sz="0" w:space="0" w:color="auto"/>
          </w:divBdr>
          <w:divsChild>
            <w:div w:id="19479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458">
      <w:bodyDiv w:val="1"/>
      <w:marLeft w:val="0"/>
      <w:marRight w:val="0"/>
      <w:marTop w:val="0"/>
      <w:marBottom w:val="0"/>
      <w:divBdr>
        <w:top w:val="none" w:sz="0" w:space="0" w:color="auto"/>
        <w:left w:val="none" w:sz="0" w:space="0" w:color="auto"/>
        <w:bottom w:val="none" w:sz="0" w:space="0" w:color="auto"/>
        <w:right w:val="none" w:sz="0" w:space="0" w:color="auto"/>
      </w:divBdr>
      <w:divsChild>
        <w:div w:id="2072995370">
          <w:marLeft w:val="0"/>
          <w:marRight w:val="0"/>
          <w:marTop w:val="240"/>
          <w:marBottom w:val="100"/>
          <w:divBdr>
            <w:top w:val="none" w:sz="0" w:space="0" w:color="auto"/>
            <w:left w:val="none" w:sz="0" w:space="0" w:color="auto"/>
            <w:bottom w:val="none" w:sz="0" w:space="0" w:color="auto"/>
            <w:right w:val="none" w:sz="0" w:space="0" w:color="auto"/>
          </w:divBdr>
          <w:divsChild>
            <w:div w:id="1818568023">
              <w:marLeft w:val="0"/>
              <w:marRight w:val="0"/>
              <w:marTop w:val="0"/>
              <w:marBottom w:val="0"/>
              <w:divBdr>
                <w:top w:val="none" w:sz="0" w:space="0" w:color="auto"/>
                <w:left w:val="none" w:sz="0" w:space="0" w:color="auto"/>
                <w:bottom w:val="none" w:sz="0" w:space="0" w:color="auto"/>
                <w:right w:val="none" w:sz="0" w:space="0" w:color="auto"/>
              </w:divBdr>
            </w:div>
          </w:divsChild>
        </w:div>
        <w:div w:id="914244616">
          <w:marLeft w:val="0"/>
          <w:marRight w:val="0"/>
          <w:marTop w:val="288"/>
          <w:marBottom w:val="100"/>
          <w:divBdr>
            <w:top w:val="none" w:sz="0" w:space="0" w:color="auto"/>
            <w:left w:val="none" w:sz="0" w:space="0" w:color="auto"/>
            <w:bottom w:val="none" w:sz="0" w:space="0" w:color="auto"/>
            <w:right w:val="none" w:sz="0" w:space="0" w:color="auto"/>
          </w:divBdr>
          <w:divsChild>
            <w:div w:id="228930997">
              <w:marLeft w:val="0"/>
              <w:marRight w:val="0"/>
              <w:marTop w:val="0"/>
              <w:marBottom w:val="0"/>
              <w:divBdr>
                <w:top w:val="none" w:sz="0" w:space="0" w:color="auto"/>
                <w:left w:val="none" w:sz="0" w:space="0" w:color="auto"/>
                <w:bottom w:val="none" w:sz="0" w:space="0" w:color="auto"/>
                <w:right w:val="none" w:sz="0" w:space="0" w:color="auto"/>
              </w:divBdr>
            </w:div>
            <w:div w:id="1768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7993">
      <w:bodyDiv w:val="1"/>
      <w:marLeft w:val="0"/>
      <w:marRight w:val="0"/>
      <w:marTop w:val="0"/>
      <w:marBottom w:val="0"/>
      <w:divBdr>
        <w:top w:val="none" w:sz="0" w:space="0" w:color="auto"/>
        <w:left w:val="none" w:sz="0" w:space="0" w:color="auto"/>
        <w:bottom w:val="none" w:sz="0" w:space="0" w:color="auto"/>
        <w:right w:val="none" w:sz="0" w:space="0" w:color="auto"/>
      </w:divBdr>
      <w:divsChild>
        <w:div w:id="675503164">
          <w:marLeft w:val="0"/>
          <w:marRight w:val="0"/>
          <w:marTop w:val="288"/>
          <w:marBottom w:val="100"/>
          <w:divBdr>
            <w:top w:val="none" w:sz="0" w:space="0" w:color="auto"/>
            <w:left w:val="none" w:sz="0" w:space="0" w:color="auto"/>
            <w:bottom w:val="none" w:sz="0" w:space="0" w:color="auto"/>
            <w:right w:val="none" w:sz="0" w:space="0" w:color="auto"/>
          </w:divBdr>
          <w:divsChild>
            <w:div w:id="1956324913">
              <w:marLeft w:val="0"/>
              <w:marRight w:val="0"/>
              <w:marTop w:val="0"/>
              <w:marBottom w:val="0"/>
              <w:divBdr>
                <w:top w:val="none" w:sz="0" w:space="0" w:color="auto"/>
                <w:left w:val="none" w:sz="0" w:space="0" w:color="auto"/>
                <w:bottom w:val="none" w:sz="0" w:space="0" w:color="auto"/>
                <w:right w:val="none" w:sz="0" w:space="0" w:color="auto"/>
              </w:divBdr>
            </w:div>
          </w:divsChild>
        </w:div>
        <w:div w:id="367218850">
          <w:marLeft w:val="0"/>
          <w:marRight w:val="0"/>
          <w:marTop w:val="288"/>
          <w:marBottom w:val="100"/>
          <w:divBdr>
            <w:top w:val="none" w:sz="0" w:space="0" w:color="auto"/>
            <w:left w:val="none" w:sz="0" w:space="0" w:color="auto"/>
            <w:bottom w:val="none" w:sz="0" w:space="0" w:color="auto"/>
            <w:right w:val="none" w:sz="0" w:space="0" w:color="auto"/>
          </w:divBdr>
          <w:divsChild>
            <w:div w:id="143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9262">
      <w:bodyDiv w:val="1"/>
      <w:marLeft w:val="0"/>
      <w:marRight w:val="0"/>
      <w:marTop w:val="0"/>
      <w:marBottom w:val="0"/>
      <w:divBdr>
        <w:top w:val="none" w:sz="0" w:space="0" w:color="auto"/>
        <w:left w:val="none" w:sz="0" w:space="0" w:color="auto"/>
        <w:bottom w:val="none" w:sz="0" w:space="0" w:color="auto"/>
        <w:right w:val="none" w:sz="0" w:space="0" w:color="auto"/>
      </w:divBdr>
    </w:div>
    <w:div w:id="81879391">
      <w:bodyDiv w:val="1"/>
      <w:marLeft w:val="0"/>
      <w:marRight w:val="0"/>
      <w:marTop w:val="0"/>
      <w:marBottom w:val="0"/>
      <w:divBdr>
        <w:top w:val="none" w:sz="0" w:space="0" w:color="auto"/>
        <w:left w:val="none" w:sz="0" w:space="0" w:color="auto"/>
        <w:bottom w:val="none" w:sz="0" w:space="0" w:color="auto"/>
        <w:right w:val="none" w:sz="0" w:space="0" w:color="auto"/>
      </w:divBdr>
      <w:divsChild>
        <w:div w:id="359823796">
          <w:marLeft w:val="0"/>
          <w:marRight w:val="0"/>
          <w:marTop w:val="288"/>
          <w:marBottom w:val="100"/>
          <w:divBdr>
            <w:top w:val="none" w:sz="0" w:space="0" w:color="auto"/>
            <w:left w:val="none" w:sz="0" w:space="0" w:color="auto"/>
            <w:bottom w:val="none" w:sz="0" w:space="0" w:color="auto"/>
            <w:right w:val="none" w:sz="0" w:space="0" w:color="auto"/>
          </w:divBdr>
          <w:divsChild>
            <w:div w:id="392195977">
              <w:marLeft w:val="0"/>
              <w:marRight w:val="0"/>
              <w:marTop w:val="0"/>
              <w:marBottom w:val="0"/>
              <w:divBdr>
                <w:top w:val="none" w:sz="0" w:space="0" w:color="auto"/>
                <w:left w:val="none" w:sz="0" w:space="0" w:color="auto"/>
                <w:bottom w:val="none" w:sz="0" w:space="0" w:color="auto"/>
                <w:right w:val="none" w:sz="0" w:space="0" w:color="auto"/>
              </w:divBdr>
            </w:div>
          </w:divsChild>
        </w:div>
        <w:div w:id="165749516">
          <w:marLeft w:val="0"/>
          <w:marRight w:val="0"/>
          <w:marTop w:val="288"/>
          <w:marBottom w:val="100"/>
          <w:divBdr>
            <w:top w:val="none" w:sz="0" w:space="0" w:color="auto"/>
            <w:left w:val="none" w:sz="0" w:space="0" w:color="auto"/>
            <w:bottom w:val="none" w:sz="0" w:space="0" w:color="auto"/>
            <w:right w:val="none" w:sz="0" w:space="0" w:color="auto"/>
          </w:divBdr>
          <w:divsChild>
            <w:div w:id="4527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9840">
      <w:bodyDiv w:val="1"/>
      <w:marLeft w:val="0"/>
      <w:marRight w:val="0"/>
      <w:marTop w:val="0"/>
      <w:marBottom w:val="0"/>
      <w:divBdr>
        <w:top w:val="none" w:sz="0" w:space="0" w:color="auto"/>
        <w:left w:val="none" w:sz="0" w:space="0" w:color="auto"/>
        <w:bottom w:val="none" w:sz="0" w:space="0" w:color="auto"/>
        <w:right w:val="none" w:sz="0" w:space="0" w:color="auto"/>
      </w:divBdr>
      <w:divsChild>
        <w:div w:id="973372435">
          <w:marLeft w:val="0"/>
          <w:marRight w:val="0"/>
          <w:marTop w:val="288"/>
          <w:marBottom w:val="100"/>
          <w:divBdr>
            <w:top w:val="none" w:sz="0" w:space="0" w:color="auto"/>
            <w:left w:val="none" w:sz="0" w:space="0" w:color="auto"/>
            <w:bottom w:val="none" w:sz="0" w:space="0" w:color="auto"/>
            <w:right w:val="none" w:sz="0" w:space="0" w:color="auto"/>
          </w:divBdr>
          <w:divsChild>
            <w:div w:id="1296063135">
              <w:marLeft w:val="0"/>
              <w:marRight w:val="0"/>
              <w:marTop w:val="0"/>
              <w:marBottom w:val="0"/>
              <w:divBdr>
                <w:top w:val="none" w:sz="0" w:space="0" w:color="auto"/>
                <w:left w:val="none" w:sz="0" w:space="0" w:color="auto"/>
                <w:bottom w:val="none" w:sz="0" w:space="0" w:color="auto"/>
                <w:right w:val="none" w:sz="0" w:space="0" w:color="auto"/>
              </w:divBdr>
            </w:div>
          </w:divsChild>
        </w:div>
        <w:div w:id="903953402">
          <w:marLeft w:val="0"/>
          <w:marRight w:val="0"/>
          <w:marTop w:val="288"/>
          <w:marBottom w:val="100"/>
          <w:divBdr>
            <w:top w:val="none" w:sz="0" w:space="0" w:color="auto"/>
            <w:left w:val="none" w:sz="0" w:space="0" w:color="auto"/>
            <w:bottom w:val="none" w:sz="0" w:space="0" w:color="auto"/>
            <w:right w:val="none" w:sz="0" w:space="0" w:color="auto"/>
          </w:divBdr>
          <w:divsChild>
            <w:div w:id="5339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102262627">
      <w:bodyDiv w:val="1"/>
      <w:marLeft w:val="0"/>
      <w:marRight w:val="0"/>
      <w:marTop w:val="0"/>
      <w:marBottom w:val="0"/>
      <w:divBdr>
        <w:top w:val="none" w:sz="0" w:space="0" w:color="auto"/>
        <w:left w:val="none" w:sz="0" w:space="0" w:color="auto"/>
        <w:bottom w:val="none" w:sz="0" w:space="0" w:color="auto"/>
        <w:right w:val="none" w:sz="0" w:space="0" w:color="auto"/>
      </w:divBdr>
    </w:div>
    <w:div w:id="114368181">
      <w:bodyDiv w:val="1"/>
      <w:marLeft w:val="0"/>
      <w:marRight w:val="0"/>
      <w:marTop w:val="0"/>
      <w:marBottom w:val="0"/>
      <w:divBdr>
        <w:top w:val="none" w:sz="0" w:space="0" w:color="auto"/>
        <w:left w:val="none" w:sz="0" w:space="0" w:color="auto"/>
        <w:bottom w:val="none" w:sz="0" w:space="0" w:color="auto"/>
        <w:right w:val="none" w:sz="0" w:space="0" w:color="auto"/>
      </w:divBdr>
      <w:divsChild>
        <w:div w:id="1582445680">
          <w:marLeft w:val="0"/>
          <w:marRight w:val="0"/>
          <w:marTop w:val="240"/>
          <w:marBottom w:val="100"/>
          <w:divBdr>
            <w:top w:val="none" w:sz="0" w:space="0" w:color="auto"/>
            <w:left w:val="none" w:sz="0" w:space="0" w:color="auto"/>
            <w:bottom w:val="none" w:sz="0" w:space="0" w:color="auto"/>
            <w:right w:val="none" w:sz="0" w:space="0" w:color="auto"/>
          </w:divBdr>
          <w:divsChild>
            <w:div w:id="432090591">
              <w:marLeft w:val="0"/>
              <w:marRight w:val="0"/>
              <w:marTop w:val="0"/>
              <w:marBottom w:val="0"/>
              <w:divBdr>
                <w:top w:val="none" w:sz="0" w:space="0" w:color="auto"/>
                <w:left w:val="none" w:sz="0" w:space="0" w:color="auto"/>
                <w:bottom w:val="none" w:sz="0" w:space="0" w:color="auto"/>
                <w:right w:val="none" w:sz="0" w:space="0" w:color="auto"/>
              </w:divBdr>
            </w:div>
          </w:divsChild>
        </w:div>
        <w:div w:id="488791494">
          <w:marLeft w:val="0"/>
          <w:marRight w:val="0"/>
          <w:marTop w:val="288"/>
          <w:marBottom w:val="100"/>
          <w:divBdr>
            <w:top w:val="none" w:sz="0" w:space="0" w:color="auto"/>
            <w:left w:val="none" w:sz="0" w:space="0" w:color="auto"/>
            <w:bottom w:val="none" w:sz="0" w:space="0" w:color="auto"/>
            <w:right w:val="none" w:sz="0" w:space="0" w:color="auto"/>
          </w:divBdr>
          <w:divsChild>
            <w:div w:id="1319653387">
              <w:marLeft w:val="0"/>
              <w:marRight w:val="0"/>
              <w:marTop w:val="0"/>
              <w:marBottom w:val="0"/>
              <w:divBdr>
                <w:top w:val="none" w:sz="0" w:space="0" w:color="auto"/>
                <w:left w:val="none" w:sz="0" w:space="0" w:color="auto"/>
                <w:bottom w:val="none" w:sz="0" w:space="0" w:color="auto"/>
                <w:right w:val="none" w:sz="0" w:space="0" w:color="auto"/>
              </w:divBdr>
            </w:div>
            <w:div w:id="12807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249">
      <w:bodyDiv w:val="1"/>
      <w:marLeft w:val="0"/>
      <w:marRight w:val="0"/>
      <w:marTop w:val="0"/>
      <w:marBottom w:val="0"/>
      <w:divBdr>
        <w:top w:val="none" w:sz="0" w:space="0" w:color="auto"/>
        <w:left w:val="none" w:sz="0" w:space="0" w:color="auto"/>
        <w:bottom w:val="none" w:sz="0" w:space="0" w:color="auto"/>
        <w:right w:val="none" w:sz="0" w:space="0" w:color="auto"/>
      </w:divBdr>
    </w:div>
    <w:div w:id="120609406">
      <w:bodyDiv w:val="1"/>
      <w:marLeft w:val="0"/>
      <w:marRight w:val="0"/>
      <w:marTop w:val="0"/>
      <w:marBottom w:val="0"/>
      <w:divBdr>
        <w:top w:val="none" w:sz="0" w:space="0" w:color="auto"/>
        <w:left w:val="none" w:sz="0" w:space="0" w:color="auto"/>
        <w:bottom w:val="none" w:sz="0" w:space="0" w:color="auto"/>
        <w:right w:val="none" w:sz="0" w:space="0" w:color="auto"/>
      </w:divBdr>
      <w:divsChild>
        <w:div w:id="628390947">
          <w:marLeft w:val="0"/>
          <w:marRight w:val="0"/>
          <w:marTop w:val="288"/>
          <w:marBottom w:val="100"/>
          <w:divBdr>
            <w:top w:val="none" w:sz="0" w:space="0" w:color="auto"/>
            <w:left w:val="none" w:sz="0" w:space="0" w:color="auto"/>
            <w:bottom w:val="none" w:sz="0" w:space="0" w:color="auto"/>
            <w:right w:val="none" w:sz="0" w:space="0" w:color="auto"/>
          </w:divBdr>
          <w:divsChild>
            <w:div w:id="755324631">
              <w:marLeft w:val="0"/>
              <w:marRight w:val="0"/>
              <w:marTop w:val="0"/>
              <w:marBottom w:val="0"/>
              <w:divBdr>
                <w:top w:val="none" w:sz="0" w:space="0" w:color="auto"/>
                <w:left w:val="none" w:sz="0" w:space="0" w:color="auto"/>
                <w:bottom w:val="none" w:sz="0" w:space="0" w:color="auto"/>
                <w:right w:val="none" w:sz="0" w:space="0" w:color="auto"/>
              </w:divBdr>
            </w:div>
          </w:divsChild>
        </w:div>
        <w:div w:id="84497811">
          <w:marLeft w:val="0"/>
          <w:marRight w:val="0"/>
          <w:marTop w:val="288"/>
          <w:marBottom w:val="100"/>
          <w:divBdr>
            <w:top w:val="none" w:sz="0" w:space="0" w:color="auto"/>
            <w:left w:val="none" w:sz="0" w:space="0" w:color="auto"/>
            <w:bottom w:val="none" w:sz="0" w:space="0" w:color="auto"/>
            <w:right w:val="none" w:sz="0" w:space="0" w:color="auto"/>
          </w:divBdr>
          <w:divsChild>
            <w:div w:id="996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13">
      <w:bodyDiv w:val="1"/>
      <w:marLeft w:val="0"/>
      <w:marRight w:val="0"/>
      <w:marTop w:val="0"/>
      <w:marBottom w:val="0"/>
      <w:divBdr>
        <w:top w:val="none" w:sz="0" w:space="0" w:color="auto"/>
        <w:left w:val="none" w:sz="0" w:space="0" w:color="auto"/>
        <w:bottom w:val="none" w:sz="0" w:space="0" w:color="auto"/>
        <w:right w:val="none" w:sz="0" w:space="0" w:color="auto"/>
      </w:divBdr>
      <w:divsChild>
        <w:div w:id="573702789">
          <w:marLeft w:val="0"/>
          <w:marRight w:val="0"/>
          <w:marTop w:val="240"/>
          <w:marBottom w:val="100"/>
          <w:divBdr>
            <w:top w:val="none" w:sz="0" w:space="0" w:color="auto"/>
            <w:left w:val="none" w:sz="0" w:space="0" w:color="auto"/>
            <w:bottom w:val="none" w:sz="0" w:space="0" w:color="auto"/>
            <w:right w:val="none" w:sz="0" w:space="0" w:color="auto"/>
          </w:divBdr>
          <w:divsChild>
            <w:div w:id="899175577">
              <w:marLeft w:val="0"/>
              <w:marRight w:val="0"/>
              <w:marTop w:val="0"/>
              <w:marBottom w:val="0"/>
              <w:divBdr>
                <w:top w:val="none" w:sz="0" w:space="0" w:color="auto"/>
                <w:left w:val="none" w:sz="0" w:space="0" w:color="auto"/>
                <w:bottom w:val="none" w:sz="0" w:space="0" w:color="auto"/>
                <w:right w:val="none" w:sz="0" w:space="0" w:color="auto"/>
              </w:divBdr>
            </w:div>
          </w:divsChild>
        </w:div>
        <w:div w:id="2008051901">
          <w:marLeft w:val="0"/>
          <w:marRight w:val="0"/>
          <w:marTop w:val="264"/>
          <w:marBottom w:val="0"/>
          <w:divBdr>
            <w:top w:val="none" w:sz="0" w:space="0" w:color="auto"/>
            <w:left w:val="none" w:sz="0" w:space="0" w:color="auto"/>
            <w:bottom w:val="none" w:sz="0" w:space="0" w:color="auto"/>
            <w:right w:val="none" w:sz="0" w:space="0" w:color="auto"/>
          </w:divBdr>
        </w:div>
        <w:div w:id="119275643">
          <w:marLeft w:val="0"/>
          <w:marRight w:val="0"/>
          <w:marTop w:val="264"/>
          <w:marBottom w:val="0"/>
          <w:divBdr>
            <w:top w:val="none" w:sz="0" w:space="0" w:color="auto"/>
            <w:left w:val="none" w:sz="0" w:space="0" w:color="auto"/>
            <w:bottom w:val="none" w:sz="0" w:space="0" w:color="auto"/>
            <w:right w:val="none" w:sz="0" w:space="0" w:color="auto"/>
          </w:divBdr>
        </w:div>
        <w:div w:id="751926885">
          <w:marLeft w:val="0"/>
          <w:marRight w:val="0"/>
          <w:marTop w:val="288"/>
          <w:marBottom w:val="100"/>
          <w:divBdr>
            <w:top w:val="none" w:sz="0" w:space="0" w:color="auto"/>
            <w:left w:val="none" w:sz="0" w:space="0" w:color="auto"/>
            <w:bottom w:val="none" w:sz="0" w:space="0" w:color="auto"/>
            <w:right w:val="none" w:sz="0" w:space="0" w:color="auto"/>
          </w:divBdr>
          <w:divsChild>
            <w:div w:id="2025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6722">
      <w:bodyDiv w:val="1"/>
      <w:marLeft w:val="0"/>
      <w:marRight w:val="0"/>
      <w:marTop w:val="0"/>
      <w:marBottom w:val="0"/>
      <w:divBdr>
        <w:top w:val="none" w:sz="0" w:space="0" w:color="auto"/>
        <w:left w:val="none" w:sz="0" w:space="0" w:color="auto"/>
        <w:bottom w:val="none" w:sz="0" w:space="0" w:color="auto"/>
        <w:right w:val="none" w:sz="0" w:space="0" w:color="auto"/>
      </w:divBdr>
      <w:divsChild>
        <w:div w:id="1473905854">
          <w:marLeft w:val="0"/>
          <w:marRight w:val="0"/>
          <w:marTop w:val="288"/>
          <w:marBottom w:val="100"/>
          <w:divBdr>
            <w:top w:val="none" w:sz="0" w:space="0" w:color="auto"/>
            <w:left w:val="none" w:sz="0" w:space="0" w:color="auto"/>
            <w:bottom w:val="none" w:sz="0" w:space="0" w:color="auto"/>
            <w:right w:val="none" w:sz="0" w:space="0" w:color="auto"/>
          </w:divBdr>
          <w:divsChild>
            <w:div w:id="1085347764">
              <w:marLeft w:val="0"/>
              <w:marRight w:val="0"/>
              <w:marTop w:val="0"/>
              <w:marBottom w:val="0"/>
              <w:divBdr>
                <w:top w:val="none" w:sz="0" w:space="0" w:color="auto"/>
                <w:left w:val="none" w:sz="0" w:space="0" w:color="auto"/>
                <w:bottom w:val="none" w:sz="0" w:space="0" w:color="auto"/>
                <w:right w:val="none" w:sz="0" w:space="0" w:color="auto"/>
              </w:divBdr>
            </w:div>
          </w:divsChild>
        </w:div>
        <w:div w:id="1770849507">
          <w:marLeft w:val="0"/>
          <w:marRight w:val="0"/>
          <w:marTop w:val="288"/>
          <w:marBottom w:val="100"/>
          <w:divBdr>
            <w:top w:val="none" w:sz="0" w:space="0" w:color="auto"/>
            <w:left w:val="none" w:sz="0" w:space="0" w:color="auto"/>
            <w:bottom w:val="none" w:sz="0" w:space="0" w:color="auto"/>
            <w:right w:val="none" w:sz="0" w:space="0" w:color="auto"/>
          </w:divBdr>
          <w:divsChild>
            <w:div w:id="20747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6318">
      <w:bodyDiv w:val="1"/>
      <w:marLeft w:val="0"/>
      <w:marRight w:val="0"/>
      <w:marTop w:val="0"/>
      <w:marBottom w:val="0"/>
      <w:divBdr>
        <w:top w:val="none" w:sz="0" w:space="0" w:color="auto"/>
        <w:left w:val="none" w:sz="0" w:space="0" w:color="auto"/>
        <w:bottom w:val="none" w:sz="0" w:space="0" w:color="auto"/>
        <w:right w:val="none" w:sz="0" w:space="0" w:color="auto"/>
      </w:divBdr>
      <w:divsChild>
        <w:div w:id="1941908718">
          <w:marLeft w:val="0"/>
          <w:marRight w:val="0"/>
          <w:marTop w:val="288"/>
          <w:marBottom w:val="100"/>
          <w:divBdr>
            <w:top w:val="none" w:sz="0" w:space="0" w:color="auto"/>
            <w:left w:val="none" w:sz="0" w:space="0" w:color="auto"/>
            <w:bottom w:val="none" w:sz="0" w:space="0" w:color="auto"/>
            <w:right w:val="none" w:sz="0" w:space="0" w:color="auto"/>
          </w:divBdr>
          <w:divsChild>
            <w:div w:id="1852334360">
              <w:marLeft w:val="0"/>
              <w:marRight w:val="0"/>
              <w:marTop w:val="0"/>
              <w:marBottom w:val="0"/>
              <w:divBdr>
                <w:top w:val="none" w:sz="0" w:space="0" w:color="auto"/>
                <w:left w:val="none" w:sz="0" w:space="0" w:color="auto"/>
                <w:bottom w:val="none" w:sz="0" w:space="0" w:color="auto"/>
                <w:right w:val="none" w:sz="0" w:space="0" w:color="auto"/>
              </w:divBdr>
            </w:div>
          </w:divsChild>
        </w:div>
        <w:div w:id="743648261">
          <w:marLeft w:val="0"/>
          <w:marRight w:val="0"/>
          <w:marTop w:val="432"/>
          <w:marBottom w:val="100"/>
          <w:divBdr>
            <w:top w:val="none" w:sz="0" w:space="0" w:color="auto"/>
            <w:left w:val="none" w:sz="0" w:space="0" w:color="auto"/>
            <w:bottom w:val="none" w:sz="0" w:space="0" w:color="auto"/>
            <w:right w:val="none" w:sz="0" w:space="0" w:color="auto"/>
          </w:divBdr>
        </w:div>
        <w:div w:id="757485640">
          <w:marLeft w:val="0"/>
          <w:marRight w:val="0"/>
          <w:marTop w:val="288"/>
          <w:marBottom w:val="100"/>
          <w:divBdr>
            <w:top w:val="none" w:sz="0" w:space="0" w:color="auto"/>
            <w:left w:val="none" w:sz="0" w:space="0" w:color="auto"/>
            <w:bottom w:val="none" w:sz="0" w:space="0" w:color="auto"/>
            <w:right w:val="none" w:sz="0" w:space="0" w:color="auto"/>
          </w:divBdr>
          <w:divsChild>
            <w:div w:id="16215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912">
      <w:bodyDiv w:val="1"/>
      <w:marLeft w:val="0"/>
      <w:marRight w:val="0"/>
      <w:marTop w:val="0"/>
      <w:marBottom w:val="0"/>
      <w:divBdr>
        <w:top w:val="none" w:sz="0" w:space="0" w:color="auto"/>
        <w:left w:val="none" w:sz="0" w:space="0" w:color="auto"/>
        <w:bottom w:val="none" w:sz="0" w:space="0" w:color="auto"/>
        <w:right w:val="none" w:sz="0" w:space="0" w:color="auto"/>
      </w:divBdr>
      <w:divsChild>
        <w:div w:id="963270107">
          <w:marLeft w:val="0"/>
          <w:marRight w:val="0"/>
          <w:marTop w:val="240"/>
          <w:marBottom w:val="100"/>
          <w:divBdr>
            <w:top w:val="none" w:sz="0" w:space="0" w:color="auto"/>
            <w:left w:val="none" w:sz="0" w:space="0" w:color="auto"/>
            <w:bottom w:val="none" w:sz="0" w:space="0" w:color="auto"/>
            <w:right w:val="none" w:sz="0" w:space="0" w:color="auto"/>
          </w:divBdr>
          <w:divsChild>
            <w:div w:id="1693995252">
              <w:marLeft w:val="0"/>
              <w:marRight w:val="0"/>
              <w:marTop w:val="0"/>
              <w:marBottom w:val="0"/>
              <w:divBdr>
                <w:top w:val="none" w:sz="0" w:space="0" w:color="auto"/>
                <w:left w:val="none" w:sz="0" w:space="0" w:color="auto"/>
                <w:bottom w:val="none" w:sz="0" w:space="0" w:color="auto"/>
                <w:right w:val="none" w:sz="0" w:space="0" w:color="auto"/>
              </w:divBdr>
            </w:div>
          </w:divsChild>
        </w:div>
        <w:div w:id="790975100">
          <w:marLeft w:val="0"/>
          <w:marRight w:val="0"/>
          <w:marTop w:val="288"/>
          <w:marBottom w:val="100"/>
          <w:divBdr>
            <w:top w:val="none" w:sz="0" w:space="0" w:color="auto"/>
            <w:left w:val="none" w:sz="0" w:space="0" w:color="auto"/>
            <w:bottom w:val="none" w:sz="0" w:space="0" w:color="auto"/>
            <w:right w:val="none" w:sz="0" w:space="0" w:color="auto"/>
          </w:divBdr>
          <w:divsChild>
            <w:div w:id="1562712204">
              <w:marLeft w:val="0"/>
              <w:marRight w:val="0"/>
              <w:marTop w:val="0"/>
              <w:marBottom w:val="0"/>
              <w:divBdr>
                <w:top w:val="none" w:sz="0" w:space="0" w:color="auto"/>
                <w:left w:val="none" w:sz="0" w:space="0" w:color="auto"/>
                <w:bottom w:val="none" w:sz="0" w:space="0" w:color="auto"/>
                <w:right w:val="none" w:sz="0" w:space="0" w:color="auto"/>
              </w:divBdr>
            </w:div>
            <w:div w:id="8936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2718">
      <w:bodyDiv w:val="1"/>
      <w:marLeft w:val="0"/>
      <w:marRight w:val="0"/>
      <w:marTop w:val="0"/>
      <w:marBottom w:val="0"/>
      <w:divBdr>
        <w:top w:val="none" w:sz="0" w:space="0" w:color="auto"/>
        <w:left w:val="none" w:sz="0" w:space="0" w:color="auto"/>
        <w:bottom w:val="none" w:sz="0" w:space="0" w:color="auto"/>
        <w:right w:val="none" w:sz="0" w:space="0" w:color="auto"/>
      </w:divBdr>
      <w:divsChild>
        <w:div w:id="1921406571">
          <w:marLeft w:val="0"/>
          <w:marRight w:val="0"/>
          <w:marTop w:val="288"/>
          <w:marBottom w:val="100"/>
          <w:divBdr>
            <w:top w:val="none" w:sz="0" w:space="0" w:color="auto"/>
            <w:left w:val="none" w:sz="0" w:space="0" w:color="auto"/>
            <w:bottom w:val="none" w:sz="0" w:space="0" w:color="auto"/>
            <w:right w:val="none" w:sz="0" w:space="0" w:color="auto"/>
          </w:divBdr>
          <w:divsChild>
            <w:div w:id="2138990495">
              <w:marLeft w:val="0"/>
              <w:marRight w:val="0"/>
              <w:marTop w:val="0"/>
              <w:marBottom w:val="0"/>
              <w:divBdr>
                <w:top w:val="none" w:sz="0" w:space="0" w:color="auto"/>
                <w:left w:val="none" w:sz="0" w:space="0" w:color="auto"/>
                <w:bottom w:val="none" w:sz="0" w:space="0" w:color="auto"/>
                <w:right w:val="none" w:sz="0" w:space="0" w:color="auto"/>
              </w:divBdr>
            </w:div>
          </w:divsChild>
        </w:div>
        <w:div w:id="1435126509">
          <w:marLeft w:val="0"/>
          <w:marRight w:val="0"/>
          <w:marTop w:val="288"/>
          <w:marBottom w:val="100"/>
          <w:divBdr>
            <w:top w:val="none" w:sz="0" w:space="0" w:color="auto"/>
            <w:left w:val="none" w:sz="0" w:space="0" w:color="auto"/>
            <w:bottom w:val="none" w:sz="0" w:space="0" w:color="auto"/>
            <w:right w:val="none" w:sz="0" w:space="0" w:color="auto"/>
          </w:divBdr>
          <w:divsChild>
            <w:div w:id="17947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8796">
      <w:bodyDiv w:val="1"/>
      <w:marLeft w:val="0"/>
      <w:marRight w:val="0"/>
      <w:marTop w:val="0"/>
      <w:marBottom w:val="0"/>
      <w:divBdr>
        <w:top w:val="none" w:sz="0" w:space="0" w:color="auto"/>
        <w:left w:val="none" w:sz="0" w:space="0" w:color="auto"/>
        <w:bottom w:val="none" w:sz="0" w:space="0" w:color="auto"/>
        <w:right w:val="none" w:sz="0" w:space="0" w:color="auto"/>
      </w:divBdr>
    </w:div>
    <w:div w:id="201982924">
      <w:bodyDiv w:val="1"/>
      <w:marLeft w:val="0"/>
      <w:marRight w:val="0"/>
      <w:marTop w:val="0"/>
      <w:marBottom w:val="0"/>
      <w:divBdr>
        <w:top w:val="none" w:sz="0" w:space="0" w:color="auto"/>
        <w:left w:val="none" w:sz="0" w:space="0" w:color="auto"/>
        <w:bottom w:val="none" w:sz="0" w:space="0" w:color="auto"/>
        <w:right w:val="none" w:sz="0" w:space="0" w:color="auto"/>
      </w:divBdr>
      <w:divsChild>
        <w:div w:id="1699963548">
          <w:marLeft w:val="0"/>
          <w:marRight w:val="0"/>
          <w:marTop w:val="288"/>
          <w:marBottom w:val="100"/>
          <w:divBdr>
            <w:top w:val="none" w:sz="0" w:space="0" w:color="auto"/>
            <w:left w:val="none" w:sz="0" w:space="0" w:color="auto"/>
            <w:bottom w:val="none" w:sz="0" w:space="0" w:color="auto"/>
            <w:right w:val="none" w:sz="0" w:space="0" w:color="auto"/>
          </w:divBdr>
          <w:divsChild>
            <w:div w:id="493036752">
              <w:marLeft w:val="0"/>
              <w:marRight w:val="0"/>
              <w:marTop w:val="0"/>
              <w:marBottom w:val="0"/>
              <w:divBdr>
                <w:top w:val="none" w:sz="0" w:space="0" w:color="auto"/>
                <w:left w:val="none" w:sz="0" w:space="0" w:color="auto"/>
                <w:bottom w:val="none" w:sz="0" w:space="0" w:color="auto"/>
                <w:right w:val="none" w:sz="0" w:space="0" w:color="auto"/>
              </w:divBdr>
            </w:div>
          </w:divsChild>
        </w:div>
        <w:div w:id="1166937926">
          <w:marLeft w:val="0"/>
          <w:marRight w:val="0"/>
          <w:marTop w:val="264"/>
          <w:marBottom w:val="0"/>
          <w:divBdr>
            <w:top w:val="none" w:sz="0" w:space="0" w:color="auto"/>
            <w:left w:val="none" w:sz="0" w:space="0" w:color="auto"/>
            <w:bottom w:val="none" w:sz="0" w:space="0" w:color="auto"/>
            <w:right w:val="none" w:sz="0" w:space="0" w:color="auto"/>
          </w:divBdr>
        </w:div>
        <w:div w:id="178349026">
          <w:marLeft w:val="0"/>
          <w:marRight w:val="0"/>
          <w:marTop w:val="288"/>
          <w:marBottom w:val="100"/>
          <w:divBdr>
            <w:top w:val="none" w:sz="0" w:space="0" w:color="auto"/>
            <w:left w:val="none" w:sz="0" w:space="0" w:color="auto"/>
            <w:bottom w:val="none" w:sz="0" w:space="0" w:color="auto"/>
            <w:right w:val="none" w:sz="0" w:space="0" w:color="auto"/>
          </w:divBdr>
          <w:divsChild>
            <w:div w:id="21147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9079">
      <w:bodyDiv w:val="1"/>
      <w:marLeft w:val="0"/>
      <w:marRight w:val="0"/>
      <w:marTop w:val="0"/>
      <w:marBottom w:val="0"/>
      <w:divBdr>
        <w:top w:val="none" w:sz="0" w:space="0" w:color="auto"/>
        <w:left w:val="none" w:sz="0" w:space="0" w:color="auto"/>
        <w:bottom w:val="none" w:sz="0" w:space="0" w:color="auto"/>
        <w:right w:val="none" w:sz="0" w:space="0" w:color="auto"/>
      </w:divBdr>
      <w:divsChild>
        <w:div w:id="4327086">
          <w:marLeft w:val="0"/>
          <w:marRight w:val="0"/>
          <w:marTop w:val="288"/>
          <w:marBottom w:val="100"/>
          <w:divBdr>
            <w:top w:val="none" w:sz="0" w:space="0" w:color="auto"/>
            <w:left w:val="none" w:sz="0" w:space="0" w:color="auto"/>
            <w:bottom w:val="none" w:sz="0" w:space="0" w:color="auto"/>
            <w:right w:val="none" w:sz="0" w:space="0" w:color="auto"/>
          </w:divBdr>
          <w:divsChild>
            <w:div w:id="453137030">
              <w:marLeft w:val="0"/>
              <w:marRight w:val="0"/>
              <w:marTop w:val="0"/>
              <w:marBottom w:val="0"/>
              <w:divBdr>
                <w:top w:val="none" w:sz="0" w:space="0" w:color="auto"/>
                <w:left w:val="none" w:sz="0" w:space="0" w:color="auto"/>
                <w:bottom w:val="none" w:sz="0" w:space="0" w:color="auto"/>
                <w:right w:val="none" w:sz="0" w:space="0" w:color="auto"/>
              </w:divBdr>
            </w:div>
          </w:divsChild>
        </w:div>
        <w:div w:id="1711027411">
          <w:marLeft w:val="0"/>
          <w:marRight w:val="0"/>
          <w:marTop w:val="288"/>
          <w:marBottom w:val="100"/>
          <w:divBdr>
            <w:top w:val="none" w:sz="0" w:space="0" w:color="auto"/>
            <w:left w:val="none" w:sz="0" w:space="0" w:color="auto"/>
            <w:bottom w:val="none" w:sz="0" w:space="0" w:color="auto"/>
            <w:right w:val="none" w:sz="0" w:space="0" w:color="auto"/>
          </w:divBdr>
          <w:divsChild>
            <w:div w:id="14708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73074">
      <w:bodyDiv w:val="1"/>
      <w:marLeft w:val="0"/>
      <w:marRight w:val="0"/>
      <w:marTop w:val="0"/>
      <w:marBottom w:val="0"/>
      <w:divBdr>
        <w:top w:val="none" w:sz="0" w:space="0" w:color="auto"/>
        <w:left w:val="none" w:sz="0" w:space="0" w:color="auto"/>
        <w:bottom w:val="none" w:sz="0" w:space="0" w:color="auto"/>
        <w:right w:val="none" w:sz="0" w:space="0" w:color="auto"/>
      </w:divBdr>
      <w:divsChild>
        <w:div w:id="977998089">
          <w:marLeft w:val="0"/>
          <w:marRight w:val="0"/>
          <w:marTop w:val="288"/>
          <w:marBottom w:val="100"/>
          <w:divBdr>
            <w:top w:val="none" w:sz="0" w:space="0" w:color="auto"/>
            <w:left w:val="none" w:sz="0" w:space="0" w:color="auto"/>
            <w:bottom w:val="none" w:sz="0" w:space="0" w:color="auto"/>
            <w:right w:val="none" w:sz="0" w:space="0" w:color="auto"/>
          </w:divBdr>
          <w:divsChild>
            <w:div w:id="1742942333">
              <w:marLeft w:val="0"/>
              <w:marRight w:val="0"/>
              <w:marTop w:val="0"/>
              <w:marBottom w:val="0"/>
              <w:divBdr>
                <w:top w:val="none" w:sz="0" w:space="0" w:color="auto"/>
                <w:left w:val="none" w:sz="0" w:space="0" w:color="auto"/>
                <w:bottom w:val="none" w:sz="0" w:space="0" w:color="auto"/>
                <w:right w:val="none" w:sz="0" w:space="0" w:color="auto"/>
              </w:divBdr>
            </w:div>
          </w:divsChild>
        </w:div>
        <w:div w:id="57361663">
          <w:marLeft w:val="0"/>
          <w:marRight w:val="0"/>
          <w:marTop w:val="432"/>
          <w:marBottom w:val="100"/>
          <w:divBdr>
            <w:top w:val="none" w:sz="0" w:space="0" w:color="auto"/>
            <w:left w:val="none" w:sz="0" w:space="0" w:color="auto"/>
            <w:bottom w:val="none" w:sz="0" w:space="0" w:color="auto"/>
            <w:right w:val="none" w:sz="0" w:space="0" w:color="auto"/>
          </w:divBdr>
        </w:div>
        <w:div w:id="1615862179">
          <w:marLeft w:val="0"/>
          <w:marRight w:val="0"/>
          <w:marTop w:val="288"/>
          <w:marBottom w:val="100"/>
          <w:divBdr>
            <w:top w:val="none" w:sz="0" w:space="0" w:color="auto"/>
            <w:left w:val="none" w:sz="0" w:space="0" w:color="auto"/>
            <w:bottom w:val="none" w:sz="0" w:space="0" w:color="auto"/>
            <w:right w:val="none" w:sz="0" w:space="0" w:color="auto"/>
          </w:divBdr>
          <w:divsChild>
            <w:div w:id="2747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4931">
      <w:bodyDiv w:val="1"/>
      <w:marLeft w:val="0"/>
      <w:marRight w:val="0"/>
      <w:marTop w:val="0"/>
      <w:marBottom w:val="0"/>
      <w:divBdr>
        <w:top w:val="none" w:sz="0" w:space="0" w:color="auto"/>
        <w:left w:val="none" w:sz="0" w:space="0" w:color="auto"/>
        <w:bottom w:val="none" w:sz="0" w:space="0" w:color="auto"/>
        <w:right w:val="none" w:sz="0" w:space="0" w:color="auto"/>
      </w:divBdr>
      <w:divsChild>
        <w:div w:id="142428615">
          <w:marLeft w:val="0"/>
          <w:marRight w:val="0"/>
          <w:marTop w:val="240"/>
          <w:marBottom w:val="100"/>
          <w:divBdr>
            <w:top w:val="none" w:sz="0" w:space="0" w:color="auto"/>
            <w:left w:val="none" w:sz="0" w:space="0" w:color="auto"/>
            <w:bottom w:val="none" w:sz="0" w:space="0" w:color="auto"/>
            <w:right w:val="none" w:sz="0" w:space="0" w:color="auto"/>
          </w:divBdr>
          <w:divsChild>
            <w:div w:id="1121850076">
              <w:marLeft w:val="0"/>
              <w:marRight w:val="0"/>
              <w:marTop w:val="0"/>
              <w:marBottom w:val="0"/>
              <w:divBdr>
                <w:top w:val="none" w:sz="0" w:space="0" w:color="auto"/>
                <w:left w:val="none" w:sz="0" w:space="0" w:color="auto"/>
                <w:bottom w:val="none" w:sz="0" w:space="0" w:color="auto"/>
                <w:right w:val="none" w:sz="0" w:space="0" w:color="auto"/>
              </w:divBdr>
            </w:div>
          </w:divsChild>
        </w:div>
        <w:div w:id="1981494333">
          <w:marLeft w:val="0"/>
          <w:marRight w:val="0"/>
          <w:marTop w:val="432"/>
          <w:marBottom w:val="100"/>
          <w:divBdr>
            <w:top w:val="none" w:sz="0" w:space="0" w:color="auto"/>
            <w:left w:val="none" w:sz="0" w:space="0" w:color="auto"/>
            <w:bottom w:val="none" w:sz="0" w:space="0" w:color="auto"/>
            <w:right w:val="none" w:sz="0" w:space="0" w:color="auto"/>
          </w:divBdr>
        </w:div>
        <w:div w:id="868955814">
          <w:marLeft w:val="0"/>
          <w:marRight w:val="0"/>
          <w:marTop w:val="288"/>
          <w:marBottom w:val="100"/>
          <w:divBdr>
            <w:top w:val="none" w:sz="0" w:space="0" w:color="auto"/>
            <w:left w:val="none" w:sz="0" w:space="0" w:color="auto"/>
            <w:bottom w:val="none" w:sz="0" w:space="0" w:color="auto"/>
            <w:right w:val="none" w:sz="0" w:space="0" w:color="auto"/>
          </w:divBdr>
          <w:divsChild>
            <w:div w:id="573202303">
              <w:marLeft w:val="0"/>
              <w:marRight w:val="0"/>
              <w:marTop w:val="0"/>
              <w:marBottom w:val="0"/>
              <w:divBdr>
                <w:top w:val="none" w:sz="0" w:space="0" w:color="auto"/>
                <w:left w:val="none" w:sz="0" w:space="0" w:color="auto"/>
                <w:bottom w:val="none" w:sz="0" w:space="0" w:color="auto"/>
                <w:right w:val="none" w:sz="0" w:space="0" w:color="auto"/>
              </w:divBdr>
            </w:div>
            <w:div w:id="657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86123">
      <w:bodyDiv w:val="1"/>
      <w:marLeft w:val="0"/>
      <w:marRight w:val="0"/>
      <w:marTop w:val="0"/>
      <w:marBottom w:val="0"/>
      <w:divBdr>
        <w:top w:val="none" w:sz="0" w:space="0" w:color="auto"/>
        <w:left w:val="none" w:sz="0" w:space="0" w:color="auto"/>
        <w:bottom w:val="none" w:sz="0" w:space="0" w:color="auto"/>
        <w:right w:val="none" w:sz="0" w:space="0" w:color="auto"/>
      </w:divBdr>
      <w:divsChild>
        <w:div w:id="2089231744">
          <w:marLeft w:val="0"/>
          <w:marRight w:val="0"/>
          <w:marTop w:val="288"/>
          <w:marBottom w:val="100"/>
          <w:divBdr>
            <w:top w:val="none" w:sz="0" w:space="0" w:color="auto"/>
            <w:left w:val="none" w:sz="0" w:space="0" w:color="auto"/>
            <w:bottom w:val="none" w:sz="0" w:space="0" w:color="auto"/>
            <w:right w:val="none" w:sz="0" w:space="0" w:color="auto"/>
          </w:divBdr>
          <w:divsChild>
            <w:div w:id="202444164">
              <w:marLeft w:val="0"/>
              <w:marRight w:val="0"/>
              <w:marTop w:val="0"/>
              <w:marBottom w:val="0"/>
              <w:divBdr>
                <w:top w:val="none" w:sz="0" w:space="0" w:color="auto"/>
                <w:left w:val="none" w:sz="0" w:space="0" w:color="auto"/>
                <w:bottom w:val="none" w:sz="0" w:space="0" w:color="auto"/>
                <w:right w:val="none" w:sz="0" w:space="0" w:color="auto"/>
              </w:divBdr>
            </w:div>
          </w:divsChild>
        </w:div>
        <w:div w:id="2137485897">
          <w:marLeft w:val="0"/>
          <w:marRight w:val="0"/>
          <w:marTop w:val="288"/>
          <w:marBottom w:val="100"/>
          <w:divBdr>
            <w:top w:val="none" w:sz="0" w:space="0" w:color="auto"/>
            <w:left w:val="none" w:sz="0" w:space="0" w:color="auto"/>
            <w:bottom w:val="none" w:sz="0" w:space="0" w:color="auto"/>
            <w:right w:val="none" w:sz="0" w:space="0" w:color="auto"/>
          </w:divBdr>
          <w:divsChild>
            <w:div w:id="11595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28399">
      <w:bodyDiv w:val="1"/>
      <w:marLeft w:val="0"/>
      <w:marRight w:val="0"/>
      <w:marTop w:val="0"/>
      <w:marBottom w:val="0"/>
      <w:divBdr>
        <w:top w:val="none" w:sz="0" w:space="0" w:color="auto"/>
        <w:left w:val="none" w:sz="0" w:space="0" w:color="auto"/>
        <w:bottom w:val="none" w:sz="0" w:space="0" w:color="auto"/>
        <w:right w:val="none" w:sz="0" w:space="0" w:color="auto"/>
      </w:divBdr>
      <w:divsChild>
        <w:div w:id="1545412261">
          <w:marLeft w:val="0"/>
          <w:marRight w:val="0"/>
          <w:marTop w:val="288"/>
          <w:marBottom w:val="100"/>
          <w:divBdr>
            <w:top w:val="none" w:sz="0" w:space="0" w:color="auto"/>
            <w:left w:val="none" w:sz="0" w:space="0" w:color="auto"/>
            <w:bottom w:val="none" w:sz="0" w:space="0" w:color="auto"/>
            <w:right w:val="none" w:sz="0" w:space="0" w:color="auto"/>
          </w:divBdr>
          <w:divsChild>
            <w:div w:id="1055198668">
              <w:marLeft w:val="0"/>
              <w:marRight w:val="0"/>
              <w:marTop w:val="0"/>
              <w:marBottom w:val="0"/>
              <w:divBdr>
                <w:top w:val="none" w:sz="0" w:space="0" w:color="auto"/>
                <w:left w:val="none" w:sz="0" w:space="0" w:color="auto"/>
                <w:bottom w:val="none" w:sz="0" w:space="0" w:color="auto"/>
                <w:right w:val="none" w:sz="0" w:space="0" w:color="auto"/>
              </w:divBdr>
            </w:div>
          </w:divsChild>
        </w:div>
        <w:div w:id="1155411911">
          <w:marLeft w:val="0"/>
          <w:marRight w:val="0"/>
          <w:marTop w:val="288"/>
          <w:marBottom w:val="100"/>
          <w:divBdr>
            <w:top w:val="none" w:sz="0" w:space="0" w:color="auto"/>
            <w:left w:val="none" w:sz="0" w:space="0" w:color="auto"/>
            <w:bottom w:val="none" w:sz="0" w:space="0" w:color="auto"/>
            <w:right w:val="none" w:sz="0" w:space="0" w:color="auto"/>
          </w:divBdr>
          <w:divsChild>
            <w:div w:id="6105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410">
      <w:bodyDiv w:val="1"/>
      <w:marLeft w:val="0"/>
      <w:marRight w:val="0"/>
      <w:marTop w:val="0"/>
      <w:marBottom w:val="0"/>
      <w:divBdr>
        <w:top w:val="none" w:sz="0" w:space="0" w:color="auto"/>
        <w:left w:val="none" w:sz="0" w:space="0" w:color="auto"/>
        <w:bottom w:val="none" w:sz="0" w:space="0" w:color="auto"/>
        <w:right w:val="none" w:sz="0" w:space="0" w:color="auto"/>
      </w:divBdr>
      <w:divsChild>
        <w:div w:id="1183394160">
          <w:marLeft w:val="0"/>
          <w:marRight w:val="0"/>
          <w:marTop w:val="288"/>
          <w:marBottom w:val="100"/>
          <w:divBdr>
            <w:top w:val="none" w:sz="0" w:space="0" w:color="auto"/>
            <w:left w:val="none" w:sz="0" w:space="0" w:color="auto"/>
            <w:bottom w:val="none" w:sz="0" w:space="0" w:color="auto"/>
            <w:right w:val="none" w:sz="0" w:space="0" w:color="auto"/>
          </w:divBdr>
          <w:divsChild>
            <w:div w:id="2130851509">
              <w:marLeft w:val="0"/>
              <w:marRight w:val="0"/>
              <w:marTop w:val="0"/>
              <w:marBottom w:val="0"/>
              <w:divBdr>
                <w:top w:val="none" w:sz="0" w:space="0" w:color="auto"/>
                <w:left w:val="none" w:sz="0" w:space="0" w:color="auto"/>
                <w:bottom w:val="none" w:sz="0" w:space="0" w:color="auto"/>
                <w:right w:val="none" w:sz="0" w:space="0" w:color="auto"/>
              </w:divBdr>
            </w:div>
          </w:divsChild>
        </w:div>
        <w:div w:id="675839145">
          <w:marLeft w:val="0"/>
          <w:marRight w:val="0"/>
          <w:marTop w:val="288"/>
          <w:marBottom w:val="100"/>
          <w:divBdr>
            <w:top w:val="none" w:sz="0" w:space="0" w:color="auto"/>
            <w:left w:val="none" w:sz="0" w:space="0" w:color="auto"/>
            <w:bottom w:val="none" w:sz="0" w:space="0" w:color="auto"/>
            <w:right w:val="none" w:sz="0" w:space="0" w:color="auto"/>
          </w:divBdr>
          <w:divsChild>
            <w:div w:id="13718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4133">
      <w:bodyDiv w:val="1"/>
      <w:marLeft w:val="0"/>
      <w:marRight w:val="0"/>
      <w:marTop w:val="0"/>
      <w:marBottom w:val="0"/>
      <w:divBdr>
        <w:top w:val="none" w:sz="0" w:space="0" w:color="auto"/>
        <w:left w:val="none" w:sz="0" w:space="0" w:color="auto"/>
        <w:bottom w:val="none" w:sz="0" w:space="0" w:color="auto"/>
        <w:right w:val="none" w:sz="0" w:space="0" w:color="auto"/>
      </w:divBdr>
      <w:divsChild>
        <w:div w:id="368847390">
          <w:marLeft w:val="0"/>
          <w:marRight w:val="0"/>
          <w:marTop w:val="240"/>
          <w:marBottom w:val="100"/>
          <w:divBdr>
            <w:top w:val="none" w:sz="0" w:space="0" w:color="auto"/>
            <w:left w:val="none" w:sz="0" w:space="0" w:color="auto"/>
            <w:bottom w:val="none" w:sz="0" w:space="0" w:color="auto"/>
            <w:right w:val="none" w:sz="0" w:space="0" w:color="auto"/>
          </w:divBdr>
          <w:divsChild>
            <w:div w:id="1596354341">
              <w:marLeft w:val="0"/>
              <w:marRight w:val="0"/>
              <w:marTop w:val="0"/>
              <w:marBottom w:val="0"/>
              <w:divBdr>
                <w:top w:val="none" w:sz="0" w:space="0" w:color="auto"/>
                <w:left w:val="none" w:sz="0" w:space="0" w:color="auto"/>
                <w:bottom w:val="none" w:sz="0" w:space="0" w:color="auto"/>
                <w:right w:val="none" w:sz="0" w:space="0" w:color="auto"/>
              </w:divBdr>
            </w:div>
          </w:divsChild>
        </w:div>
        <w:div w:id="1488353238">
          <w:marLeft w:val="0"/>
          <w:marRight w:val="0"/>
          <w:marTop w:val="432"/>
          <w:marBottom w:val="100"/>
          <w:divBdr>
            <w:top w:val="none" w:sz="0" w:space="0" w:color="auto"/>
            <w:left w:val="none" w:sz="0" w:space="0" w:color="auto"/>
            <w:bottom w:val="none" w:sz="0" w:space="0" w:color="auto"/>
            <w:right w:val="none" w:sz="0" w:space="0" w:color="auto"/>
          </w:divBdr>
        </w:div>
        <w:div w:id="1666283305">
          <w:marLeft w:val="0"/>
          <w:marRight w:val="0"/>
          <w:marTop w:val="288"/>
          <w:marBottom w:val="100"/>
          <w:divBdr>
            <w:top w:val="none" w:sz="0" w:space="0" w:color="auto"/>
            <w:left w:val="none" w:sz="0" w:space="0" w:color="auto"/>
            <w:bottom w:val="none" w:sz="0" w:space="0" w:color="auto"/>
            <w:right w:val="none" w:sz="0" w:space="0" w:color="auto"/>
          </w:divBdr>
          <w:divsChild>
            <w:div w:id="1875270591">
              <w:marLeft w:val="0"/>
              <w:marRight w:val="0"/>
              <w:marTop w:val="0"/>
              <w:marBottom w:val="0"/>
              <w:divBdr>
                <w:top w:val="none" w:sz="0" w:space="0" w:color="auto"/>
                <w:left w:val="none" w:sz="0" w:space="0" w:color="auto"/>
                <w:bottom w:val="none" w:sz="0" w:space="0" w:color="auto"/>
                <w:right w:val="none" w:sz="0" w:space="0" w:color="auto"/>
              </w:divBdr>
            </w:div>
            <w:div w:id="14383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2445">
      <w:bodyDiv w:val="1"/>
      <w:marLeft w:val="0"/>
      <w:marRight w:val="0"/>
      <w:marTop w:val="0"/>
      <w:marBottom w:val="0"/>
      <w:divBdr>
        <w:top w:val="none" w:sz="0" w:space="0" w:color="auto"/>
        <w:left w:val="none" w:sz="0" w:space="0" w:color="auto"/>
        <w:bottom w:val="none" w:sz="0" w:space="0" w:color="auto"/>
        <w:right w:val="none" w:sz="0" w:space="0" w:color="auto"/>
      </w:divBdr>
      <w:divsChild>
        <w:div w:id="528370699">
          <w:marLeft w:val="0"/>
          <w:marRight w:val="0"/>
          <w:marTop w:val="288"/>
          <w:marBottom w:val="100"/>
          <w:divBdr>
            <w:top w:val="none" w:sz="0" w:space="0" w:color="auto"/>
            <w:left w:val="none" w:sz="0" w:space="0" w:color="auto"/>
            <w:bottom w:val="none" w:sz="0" w:space="0" w:color="auto"/>
            <w:right w:val="none" w:sz="0" w:space="0" w:color="auto"/>
          </w:divBdr>
          <w:divsChild>
            <w:div w:id="1613515081">
              <w:marLeft w:val="0"/>
              <w:marRight w:val="0"/>
              <w:marTop w:val="0"/>
              <w:marBottom w:val="0"/>
              <w:divBdr>
                <w:top w:val="none" w:sz="0" w:space="0" w:color="auto"/>
                <w:left w:val="none" w:sz="0" w:space="0" w:color="auto"/>
                <w:bottom w:val="none" w:sz="0" w:space="0" w:color="auto"/>
                <w:right w:val="none" w:sz="0" w:space="0" w:color="auto"/>
              </w:divBdr>
            </w:div>
          </w:divsChild>
        </w:div>
        <w:div w:id="1510213259">
          <w:marLeft w:val="0"/>
          <w:marRight w:val="0"/>
          <w:marTop w:val="288"/>
          <w:marBottom w:val="100"/>
          <w:divBdr>
            <w:top w:val="none" w:sz="0" w:space="0" w:color="auto"/>
            <w:left w:val="none" w:sz="0" w:space="0" w:color="auto"/>
            <w:bottom w:val="none" w:sz="0" w:space="0" w:color="auto"/>
            <w:right w:val="none" w:sz="0" w:space="0" w:color="auto"/>
          </w:divBdr>
          <w:divsChild>
            <w:div w:id="18094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3979">
      <w:bodyDiv w:val="1"/>
      <w:marLeft w:val="0"/>
      <w:marRight w:val="0"/>
      <w:marTop w:val="0"/>
      <w:marBottom w:val="0"/>
      <w:divBdr>
        <w:top w:val="none" w:sz="0" w:space="0" w:color="auto"/>
        <w:left w:val="none" w:sz="0" w:space="0" w:color="auto"/>
        <w:bottom w:val="none" w:sz="0" w:space="0" w:color="auto"/>
        <w:right w:val="none" w:sz="0" w:space="0" w:color="auto"/>
      </w:divBdr>
      <w:divsChild>
        <w:div w:id="1964848689">
          <w:marLeft w:val="0"/>
          <w:marRight w:val="0"/>
          <w:marTop w:val="288"/>
          <w:marBottom w:val="100"/>
          <w:divBdr>
            <w:top w:val="none" w:sz="0" w:space="0" w:color="auto"/>
            <w:left w:val="none" w:sz="0" w:space="0" w:color="auto"/>
            <w:bottom w:val="none" w:sz="0" w:space="0" w:color="auto"/>
            <w:right w:val="none" w:sz="0" w:space="0" w:color="auto"/>
          </w:divBdr>
          <w:divsChild>
            <w:div w:id="1273785314">
              <w:marLeft w:val="0"/>
              <w:marRight w:val="0"/>
              <w:marTop w:val="0"/>
              <w:marBottom w:val="0"/>
              <w:divBdr>
                <w:top w:val="none" w:sz="0" w:space="0" w:color="auto"/>
                <w:left w:val="none" w:sz="0" w:space="0" w:color="auto"/>
                <w:bottom w:val="none" w:sz="0" w:space="0" w:color="auto"/>
                <w:right w:val="none" w:sz="0" w:space="0" w:color="auto"/>
              </w:divBdr>
            </w:div>
          </w:divsChild>
        </w:div>
        <w:div w:id="1226838411">
          <w:marLeft w:val="0"/>
          <w:marRight w:val="0"/>
          <w:marTop w:val="288"/>
          <w:marBottom w:val="100"/>
          <w:divBdr>
            <w:top w:val="none" w:sz="0" w:space="0" w:color="auto"/>
            <w:left w:val="none" w:sz="0" w:space="0" w:color="auto"/>
            <w:bottom w:val="none" w:sz="0" w:space="0" w:color="auto"/>
            <w:right w:val="none" w:sz="0" w:space="0" w:color="auto"/>
          </w:divBdr>
          <w:divsChild>
            <w:div w:id="1267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2741">
      <w:bodyDiv w:val="1"/>
      <w:marLeft w:val="0"/>
      <w:marRight w:val="0"/>
      <w:marTop w:val="0"/>
      <w:marBottom w:val="0"/>
      <w:divBdr>
        <w:top w:val="none" w:sz="0" w:space="0" w:color="auto"/>
        <w:left w:val="none" w:sz="0" w:space="0" w:color="auto"/>
        <w:bottom w:val="none" w:sz="0" w:space="0" w:color="auto"/>
        <w:right w:val="none" w:sz="0" w:space="0" w:color="auto"/>
      </w:divBdr>
      <w:divsChild>
        <w:div w:id="2026592495">
          <w:marLeft w:val="0"/>
          <w:marRight w:val="0"/>
          <w:marTop w:val="288"/>
          <w:marBottom w:val="100"/>
          <w:divBdr>
            <w:top w:val="none" w:sz="0" w:space="0" w:color="auto"/>
            <w:left w:val="none" w:sz="0" w:space="0" w:color="auto"/>
            <w:bottom w:val="none" w:sz="0" w:space="0" w:color="auto"/>
            <w:right w:val="none" w:sz="0" w:space="0" w:color="auto"/>
          </w:divBdr>
          <w:divsChild>
            <w:div w:id="528108499">
              <w:marLeft w:val="0"/>
              <w:marRight w:val="0"/>
              <w:marTop w:val="0"/>
              <w:marBottom w:val="0"/>
              <w:divBdr>
                <w:top w:val="none" w:sz="0" w:space="0" w:color="auto"/>
                <w:left w:val="none" w:sz="0" w:space="0" w:color="auto"/>
                <w:bottom w:val="none" w:sz="0" w:space="0" w:color="auto"/>
                <w:right w:val="none" w:sz="0" w:space="0" w:color="auto"/>
              </w:divBdr>
            </w:div>
          </w:divsChild>
        </w:div>
        <w:div w:id="2109504405">
          <w:marLeft w:val="0"/>
          <w:marRight w:val="0"/>
          <w:marTop w:val="432"/>
          <w:marBottom w:val="100"/>
          <w:divBdr>
            <w:top w:val="none" w:sz="0" w:space="0" w:color="auto"/>
            <w:left w:val="none" w:sz="0" w:space="0" w:color="auto"/>
            <w:bottom w:val="none" w:sz="0" w:space="0" w:color="auto"/>
            <w:right w:val="none" w:sz="0" w:space="0" w:color="auto"/>
          </w:divBdr>
        </w:div>
        <w:div w:id="1205677997">
          <w:marLeft w:val="0"/>
          <w:marRight w:val="0"/>
          <w:marTop w:val="288"/>
          <w:marBottom w:val="100"/>
          <w:divBdr>
            <w:top w:val="none" w:sz="0" w:space="0" w:color="auto"/>
            <w:left w:val="none" w:sz="0" w:space="0" w:color="auto"/>
            <w:bottom w:val="none" w:sz="0" w:space="0" w:color="auto"/>
            <w:right w:val="none" w:sz="0" w:space="0" w:color="auto"/>
          </w:divBdr>
          <w:divsChild>
            <w:div w:id="5957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2277">
      <w:bodyDiv w:val="1"/>
      <w:marLeft w:val="0"/>
      <w:marRight w:val="0"/>
      <w:marTop w:val="0"/>
      <w:marBottom w:val="0"/>
      <w:divBdr>
        <w:top w:val="none" w:sz="0" w:space="0" w:color="auto"/>
        <w:left w:val="none" w:sz="0" w:space="0" w:color="auto"/>
        <w:bottom w:val="none" w:sz="0" w:space="0" w:color="auto"/>
        <w:right w:val="none" w:sz="0" w:space="0" w:color="auto"/>
      </w:divBdr>
      <w:divsChild>
        <w:div w:id="322507819">
          <w:marLeft w:val="0"/>
          <w:marRight w:val="0"/>
          <w:marTop w:val="288"/>
          <w:marBottom w:val="100"/>
          <w:divBdr>
            <w:top w:val="none" w:sz="0" w:space="0" w:color="auto"/>
            <w:left w:val="none" w:sz="0" w:space="0" w:color="auto"/>
            <w:bottom w:val="none" w:sz="0" w:space="0" w:color="auto"/>
            <w:right w:val="none" w:sz="0" w:space="0" w:color="auto"/>
          </w:divBdr>
          <w:divsChild>
            <w:div w:id="1770196993">
              <w:marLeft w:val="0"/>
              <w:marRight w:val="0"/>
              <w:marTop w:val="0"/>
              <w:marBottom w:val="0"/>
              <w:divBdr>
                <w:top w:val="none" w:sz="0" w:space="0" w:color="auto"/>
                <w:left w:val="none" w:sz="0" w:space="0" w:color="auto"/>
                <w:bottom w:val="none" w:sz="0" w:space="0" w:color="auto"/>
                <w:right w:val="none" w:sz="0" w:space="0" w:color="auto"/>
              </w:divBdr>
            </w:div>
          </w:divsChild>
        </w:div>
        <w:div w:id="1249657881">
          <w:marLeft w:val="0"/>
          <w:marRight w:val="0"/>
          <w:marTop w:val="288"/>
          <w:marBottom w:val="100"/>
          <w:divBdr>
            <w:top w:val="none" w:sz="0" w:space="0" w:color="auto"/>
            <w:left w:val="none" w:sz="0" w:space="0" w:color="auto"/>
            <w:bottom w:val="none" w:sz="0" w:space="0" w:color="auto"/>
            <w:right w:val="none" w:sz="0" w:space="0" w:color="auto"/>
          </w:divBdr>
          <w:divsChild>
            <w:div w:id="8827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259">
      <w:bodyDiv w:val="1"/>
      <w:marLeft w:val="0"/>
      <w:marRight w:val="0"/>
      <w:marTop w:val="0"/>
      <w:marBottom w:val="0"/>
      <w:divBdr>
        <w:top w:val="none" w:sz="0" w:space="0" w:color="auto"/>
        <w:left w:val="none" w:sz="0" w:space="0" w:color="auto"/>
        <w:bottom w:val="none" w:sz="0" w:space="0" w:color="auto"/>
        <w:right w:val="none" w:sz="0" w:space="0" w:color="auto"/>
      </w:divBdr>
    </w:div>
    <w:div w:id="366492687">
      <w:bodyDiv w:val="1"/>
      <w:marLeft w:val="0"/>
      <w:marRight w:val="0"/>
      <w:marTop w:val="0"/>
      <w:marBottom w:val="0"/>
      <w:divBdr>
        <w:top w:val="none" w:sz="0" w:space="0" w:color="auto"/>
        <w:left w:val="none" w:sz="0" w:space="0" w:color="auto"/>
        <w:bottom w:val="none" w:sz="0" w:space="0" w:color="auto"/>
        <w:right w:val="none" w:sz="0" w:space="0" w:color="auto"/>
      </w:divBdr>
      <w:divsChild>
        <w:div w:id="225071189">
          <w:marLeft w:val="0"/>
          <w:marRight w:val="0"/>
          <w:marTop w:val="288"/>
          <w:marBottom w:val="100"/>
          <w:divBdr>
            <w:top w:val="none" w:sz="0" w:space="0" w:color="auto"/>
            <w:left w:val="none" w:sz="0" w:space="0" w:color="auto"/>
            <w:bottom w:val="none" w:sz="0" w:space="0" w:color="auto"/>
            <w:right w:val="none" w:sz="0" w:space="0" w:color="auto"/>
          </w:divBdr>
          <w:divsChild>
            <w:div w:id="672026089">
              <w:marLeft w:val="0"/>
              <w:marRight w:val="0"/>
              <w:marTop w:val="0"/>
              <w:marBottom w:val="0"/>
              <w:divBdr>
                <w:top w:val="none" w:sz="0" w:space="0" w:color="auto"/>
                <w:left w:val="none" w:sz="0" w:space="0" w:color="auto"/>
                <w:bottom w:val="none" w:sz="0" w:space="0" w:color="auto"/>
                <w:right w:val="none" w:sz="0" w:space="0" w:color="auto"/>
              </w:divBdr>
            </w:div>
          </w:divsChild>
        </w:div>
        <w:div w:id="2083330202">
          <w:marLeft w:val="0"/>
          <w:marRight w:val="0"/>
          <w:marTop w:val="432"/>
          <w:marBottom w:val="100"/>
          <w:divBdr>
            <w:top w:val="none" w:sz="0" w:space="0" w:color="auto"/>
            <w:left w:val="none" w:sz="0" w:space="0" w:color="auto"/>
            <w:bottom w:val="none" w:sz="0" w:space="0" w:color="auto"/>
            <w:right w:val="none" w:sz="0" w:space="0" w:color="auto"/>
          </w:divBdr>
        </w:div>
        <w:div w:id="1537549629">
          <w:marLeft w:val="0"/>
          <w:marRight w:val="0"/>
          <w:marTop w:val="288"/>
          <w:marBottom w:val="100"/>
          <w:divBdr>
            <w:top w:val="none" w:sz="0" w:space="0" w:color="auto"/>
            <w:left w:val="none" w:sz="0" w:space="0" w:color="auto"/>
            <w:bottom w:val="none" w:sz="0" w:space="0" w:color="auto"/>
            <w:right w:val="none" w:sz="0" w:space="0" w:color="auto"/>
          </w:divBdr>
          <w:divsChild>
            <w:div w:id="16317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9816">
      <w:bodyDiv w:val="1"/>
      <w:marLeft w:val="0"/>
      <w:marRight w:val="0"/>
      <w:marTop w:val="0"/>
      <w:marBottom w:val="0"/>
      <w:divBdr>
        <w:top w:val="none" w:sz="0" w:space="0" w:color="auto"/>
        <w:left w:val="none" w:sz="0" w:space="0" w:color="auto"/>
        <w:bottom w:val="none" w:sz="0" w:space="0" w:color="auto"/>
        <w:right w:val="none" w:sz="0" w:space="0" w:color="auto"/>
      </w:divBdr>
      <w:divsChild>
        <w:div w:id="851913305">
          <w:marLeft w:val="0"/>
          <w:marRight w:val="0"/>
          <w:marTop w:val="288"/>
          <w:marBottom w:val="100"/>
          <w:divBdr>
            <w:top w:val="none" w:sz="0" w:space="0" w:color="auto"/>
            <w:left w:val="none" w:sz="0" w:space="0" w:color="auto"/>
            <w:bottom w:val="none" w:sz="0" w:space="0" w:color="auto"/>
            <w:right w:val="none" w:sz="0" w:space="0" w:color="auto"/>
          </w:divBdr>
          <w:divsChild>
            <w:div w:id="1926108500">
              <w:marLeft w:val="0"/>
              <w:marRight w:val="0"/>
              <w:marTop w:val="0"/>
              <w:marBottom w:val="0"/>
              <w:divBdr>
                <w:top w:val="none" w:sz="0" w:space="0" w:color="auto"/>
                <w:left w:val="none" w:sz="0" w:space="0" w:color="auto"/>
                <w:bottom w:val="none" w:sz="0" w:space="0" w:color="auto"/>
                <w:right w:val="none" w:sz="0" w:space="0" w:color="auto"/>
              </w:divBdr>
            </w:div>
          </w:divsChild>
        </w:div>
        <w:div w:id="2112553234">
          <w:marLeft w:val="0"/>
          <w:marRight w:val="0"/>
          <w:marTop w:val="288"/>
          <w:marBottom w:val="100"/>
          <w:divBdr>
            <w:top w:val="none" w:sz="0" w:space="0" w:color="auto"/>
            <w:left w:val="none" w:sz="0" w:space="0" w:color="auto"/>
            <w:bottom w:val="none" w:sz="0" w:space="0" w:color="auto"/>
            <w:right w:val="none" w:sz="0" w:space="0" w:color="auto"/>
          </w:divBdr>
          <w:divsChild>
            <w:div w:id="480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80049">
      <w:bodyDiv w:val="1"/>
      <w:marLeft w:val="0"/>
      <w:marRight w:val="0"/>
      <w:marTop w:val="0"/>
      <w:marBottom w:val="0"/>
      <w:divBdr>
        <w:top w:val="none" w:sz="0" w:space="0" w:color="auto"/>
        <w:left w:val="none" w:sz="0" w:space="0" w:color="auto"/>
        <w:bottom w:val="none" w:sz="0" w:space="0" w:color="auto"/>
        <w:right w:val="none" w:sz="0" w:space="0" w:color="auto"/>
      </w:divBdr>
      <w:divsChild>
        <w:div w:id="132187759">
          <w:marLeft w:val="0"/>
          <w:marRight w:val="0"/>
          <w:marTop w:val="288"/>
          <w:marBottom w:val="100"/>
          <w:divBdr>
            <w:top w:val="none" w:sz="0" w:space="0" w:color="auto"/>
            <w:left w:val="none" w:sz="0" w:space="0" w:color="auto"/>
            <w:bottom w:val="none" w:sz="0" w:space="0" w:color="auto"/>
            <w:right w:val="none" w:sz="0" w:space="0" w:color="auto"/>
          </w:divBdr>
          <w:divsChild>
            <w:div w:id="775297419">
              <w:marLeft w:val="0"/>
              <w:marRight w:val="0"/>
              <w:marTop w:val="0"/>
              <w:marBottom w:val="0"/>
              <w:divBdr>
                <w:top w:val="none" w:sz="0" w:space="0" w:color="auto"/>
                <w:left w:val="none" w:sz="0" w:space="0" w:color="auto"/>
                <w:bottom w:val="none" w:sz="0" w:space="0" w:color="auto"/>
                <w:right w:val="none" w:sz="0" w:space="0" w:color="auto"/>
              </w:divBdr>
            </w:div>
          </w:divsChild>
        </w:div>
        <w:div w:id="773287147">
          <w:marLeft w:val="0"/>
          <w:marRight w:val="0"/>
          <w:marTop w:val="288"/>
          <w:marBottom w:val="100"/>
          <w:divBdr>
            <w:top w:val="none" w:sz="0" w:space="0" w:color="auto"/>
            <w:left w:val="none" w:sz="0" w:space="0" w:color="auto"/>
            <w:bottom w:val="none" w:sz="0" w:space="0" w:color="auto"/>
            <w:right w:val="none" w:sz="0" w:space="0" w:color="auto"/>
          </w:divBdr>
          <w:divsChild>
            <w:div w:id="14058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19858">
      <w:bodyDiv w:val="1"/>
      <w:marLeft w:val="0"/>
      <w:marRight w:val="0"/>
      <w:marTop w:val="0"/>
      <w:marBottom w:val="0"/>
      <w:divBdr>
        <w:top w:val="none" w:sz="0" w:space="0" w:color="auto"/>
        <w:left w:val="none" w:sz="0" w:space="0" w:color="auto"/>
        <w:bottom w:val="none" w:sz="0" w:space="0" w:color="auto"/>
        <w:right w:val="none" w:sz="0" w:space="0" w:color="auto"/>
      </w:divBdr>
      <w:divsChild>
        <w:div w:id="653414573">
          <w:marLeft w:val="0"/>
          <w:marRight w:val="0"/>
          <w:marTop w:val="288"/>
          <w:marBottom w:val="100"/>
          <w:divBdr>
            <w:top w:val="none" w:sz="0" w:space="0" w:color="auto"/>
            <w:left w:val="none" w:sz="0" w:space="0" w:color="auto"/>
            <w:bottom w:val="none" w:sz="0" w:space="0" w:color="auto"/>
            <w:right w:val="none" w:sz="0" w:space="0" w:color="auto"/>
          </w:divBdr>
          <w:divsChild>
            <w:div w:id="135145532">
              <w:marLeft w:val="0"/>
              <w:marRight w:val="0"/>
              <w:marTop w:val="0"/>
              <w:marBottom w:val="0"/>
              <w:divBdr>
                <w:top w:val="none" w:sz="0" w:space="0" w:color="auto"/>
                <w:left w:val="none" w:sz="0" w:space="0" w:color="auto"/>
                <w:bottom w:val="none" w:sz="0" w:space="0" w:color="auto"/>
                <w:right w:val="none" w:sz="0" w:space="0" w:color="auto"/>
              </w:divBdr>
            </w:div>
          </w:divsChild>
        </w:div>
        <w:div w:id="627781627">
          <w:marLeft w:val="0"/>
          <w:marRight w:val="0"/>
          <w:marTop w:val="432"/>
          <w:marBottom w:val="100"/>
          <w:divBdr>
            <w:top w:val="none" w:sz="0" w:space="0" w:color="auto"/>
            <w:left w:val="none" w:sz="0" w:space="0" w:color="auto"/>
            <w:bottom w:val="none" w:sz="0" w:space="0" w:color="auto"/>
            <w:right w:val="none" w:sz="0" w:space="0" w:color="auto"/>
          </w:divBdr>
        </w:div>
        <w:div w:id="358774699">
          <w:marLeft w:val="0"/>
          <w:marRight w:val="0"/>
          <w:marTop w:val="288"/>
          <w:marBottom w:val="100"/>
          <w:divBdr>
            <w:top w:val="none" w:sz="0" w:space="0" w:color="auto"/>
            <w:left w:val="none" w:sz="0" w:space="0" w:color="auto"/>
            <w:bottom w:val="none" w:sz="0" w:space="0" w:color="auto"/>
            <w:right w:val="none" w:sz="0" w:space="0" w:color="auto"/>
          </w:divBdr>
          <w:divsChild>
            <w:div w:id="13269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283">
      <w:bodyDiv w:val="1"/>
      <w:marLeft w:val="0"/>
      <w:marRight w:val="0"/>
      <w:marTop w:val="0"/>
      <w:marBottom w:val="0"/>
      <w:divBdr>
        <w:top w:val="none" w:sz="0" w:space="0" w:color="auto"/>
        <w:left w:val="none" w:sz="0" w:space="0" w:color="auto"/>
        <w:bottom w:val="none" w:sz="0" w:space="0" w:color="auto"/>
        <w:right w:val="none" w:sz="0" w:space="0" w:color="auto"/>
      </w:divBdr>
      <w:divsChild>
        <w:div w:id="437993931">
          <w:marLeft w:val="0"/>
          <w:marRight w:val="0"/>
          <w:marTop w:val="240"/>
          <w:marBottom w:val="100"/>
          <w:divBdr>
            <w:top w:val="none" w:sz="0" w:space="0" w:color="auto"/>
            <w:left w:val="none" w:sz="0" w:space="0" w:color="auto"/>
            <w:bottom w:val="none" w:sz="0" w:space="0" w:color="auto"/>
            <w:right w:val="none" w:sz="0" w:space="0" w:color="auto"/>
          </w:divBdr>
          <w:divsChild>
            <w:div w:id="892157917">
              <w:marLeft w:val="0"/>
              <w:marRight w:val="0"/>
              <w:marTop w:val="0"/>
              <w:marBottom w:val="0"/>
              <w:divBdr>
                <w:top w:val="none" w:sz="0" w:space="0" w:color="auto"/>
                <w:left w:val="none" w:sz="0" w:space="0" w:color="auto"/>
                <w:bottom w:val="none" w:sz="0" w:space="0" w:color="auto"/>
                <w:right w:val="none" w:sz="0" w:space="0" w:color="auto"/>
              </w:divBdr>
            </w:div>
          </w:divsChild>
        </w:div>
        <w:div w:id="481234475">
          <w:marLeft w:val="0"/>
          <w:marRight w:val="0"/>
          <w:marTop w:val="432"/>
          <w:marBottom w:val="100"/>
          <w:divBdr>
            <w:top w:val="none" w:sz="0" w:space="0" w:color="auto"/>
            <w:left w:val="none" w:sz="0" w:space="0" w:color="auto"/>
            <w:bottom w:val="none" w:sz="0" w:space="0" w:color="auto"/>
            <w:right w:val="none" w:sz="0" w:space="0" w:color="auto"/>
          </w:divBdr>
        </w:div>
        <w:div w:id="1110710074">
          <w:marLeft w:val="0"/>
          <w:marRight w:val="0"/>
          <w:marTop w:val="288"/>
          <w:marBottom w:val="100"/>
          <w:divBdr>
            <w:top w:val="none" w:sz="0" w:space="0" w:color="auto"/>
            <w:left w:val="none" w:sz="0" w:space="0" w:color="auto"/>
            <w:bottom w:val="none" w:sz="0" w:space="0" w:color="auto"/>
            <w:right w:val="none" w:sz="0" w:space="0" w:color="auto"/>
          </w:divBdr>
          <w:divsChild>
            <w:div w:id="1254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34665">
      <w:bodyDiv w:val="1"/>
      <w:marLeft w:val="0"/>
      <w:marRight w:val="0"/>
      <w:marTop w:val="0"/>
      <w:marBottom w:val="0"/>
      <w:divBdr>
        <w:top w:val="none" w:sz="0" w:space="0" w:color="auto"/>
        <w:left w:val="none" w:sz="0" w:space="0" w:color="auto"/>
        <w:bottom w:val="none" w:sz="0" w:space="0" w:color="auto"/>
        <w:right w:val="none" w:sz="0" w:space="0" w:color="auto"/>
      </w:divBdr>
    </w:div>
    <w:div w:id="419758386">
      <w:bodyDiv w:val="1"/>
      <w:marLeft w:val="0"/>
      <w:marRight w:val="0"/>
      <w:marTop w:val="0"/>
      <w:marBottom w:val="0"/>
      <w:divBdr>
        <w:top w:val="none" w:sz="0" w:space="0" w:color="auto"/>
        <w:left w:val="none" w:sz="0" w:space="0" w:color="auto"/>
        <w:bottom w:val="none" w:sz="0" w:space="0" w:color="auto"/>
        <w:right w:val="none" w:sz="0" w:space="0" w:color="auto"/>
      </w:divBdr>
      <w:divsChild>
        <w:div w:id="285083374">
          <w:marLeft w:val="0"/>
          <w:marRight w:val="0"/>
          <w:marTop w:val="288"/>
          <w:marBottom w:val="100"/>
          <w:divBdr>
            <w:top w:val="none" w:sz="0" w:space="0" w:color="auto"/>
            <w:left w:val="none" w:sz="0" w:space="0" w:color="auto"/>
            <w:bottom w:val="none" w:sz="0" w:space="0" w:color="auto"/>
            <w:right w:val="none" w:sz="0" w:space="0" w:color="auto"/>
          </w:divBdr>
          <w:divsChild>
            <w:div w:id="9257589">
              <w:marLeft w:val="0"/>
              <w:marRight w:val="0"/>
              <w:marTop w:val="0"/>
              <w:marBottom w:val="0"/>
              <w:divBdr>
                <w:top w:val="none" w:sz="0" w:space="0" w:color="auto"/>
                <w:left w:val="none" w:sz="0" w:space="0" w:color="auto"/>
                <w:bottom w:val="none" w:sz="0" w:space="0" w:color="auto"/>
                <w:right w:val="none" w:sz="0" w:space="0" w:color="auto"/>
              </w:divBdr>
            </w:div>
          </w:divsChild>
        </w:div>
        <w:div w:id="411049817">
          <w:marLeft w:val="0"/>
          <w:marRight w:val="0"/>
          <w:marTop w:val="288"/>
          <w:marBottom w:val="100"/>
          <w:divBdr>
            <w:top w:val="none" w:sz="0" w:space="0" w:color="auto"/>
            <w:left w:val="none" w:sz="0" w:space="0" w:color="auto"/>
            <w:bottom w:val="none" w:sz="0" w:space="0" w:color="auto"/>
            <w:right w:val="none" w:sz="0" w:space="0" w:color="auto"/>
          </w:divBdr>
          <w:divsChild>
            <w:div w:id="15752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1696">
      <w:bodyDiv w:val="1"/>
      <w:marLeft w:val="0"/>
      <w:marRight w:val="0"/>
      <w:marTop w:val="0"/>
      <w:marBottom w:val="0"/>
      <w:divBdr>
        <w:top w:val="none" w:sz="0" w:space="0" w:color="auto"/>
        <w:left w:val="none" w:sz="0" w:space="0" w:color="auto"/>
        <w:bottom w:val="none" w:sz="0" w:space="0" w:color="auto"/>
        <w:right w:val="none" w:sz="0" w:space="0" w:color="auto"/>
      </w:divBdr>
    </w:div>
    <w:div w:id="453912366">
      <w:bodyDiv w:val="1"/>
      <w:marLeft w:val="0"/>
      <w:marRight w:val="0"/>
      <w:marTop w:val="0"/>
      <w:marBottom w:val="0"/>
      <w:divBdr>
        <w:top w:val="none" w:sz="0" w:space="0" w:color="auto"/>
        <w:left w:val="none" w:sz="0" w:space="0" w:color="auto"/>
        <w:bottom w:val="none" w:sz="0" w:space="0" w:color="auto"/>
        <w:right w:val="none" w:sz="0" w:space="0" w:color="auto"/>
      </w:divBdr>
      <w:divsChild>
        <w:div w:id="1167868335">
          <w:marLeft w:val="0"/>
          <w:marRight w:val="0"/>
          <w:marTop w:val="288"/>
          <w:marBottom w:val="100"/>
          <w:divBdr>
            <w:top w:val="none" w:sz="0" w:space="0" w:color="auto"/>
            <w:left w:val="none" w:sz="0" w:space="0" w:color="auto"/>
            <w:bottom w:val="none" w:sz="0" w:space="0" w:color="auto"/>
            <w:right w:val="none" w:sz="0" w:space="0" w:color="auto"/>
          </w:divBdr>
          <w:divsChild>
            <w:div w:id="1340156202">
              <w:marLeft w:val="0"/>
              <w:marRight w:val="0"/>
              <w:marTop w:val="0"/>
              <w:marBottom w:val="0"/>
              <w:divBdr>
                <w:top w:val="none" w:sz="0" w:space="0" w:color="auto"/>
                <w:left w:val="none" w:sz="0" w:space="0" w:color="auto"/>
                <w:bottom w:val="none" w:sz="0" w:space="0" w:color="auto"/>
                <w:right w:val="none" w:sz="0" w:space="0" w:color="auto"/>
              </w:divBdr>
            </w:div>
          </w:divsChild>
        </w:div>
        <w:div w:id="1160658882">
          <w:marLeft w:val="0"/>
          <w:marRight w:val="0"/>
          <w:marTop w:val="288"/>
          <w:marBottom w:val="100"/>
          <w:divBdr>
            <w:top w:val="none" w:sz="0" w:space="0" w:color="auto"/>
            <w:left w:val="none" w:sz="0" w:space="0" w:color="auto"/>
            <w:bottom w:val="none" w:sz="0" w:space="0" w:color="auto"/>
            <w:right w:val="none" w:sz="0" w:space="0" w:color="auto"/>
          </w:divBdr>
          <w:divsChild>
            <w:div w:id="17179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4143">
      <w:bodyDiv w:val="1"/>
      <w:marLeft w:val="0"/>
      <w:marRight w:val="0"/>
      <w:marTop w:val="0"/>
      <w:marBottom w:val="0"/>
      <w:divBdr>
        <w:top w:val="none" w:sz="0" w:space="0" w:color="auto"/>
        <w:left w:val="none" w:sz="0" w:space="0" w:color="auto"/>
        <w:bottom w:val="none" w:sz="0" w:space="0" w:color="auto"/>
        <w:right w:val="none" w:sz="0" w:space="0" w:color="auto"/>
      </w:divBdr>
      <w:divsChild>
        <w:div w:id="869999813">
          <w:marLeft w:val="0"/>
          <w:marRight w:val="0"/>
          <w:marTop w:val="288"/>
          <w:marBottom w:val="100"/>
          <w:divBdr>
            <w:top w:val="none" w:sz="0" w:space="0" w:color="auto"/>
            <w:left w:val="none" w:sz="0" w:space="0" w:color="auto"/>
            <w:bottom w:val="none" w:sz="0" w:space="0" w:color="auto"/>
            <w:right w:val="none" w:sz="0" w:space="0" w:color="auto"/>
          </w:divBdr>
          <w:divsChild>
            <w:div w:id="786000358">
              <w:marLeft w:val="0"/>
              <w:marRight w:val="0"/>
              <w:marTop w:val="0"/>
              <w:marBottom w:val="0"/>
              <w:divBdr>
                <w:top w:val="none" w:sz="0" w:space="0" w:color="auto"/>
                <w:left w:val="none" w:sz="0" w:space="0" w:color="auto"/>
                <w:bottom w:val="none" w:sz="0" w:space="0" w:color="auto"/>
                <w:right w:val="none" w:sz="0" w:space="0" w:color="auto"/>
              </w:divBdr>
            </w:div>
          </w:divsChild>
        </w:div>
        <w:div w:id="549153645">
          <w:marLeft w:val="0"/>
          <w:marRight w:val="0"/>
          <w:marTop w:val="432"/>
          <w:marBottom w:val="100"/>
          <w:divBdr>
            <w:top w:val="none" w:sz="0" w:space="0" w:color="auto"/>
            <w:left w:val="none" w:sz="0" w:space="0" w:color="auto"/>
            <w:bottom w:val="none" w:sz="0" w:space="0" w:color="auto"/>
            <w:right w:val="none" w:sz="0" w:space="0" w:color="auto"/>
          </w:divBdr>
        </w:div>
        <w:div w:id="1054739451">
          <w:marLeft w:val="0"/>
          <w:marRight w:val="0"/>
          <w:marTop w:val="288"/>
          <w:marBottom w:val="100"/>
          <w:divBdr>
            <w:top w:val="none" w:sz="0" w:space="0" w:color="auto"/>
            <w:left w:val="none" w:sz="0" w:space="0" w:color="auto"/>
            <w:bottom w:val="none" w:sz="0" w:space="0" w:color="auto"/>
            <w:right w:val="none" w:sz="0" w:space="0" w:color="auto"/>
          </w:divBdr>
          <w:divsChild>
            <w:div w:id="17355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609">
      <w:bodyDiv w:val="1"/>
      <w:marLeft w:val="0"/>
      <w:marRight w:val="0"/>
      <w:marTop w:val="0"/>
      <w:marBottom w:val="0"/>
      <w:divBdr>
        <w:top w:val="none" w:sz="0" w:space="0" w:color="auto"/>
        <w:left w:val="none" w:sz="0" w:space="0" w:color="auto"/>
        <w:bottom w:val="none" w:sz="0" w:space="0" w:color="auto"/>
        <w:right w:val="none" w:sz="0" w:space="0" w:color="auto"/>
      </w:divBdr>
      <w:divsChild>
        <w:div w:id="780145080">
          <w:marLeft w:val="0"/>
          <w:marRight w:val="0"/>
          <w:marTop w:val="288"/>
          <w:marBottom w:val="100"/>
          <w:divBdr>
            <w:top w:val="none" w:sz="0" w:space="0" w:color="auto"/>
            <w:left w:val="none" w:sz="0" w:space="0" w:color="auto"/>
            <w:bottom w:val="none" w:sz="0" w:space="0" w:color="auto"/>
            <w:right w:val="none" w:sz="0" w:space="0" w:color="auto"/>
          </w:divBdr>
          <w:divsChild>
            <w:div w:id="1881089892">
              <w:marLeft w:val="0"/>
              <w:marRight w:val="0"/>
              <w:marTop w:val="0"/>
              <w:marBottom w:val="0"/>
              <w:divBdr>
                <w:top w:val="none" w:sz="0" w:space="0" w:color="auto"/>
                <w:left w:val="none" w:sz="0" w:space="0" w:color="auto"/>
                <w:bottom w:val="none" w:sz="0" w:space="0" w:color="auto"/>
                <w:right w:val="none" w:sz="0" w:space="0" w:color="auto"/>
              </w:divBdr>
            </w:div>
          </w:divsChild>
        </w:div>
        <w:div w:id="1623532243">
          <w:marLeft w:val="0"/>
          <w:marRight w:val="0"/>
          <w:marTop w:val="288"/>
          <w:marBottom w:val="100"/>
          <w:divBdr>
            <w:top w:val="none" w:sz="0" w:space="0" w:color="auto"/>
            <w:left w:val="none" w:sz="0" w:space="0" w:color="auto"/>
            <w:bottom w:val="none" w:sz="0" w:space="0" w:color="auto"/>
            <w:right w:val="none" w:sz="0" w:space="0" w:color="auto"/>
          </w:divBdr>
          <w:divsChild>
            <w:div w:id="11295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262">
      <w:bodyDiv w:val="1"/>
      <w:marLeft w:val="0"/>
      <w:marRight w:val="0"/>
      <w:marTop w:val="0"/>
      <w:marBottom w:val="0"/>
      <w:divBdr>
        <w:top w:val="none" w:sz="0" w:space="0" w:color="auto"/>
        <w:left w:val="none" w:sz="0" w:space="0" w:color="auto"/>
        <w:bottom w:val="none" w:sz="0" w:space="0" w:color="auto"/>
        <w:right w:val="none" w:sz="0" w:space="0" w:color="auto"/>
      </w:divBdr>
      <w:divsChild>
        <w:div w:id="1603731603">
          <w:marLeft w:val="0"/>
          <w:marRight w:val="0"/>
          <w:marTop w:val="240"/>
          <w:marBottom w:val="100"/>
          <w:divBdr>
            <w:top w:val="none" w:sz="0" w:space="0" w:color="auto"/>
            <w:left w:val="none" w:sz="0" w:space="0" w:color="auto"/>
            <w:bottom w:val="none" w:sz="0" w:space="0" w:color="auto"/>
            <w:right w:val="none" w:sz="0" w:space="0" w:color="auto"/>
          </w:divBdr>
          <w:divsChild>
            <w:div w:id="1455059054">
              <w:marLeft w:val="0"/>
              <w:marRight w:val="0"/>
              <w:marTop w:val="0"/>
              <w:marBottom w:val="0"/>
              <w:divBdr>
                <w:top w:val="none" w:sz="0" w:space="0" w:color="auto"/>
                <w:left w:val="none" w:sz="0" w:space="0" w:color="auto"/>
                <w:bottom w:val="none" w:sz="0" w:space="0" w:color="auto"/>
                <w:right w:val="none" w:sz="0" w:space="0" w:color="auto"/>
              </w:divBdr>
            </w:div>
          </w:divsChild>
        </w:div>
        <w:div w:id="463088783">
          <w:marLeft w:val="0"/>
          <w:marRight w:val="0"/>
          <w:marTop w:val="432"/>
          <w:marBottom w:val="100"/>
          <w:divBdr>
            <w:top w:val="none" w:sz="0" w:space="0" w:color="auto"/>
            <w:left w:val="none" w:sz="0" w:space="0" w:color="auto"/>
            <w:bottom w:val="none" w:sz="0" w:space="0" w:color="auto"/>
            <w:right w:val="none" w:sz="0" w:space="0" w:color="auto"/>
          </w:divBdr>
        </w:div>
        <w:div w:id="1956864681">
          <w:marLeft w:val="0"/>
          <w:marRight w:val="0"/>
          <w:marTop w:val="288"/>
          <w:marBottom w:val="100"/>
          <w:divBdr>
            <w:top w:val="none" w:sz="0" w:space="0" w:color="auto"/>
            <w:left w:val="none" w:sz="0" w:space="0" w:color="auto"/>
            <w:bottom w:val="none" w:sz="0" w:space="0" w:color="auto"/>
            <w:right w:val="none" w:sz="0" w:space="0" w:color="auto"/>
          </w:divBdr>
          <w:divsChild>
            <w:div w:id="19345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3233">
      <w:bodyDiv w:val="1"/>
      <w:marLeft w:val="0"/>
      <w:marRight w:val="0"/>
      <w:marTop w:val="0"/>
      <w:marBottom w:val="0"/>
      <w:divBdr>
        <w:top w:val="none" w:sz="0" w:space="0" w:color="auto"/>
        <w:left w:val="none" w:sz="0" w:space="0" w:color="auto"/>
        <w:bottom w:val="none" w:sz="0" w:space="0" w:color="auto"/>
        <w:right w:val="none" w:sz="0" w:space="0" w:color="auto"/>
      </w:divBdr>
      <w:divsChild>
        <w:div w:id="1944073401">
          <w:marLeft w:val="0"/>
          <w:marRight w:val="0"/>
          <w:marTop w:val="288"/>
          <w:marBottom w:val="100"/>
          <w:divBdr>
            <w:top w:val="none" w:sz="0" w:space="0" w:color="auto"/>
            <w:left w:val="none" w:sz="0" w:space="0" w:color="auto"/>
            <w:bottom w:val="none" w:sz="0" w:space="0" w:color="auto"/>
            <w:right w:val="none" w:sz="0" w:space="0" w:color="auto"/>
          </w:divBdr>
          <w:divsChild>
            <w:div w:id="1429353005">
              <w:marLeft w:val="0"/>
              <w:marRight w:val="0"/>
              <w:marTop w:val="0"/>
              <w:marBottom w:val="0"/>
              <w:divBdr>
                <w:top w:val="none" w:sz="0" w:space="0" w:color="auto"/>
                <w:left w:val="none" w:sz="0" w:space="0" w:color="auto"/>
                <w:bottom w:val="none" w:sz="0" w:space="0" w:color="auto"/>
                <w:right w:val="none" w:sz="0" w:space="0" w:color="auto"/>
              </w:divBdr>
            </w:div>
          </w:divsChild>
        </w:div>
        <w:div w:id="1826583831">
          <w:marLeft w:val="0"/>
          <w:marRight w:val="0"/>
          <w:marTop w:val="288"/>
          <w:marBottom w:val="100"/>
          <w:divBdr>
            <w:top w:val="none" w:sz="0" w:space="0" w:color="auto"/>
            <w:left w:val="none" w:sz="0" w:space="0" w:color="auto"/>
            <w:bottom w:val="none" w:sz="0" w:space="0" w:color="auto"/>
            <w:right w:val="none" w:sz="0" w:space="0" w:color="auto"/>
          </w:divBdr>
          <w:divsChild>
            <w:div w:id="12047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1988">
      <w:bodyDiv w:val="1"/>
      <w:marLeft w:val="0"/>
      <w:marRight w:val="0"/>
      <w:marTop w:val="0"/>
      <w:marBottom w:val="0"/>
      <w:divBdr>
        <w:top w:val="none" w:sz="0" w:space="0" w:color="auto"/>
        <w:left w:val="none" w:sz="0" w:space="0" w:color="auto"/>
        <w:bottom w:val="none" w:sz="0" w:space="0" w:color="auto"/>
        <w:right w:val="none" w:sz="0" w:space="0" w:color="auto"/>
      </w:divBdr>
      <w:divsChild>
        <w:div w:id="799301625">
          <w:marLeft w:val="0"/>
          <w:marRight w:val="0"/>
          <w:marTop w:val="288"/>
          <w:marBottom w:val="100"/>
          <w:divBdr>
            <w:top w:val="none" w:sz="0" w:space="0" w:color="auto"/>
            <w:left w:val="none" w:sz="0" w:space="0" w:color="auto"/>
            <w:bottom w:val="none" w:sz="0" w:space="0" w:color="auto"/>
            <w:right w:val="none" w:sz="0" w:space="0" w:color="auto"/>
          </w:divBdr>
          <w:divsChild>
            <w:div w:id="1832866593">
              <w:marLeft w:val="0"/>
              <w:marRight w:val="0"/>
              <w:marTop w:val="0"/>
              <w:marBottom w:val="0"/>
              <w:divBdr>
                <w:top w:val="none" w:sz="0" w:space="0" w:color="auto"/>
                <w:left w:val="none" w:sz="0" w:space="0" w:color="auto"/>
                <w:bottom w:val="none" w:sz="0" w:space="0" w:color="auto"/>
                <w:right w:val="none" w:sz="0" w:space="0" w:color="auto"/>
              </w:divBdr>
            </w:div>
          </w:divsChild>
        </w:div>
        <w:div w:id="168834242">
          <w:marLeft w:val="0"/>
          <w:marRight w:val="0"/>
          <w:marTop w:val="432"/>
          <w:marBottom w:val="100"/>
          <w:divBdr>
            <w:top w:val="none" w:sz="0" w:space="0" w:color="auto"/>
            <w:left w:val="none" w:sz="0" w:space="0" w:color="auto"/>
            <w:bottom w:val="none" w:sz="0" w:space="0" w:color="auto"/>
            <w:right w:val="none" w:sz="0" w:space="0" w:color="auto"/>
          </w:divBdr>
        </w:div>
      </w:divsChild>
    </w:div>
    <w:div w:id="543248556">
      <w:bodyDiv w:val="1"/>
      <w:marLeft w:val="0"/>
      <w:marRight w:val="0"/>
      <w:marTop w:val="0"/>
      <w:marBottom w:val="0"/>
      <w:divBdr>
        <w:top w:val="none" w:sz="0" w:space="0" w:color="auto"/>
        <w:left w:val="none" w:sz="0" w:space="0" w:color="auto"/>
        <w:bottom w:val="none" w:sz="0" w:space="0" w:color="auto"/>
        <w:right w:val="none" w:sz="0" w:space="0" w:color="auto"/>
      </w:divBdr>
      <w:divsChild>
        <w:div w:id="210382978">
          <w:marLeft w:val="0"/>
          <w:marRight w:val="0"/>
          <w:marTop w:val="240"/>
          <w:marBottom w:val="100"/>
          <w:divBdr>
            <w:top w:val="none" w:sz="0" w:space="0" w:color="auto"/>
            <w:left w:val="none" w:sz="0" w:space="0" w:color="auto"/>
            <w:bottom w:val="none" w:sz="0" w:space="0" w:color="auto"/>
            <w:right w:val="none" w:sz="0" w:space="0" w:color="auto"/>
          </w:divBdr>
          <w:divsChild>
            <w:div w:id="305548787">
              <w:marLeft w:val="0"/>
              <w:marRight w:val="0"/>
              <w:marTop w:val="0"/>
              <w:marBottom w:val="0"/>
              <w:divBdr>
                <w:top w:val="none" w:sz="0" w:space="0" w:color="auto"/>
                <w:left w:val="none" w:sz="0" w:space="0" w:color="auto"/>
                <w:bottom w:val="none" w:sz="0" w:space="0" w:color="auto"/>
                <w:right w:val="none" w:sz="0" w:space="0" w:color="auto"/>
              </w:divBdr>
            </w:div>
          </w:divsChild>
        </w:div>
        <w:div w:id="314381718">
          <w:marLeft w:val="0"/>
          <w:marRight w:val="0"/>
          <w:marTop w:val="288"/>
          <w:marBottom w:val="100"/>
          <w:divBdr>
            <w:top w:val="none" w:sz="0" w:space="0" w:color="auto"/>
            <w:left w:val="none" w:sz="0" w:space="0" w:color="auto"/>
            <w:bottom w:val="none" w:sz="0" w:space="0" w:color="auto"/>
            <w:right w:val="none" w:sz="0" w:space="0" w:color="auto"/>
          </w:divBdr>
          <w:divsChild>
            <w:div w:id="222717221">
              <w:marLeft w:val="0"/>
              <w:marRight w:val="0"/>
              <w:marTop w:val="0"/>
              <w:marBottom w:val="0"/>
              <w:divBdr>
                <w:top w:val="none" w:sz="0" w:space="0" w:color="auto"/>
                <w:left w:val="none" w:sz="0" w:space="0" w:color="auto"/>
                <w:bottom w:val="none" w:sz="0" w:space="0" w:color="auto"/>
                <w:right w:val="none" w:sz="0" w:space="0" w:color="auto"/>
              </w:divBdr>
            </w:div>
            <w:div w:id="1770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6485">
      <w:bodyDiv w:val="1"/>
      <w:marLeft w:val="0"/>
      <w:marRight w:val="0"/>
      <w:marTop w:val="0"/>
      <w:marBottom w:val="0"/>
      <w:divBdr>
        <w:top w:val="none" w:sz="0" w:space="0" w:color="auto"/>
        <w:left w:val="none" w:sz="0" w:space="0" w:color="auto"/>
        <w:bottom w:val="none" w:sz="0" w:space="0" w:color="auto"/>
        <w:right w:val="none" w:sz="0" w:space="0" w:color="auto"/>
      </w:divBdr>
      <w:divsChild>
        <w:div w:id="1044985524">
          <w:marLeft w:val="0"/>
          <w:marRight w:val="0"/>
          <w:marTop w:val="288"/>
          <w:marBottom w:val="100"/>
          <w:divBdr>
            <w:top w:val="none" w:sz="0" w:space="0" w:color="auto"/>
            <w:left w:val="none" w:sz="0" w:space="0" w:color="auto"/>
            <w:bottom w:val="none" w:sz="0" w:space="0" w:color="auto"/>
            <w:right w:val="none" w:sz="0" w:space="0" w:color="auto"/>
          </w:divBdr>
          <w:divsChild>
            <w:div w:id="539709063">
              <w:marLeft w:val="0"/>
              <w:marRight w:val="0"/>
              <w:marTop w:val="0"/>
              <w:marBottom w:val="0"/>
              <w:divBdr>
                <w:top w:val="none" w:sz="0" w:space="0" w:color="auto"/>
                <w:left w:val="none" w:sz="0" w:space="0" w:color="auto"/>
                <w:bottom w:val="none" w:sz="0" w:space="0" w:color="auto"/>
                <w:right w:val="none" w:sz="0" w:space="0" w:color="auto"/>
              </w:divBdr>
            </w:div>
          </w:divsChild>
        </w:div>
        <w:div w:id="655302862">
          <w:marLeft w:val="0"/>
          <w:marRight w:val="0"/>
          <w:marTop w:val="288"/>
          <w:marBottom w:val="100"/>
          <w:divBdr>
            <w:top w:val="none" w:sz="0" w:space="0" w:color="auto"/>
            <w:left w:val="none" w:sz="0" w:space="0" w:color="auto"/>
            <w:bottom w:val="none" w:sz="0" w:space="0" w:color="auto"/>
            <w:right w:val="none" w:sz="0" w:space="0" w:color="auto"/>
          </w:divBdr>
          <w:divsChild>
            <w:div w:id="5129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295">
      <w:bodyDiv w:val="1"/>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240"/>
          <w:marBottom w:val="100"/>
          <w:divBdr>
            <w:top w:val="none" w:sz="0" w:space="0" w:color="auto"/>
            <w:left w:val="none" w:sz="0" w:space="0" w:color="auto"/>
            <w:bottom w:val="none" w:sz="0" w:space="0" w:color="auto"/>
            <w:right w:val="none" w:sz="0" w:space="0" w:color="auto"/>
          </w:divBdr>
          <w:divsChild>
            <w:div w:id="565652975">
              <w:marLeft w:val="0"/>
              <w:marRight w:val="0"/>
              <w:marTop w:val="0"/>
              <w:marBottom w:val="0"/>
              <w:divBdr>
                <w:top w:val="none" w:sz="0" w:space="0" w:color="auto"/>
                <w:left w:val="none" w:sz="0" w:space="0" w:color="auto"/>
                <w:bottom w:val="none" w:sz="0" w:space="0" w:color="auto"/>
                <w:right w:val="none" w:sz="0" w:space="0" w:color="auto"/>
              </w:divBdr>
            </w:div>
          </w:divsChild>
        </w:div>
        <w:div w:id="1810826922">
          <w:marLeft w:val="0"/>
          <w:marRight w:val="0"/>
          <w:marTop w:val="288"/>
          <w:marBottom w:val="100"/>
          <w:divBdr>
            <w:top w:val="none" w:sz="0" w:space="0" w:color="auto"/>
            <w:left w:val="none" w:sz="0" w:space="0" w:color="auto"/>
            <w:bottom w:val="none" w:sz="0" w:space="0" w:color="auto"/>
            <w:right w:val="none" w:sz="0" w:space="0" w:color="auto"/>
          </w:divBdr>
          <w:divsChild>
            <w:div w:id="1369720435">
              <w:marLeft w:val="0"/>
              <w:marRight w:val="0"/>
              <w:marTop w:val="0"/>
              <w:marBottom w:val="0"/>
              <w:divBdr>
                <w:top w:val="none" w:sz="0" w:space="0" w:color="auto"/>
                <w:left w:val="none" w:sz="0" w:space="0" w:color="auto"/>
                <w:bottom w:val="none" w:sz="0" w:space="0" w:color="auto"/>
                <w:right w:val="none" w:sz="0" w:space="0" w:color="auto"/>
              </w:divBdr>
            </w:div>
            <w:div w:id="14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8406">
      <w:bodyDiv w:val="1"/>
      <w:marLeft w:val="0"/>
      <w:marRight w:val="0"/>
      <w:marTop w:val="0"/>
      <w:marBottom w:val="0"/>
      <w:divBdr>
        <w:top w:val="none" w:sz="0" w:space="0" w:color="auto"/>
        <w:left w:val="none" w:sz="0" w:space="0" w:color="auto"/>
        <w:bottom w:val="none" w:sz="0" w:space="0" w:color="auto"/>
        <w:right w:val="none" w:sz="0" w:space="0" w:color="auto"/>
      </w:divBdr>
      <w:divsChild>
        <w:div w:id="112869441">
          <w:marLeft w:val="0"/>
          <w:marRight w:val="0"/>
          <w:marTop w:val="288"/>
          <w:marBottom w:val="100"/>
          <w:divBdr>
            <w:top w:val="none" w:sz="0" w:space="0" w:color="auto"/>
            <w:left w:val="none" w:sz="0" w:space="0" w:color="auto"/>
            <w:bottom w:val="none" w:sz="0" w:space="0" w:color="auto"/>
            <w:right w:val="none" w:sz="0" w:space="0" w:color="auto"/>
          </w:divBdr>
          <w:divsChild>
            <w:div w:id="502597266">
              <w:marLeft w:val="0"/>
              <w:marRight w:val="0"/>
              <w:marTop w:val="0"/>
              <w:marBottom w:val="0"/>
              <w:divBdr>
                <w:top w:val="none" w:sz="0" w:space="0" w:color="auto"/>
                <w:left w:val="none" w:sz="0" w:space="0" w:color="auto"/>
                <w:bottom w:val="none" w:sz="0" w:space="0" w:color="auto"/>
                <w:right w:val="none" w:sz="0" w:space="0" w:color="auto"/>
              </w:divBdr>
            </w:div>
          </w:divsChild>
        </w:div>
        <w:div w:id="193740341">
          <w:marLeft w:val="0"/>
          <w:marRight w:val="0"/>
          <w:marTop w:val="288"/>
          <w:marBottom w:val="100"/>
          <w:divBdr>
            <w:top w:val="none" w:sz="0" w:space="0" w:color="auto"/>
            <w:left w:val="none" w:sz="0" w:space="0" w:color="auto"/>
            <w:bottom w:val="none" w:sz="0" w:space="0" w:color="auto"/>
            <w:right w:val="none" w:sz="0" w:space="0" w:color="auto"/>
          </w:divBdr>
          <w:divsChild>
            <w:div w:id="1629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7042">
      <w:bodyDiv w:val="1"/>
      <w:marLeft w:val="0"/>
      <w:marRight w:val="0"/>
      <w:marTop w:val="0"/>
      <w:marBottom w:val="0"/>
      <w:divBdr>
        <w:top w:val="none" w:sz="0" w:space="0" w:color="auto"/>
        <w:left w:val="none" w:sz="0" w:space="0" w:color="auto"/>
        <w:bottom w:val="none" w:sz="0" w:space="0" w:color="auto"/>
        <w:right w:val="none" w:sz="0" w:space="0" w:color="auto"/>
      </w:divBdr>
      <w:divsChild>
        <w:div w:id="1523930742">
          <w:marLeft w:val="0"/>
          <w:marRight w:val="0"/>
          <w:marTop w:val="288"/>
          <w:marBottom w:val="100"/>
          <w:divBdr>
            <w:top w:val="none" w:sz="0" w:space="0" w:color="auto"/>
            <w:left w:val="none" w:sz="0" w:space="0" w:color="auto"/>
            <w:bottom w:val="none" w:sz="0" w:space="0" w:color="auto"/>
            <w:right w:val="none" w:sz="0" w:space="0" w:color="auto"/>
          </w:divBdr>
          <w:divsChild>
            <w:div w:id="978416233">
              <w:marLeft w:val="0"/>
              <w:marRight w:val="0"/>
              <w:marTop w:val="0"/>
              <w:marBottom w:val="0"/>
              <w:divBdr>
                <w:top w:val="none" w:sz="0" w:space="0" w:color="auto"/>
                <w:left w:val="none" w:sz="0" w:space="0" w:color="auto"/>
                <w:bottom w:val="none" w:sz="0" w:space="0" w:color="auto"/>
                <w:right w:val="none" w:sz="0" w:space="0" w:color="auto"/>
              </w:divBdr>
            </w:div>
          </w:divsChild>
        </w:div>
        <w:div w:id="168066921">
          <w:marLeft w:val="0"/>
          <w:marRight w:val="0"/>
          <w:marTop w:val="432"/>
          <w:marBottom w:val="100"/>
          <w:divBdr>
            <w:top w:val="none" w:sz="0" w:space="0" w:color="auto"/>
            <w:left w:val="none" w:sz="0" w:space="0" w:color="auto"/>
            <w:bottom w:val="none" w:sz="0" w:space="0" w:color="auto"/>
            <w:right w:val="none" w:sz="0" w:space="0" w:color="auto"/>
          </w:divBdr>
        </w:div>
        <w:div w:id="1543012295">
          <w:marLeft w:val="0"/>
          <w:marRight w:val="0"/>
          <w:marTop w:val="288"/>
          <w:marBottom w:val="100"/>
          <w:divBdr>
            <w:top w:val="none" w:sz="0" w:space="0" w:color="auto"/>
            <w:left w:val="none" w:sz="0" w:space="0" w:color="auto"/>
            <w:bottom w:val="none" w:sz="0" w:space="0" w:color="auto"/>
            <w:right w:val="none" w:sz="0" w:space="0" w:color="auto"/>
          </w:divBdr>
          <w:divsChild>
            <w:div w:id="2487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5646">
      <w:bodyDiv w:val="1"/>
      <w:marLeft w:val="0"/>
      <w:marRight w:val="0"/>
      <w:marTop w:val="0"/>
      <w:marBottom w:val="0"/>
      <w:divBdr>
        <w:top w:val="none" w:sz="0" w:space="0" w:color="auto"/>
        <w:left w:val="none" w:sz="0" w:space="0" w:color="auto"/>
        <w:bottom w:val="none" w:sz="0" w:space="0" w:color="auto"/>
        <w:right w:val="none" w:sz="0" w:space="0" w:color="auto"/>
      </w:divBdr>
    </w:div>
    <w:div w:id="591208642">
      <w:bodyDiv w:val="1"/>
      <w:marLeft w:val="0"/>
      <w:marRight w:val="0"/>
      <w:marTop w:val="0"/>
      <w:marBottom w:val="0"/>
      <w:divBdr>
        <w:top w:val="none" w:sz="0" w:space="0" w:color="auto"/>
        <w:left w:val="none" w:sz="0" w:space="0" w:color="auto"/>
        <w:bottom w:val="none" w:sz="0" w:space="0" w:color="auto"/>
        <w:right w:val="none" w:sz="0" w:space="0" w:color="auto"/>
      </w:divBdr>
      <w:divsChild>
        <w:div w:id="320352557">
          <w:marLeft w:val="0"/>
          <w:marRight w:val="0"/>
          <w:marTop w:val="264"/>
          <w:marBottom w:val="0"/>
          <w:divBdr>
            <w:top w:val="none" w:sz="0" w:space="0" w:color="auto"/>
            <w:left w:val="none" w:sz="0" w:space="0" w:color="auto"/>
            <w:bottom w:val="none" w:sz="0" w:space="0" w:color="auto"/>
            <w:right w:val="none" w:sz="0" w:space="0" w:color="auto"/>
          </w:divBdr>
        </w:div>
        <w:div w:id="1104039244">
          <w:marLeft w:val="0"/>
          <w:marRight w:val="0"/>
          <w:marTop w:val="288"/>
          <w:marBottom w:val="100"/>
          <w:divBdr>
            <w:top w:val="none" w:sz="0" w:space="0" w:color="auto"/>
            <w:left w:val="none" w:sz="0" w:space="0" w:color="auto"/>
            <w:bottom w:val="none" w:sz="0" w:space="0" w:color="auto"/>
            <w:right w:val="none" w:sz="0" w:space="0" w:color="auto"/>
          </w:divBdr>
          <w:divsChild>
            <w:div w:id="335618669">
              <w:marLeft w:val="0"/>
              <w:marRight w:val="0"/>
              <w:marTop w:val="0"/>
              <w:marBottom w:val="0"/>
              <w:divBdr>
                <w:top w:val="none" w:sz="0" w:space="0" w:color="auto"/>
                <w:left w:val="none" w:sz="0" w:space="0" w:color="auto"/>
                <w:bottom w:val="none" w:sz="0" w:space="0" w:color="auto"/>
                <w:right w:val="none" w:sz="0" w:space="0" w:color="auto"/>
              </w:divBdr>
            </w:div>
          </w:divsChild>
        </w:div>
        <w:div w:id="1857229506">
          <w:marLeft w:val="0"/>
          <w:marRight w:val="0"/>
          <w:marTop w:val="264"/>
          <w:marBottom w:val="0"/>
          <w:divBdr>
            <w:top w:val="none" w:sz="0" w:space="0" w:color="auto"/>
            <w:left w:val="none" w:sz="0" w:space="0" w:color="auto"/>
            <w:bottom w:val="none" w:sz="0" w:space="0" w:color="auto"/>
            <w:right w:val="none" w:sz="0" w:space="0" w:color="auto"/>
          </w:divBdr>
        </w:div>
        <w:div w:id="1661418936">
          <w:marLeft w:val="0"/>
          <w:marRight w:val="0"/>
          <w:marTop w:val="264"/>
          <w:marBottom w:val="0"/>
          <w:divBdr>
            <w:top w:val="none" w:sz="0" w:space="0" w:color="auto"/>
            <w:left w:val="none" w:sz="0" w:space="0" w:color="auto"/>
            <w:bottom w:val="none" w:sz="0" w:space="0" w:color="auto"/>
            <w:right w:val="none" w:sz="0" w:space="0" w:color="auto"/>
          </w:divBdr>
        </w:div>
        <w:div w:id="883172696">
          <w:marLeft w:val="0"/>
          <w:marRight w:val="0"/>
          <w:marTop w:val="288"/>
          <w:marBottom w:val="100"/>
          <w:divBdr>
            <w:top w:val="none" w:sz="0" w:space="0" w:color="auto"/>
            <w:left w:val="none" w:sz="0" w:space="0" w:color="auto"/>
            <w:bottom w:val="none" w:sz="0" w:space="0" w:color="auto"/>
            <w:right w:val="none" w:sz="0" w:space="0" w:color="auto"/>
          </w:divBdr>
          <w:divsChild>
            <w:div w:id="15039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8636">
      <w:bodyDiv w:val="1"/>
      <w:marLeft w:val="0"/>
      <w:marRight w:val="0"/>
      <w:marTop w:val="0"/>
      <w:marBottom w:val="0"/>
      <w:divBdr>
        <w:top w:val="none" w:sz="0" w:space="0" w:color="auto"/>
        <w:left w:val="none" w:sz="0" w:space="0" w:color="auto"/>
        <w:bottom w:val="none" w:sz="0" w:space="0" w:color="auto"/>
        <w:right w:val="none" w:sz="0" w:space="0" w:color="auto"/>
      </w:divBdr>
      <w:divsChild>
        <w:div w:id="533007209">
          <w:marLeft w:val="0"/>
          <w:marRight w:val="0"/>
          <w:marTop w:val="288"/>
          <w:marBottom w:val="100"/>
          <w:divBdr>
            <w:top w:val="none" w:sz="0" w:space="0" w:color="auto"/>
            <w:left w:val="none" w:sz="0" w:space="0" w:color="auto"/>
            <w:bottom w:val="none" w:sz="0" w:space="0" w:color="auto"/>
            <w:right w:val="none" w:sz="0" w:space="0" w:color="auto"/>
          </w:divBdr>
          <w:divsChild>
            <w:div w:id="1183977490">
              <w:marLeft w:val="0"/>
              <w:marRight w:val="0"/>
              <w:marTop w:val="0"/>
              <w:marBottom w:val="0"/>
              <w:divBdr>
                <w:top w:val="none" w:sz="0" w:space="0" w:color="auto"/>
                <w:left w:val="none" w:sz="0" w:space="0" w:color="auto"/>
                <w:bottom w:val="none" w:sz="0" w:space="0" w:color="auto"/>
                <w:right w:val="none" w:sz="0" w:space="0" w:color="auto"/>
              </w:divBdr>
            </w:div>
          </w:divsChild>
        </w:div>
        <w:div w:id="942306058">
          <w:marLeft w:val="0"/>
          <w:marRight w:val="0"/>
          <w:marTop w:val="432"/>
          <w:marBottom w:val="100"/>
          <w:divBdr>
            <w:top w:val="none" w:sz="0" w:space="0" w:color="auto"/>
            <w:left w:val="none" w:sz="0" w:space="0" w:color="auto"/>
            <w:bottom w:val="none" w:sz="0" w:space="0" w:color="auto"/>
            <w:right w:val="none" w:sz="0" w:space="0" w:color="auto"/>
          </w:divBdr>
        </w:div>
        <w:div w:id="1242108593">
          <w:marLeft w:val="0"/>
          <w:marRight w:val="0"/>
          <w:marTop w:val="288"/>
          <w:marBottom w:val="100"/>
          <w:divBdr>
            <w:top w:val="none" w:sz="0" w:space="0" w:color="auto"/>
            <w:left w:val="none" w:sz="0" w:space="0" w:color="auto"/>
            <w:bottom w:val="none" w:sz="0" w:space="0" w:color="auto"/>
            <w:right w:val="none" w:sz="0" w:space="0" w:color="auto"/>
          </w:divBdr>
          <w:divsChild>
            <w:div w:id="16017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9062">
      <w:bodyDiv w:val="1"/>
      <w:marLeft w:val="0"/>
      <w:marRight w:val="0"/>
      <w:marTop w:val="0"/>
      <w:marBottom w:val="0"/>
      <w:divBdr>
        <w:top w:val="none" w:sz="0" w:space="0" w:color="auto"/>
        <w:left w:val="none" w:sz="0" w:space="0" w:color="auto"/>
        <w:bottom w:val="none" w:sz="0" w:space="0" w:color="auto"/>
        <w:right w:val="none" w:sz="0" w:space="0" w:color="auto"/>
      </w:divBdr>
      <w:divsChild>
        <w:div w:id="309094748">
          <w:marLeft w:val="0"/>
          <w:marRight w:val="0"/>
          <w:marTop w:val="288"/>
          <w:marBottom w:val="100"/>
          <w:divBdr>
            <w:top w:val="none" w:sz="0" w:space="0" w:color="auto"/>
            <w:left w:val="none" w:sz="0" w:space="0" w:color="auto"/>
            <w:bottom w:val="none" w:sz="0" w:space="0" w:color="auto"/>
            <w:right w:val="none" w:sz="0" w:space="0" w:color="auto"/>
          </w:divBdr>
          <w:divsChild>
            <w:div w:id="457341007">
              <w:marLeft w:val="0"/>
              <w:marRight w:val="0"/>
              <w:marTop w:val="0"/>
              <w:marBottom w:val="0"/>
              <w:divBdr>
                <w:top w:val="none" w:sz="0" w:space="0" w:color="auto"/>
                <w:left w:val="none" w:sz="0" w:space="0" w:color="auto"/>
                <w:bottom w:val="none" w:sz="0" w:space="0" w:color="auto"/>
                <w:right w:val="none" w:sz="0" w:space="0" w:color="auto"/>
              </w:divBdr>
            </w:div>
          </w:divsChild>
        </w:div>
        <w:div w:id="1940485830">
          <w:marLeft w:val="0"/>
          <w:marRight w:val="0"/>
          <w:marTop w:val="288"/>
          <w:marBottom w:val="100"/>
          <w:divBdr>
            <w:top w:val="none" w:sz="0" w:space="0" w:color="auto"/>
            <w:left w:val="none" w:sz="0" w:space="0" w:color="auto"/>
            <w:bottom w:val="none" w:sz="0" w:space="0" w:color="auto"/>
            <w:right w:val="none" w:sz="0" w:space="0" w:color="auto"/>
          </w:divBdr>
          <w:divsChild>
            <w:div w:id="2108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6177">
      <w:bodyDiv w:val="1"/>
      <w:marLeft w:val="0"/>
      <w:marRight w:val="0"/>
      <w:marTop w:val="0"/>
      <w:marBottom w:val="0"/>
      <w:divBdr>
        <w:top w:val="none" w:sz="0" w:space="0" w:color="auto"/>
        <w:left w:val="none" w:sz="0" w:space="0" w:color="auto"/>
        <w:bottom w:val="none" w:sz="0" w:space="0" w:color="auto"/>
        <w:right w:val="none" w:sz="0" w:space="0" w:color="auto"/>
      </w:divBdr>
      <w:divsChild>
        <w:div w:id="1483425673">
          <w:marLeft w:val="0"/>
          <w:marRight w:val="0"/>
          <w:marTop w:val="288"/>
          <w:marBottom w:val="100"/>
          <w:divBdr>
            <w:top w:val="none" w:sz="0" w:space="0" w:color="auto"/>
            <w:left w:val="none" w:sz="0" w:space="0" w:color="auto"/>
            <w:bottom w:val="none" w:sz="0" w:space="0" w:color="auto"/>
            <w:right w:val="none" w:sz="0" w:space="0" w:color="auto"/>
          </w:divBdr>
          <w:divsChild>
            <w:div w:id="177891731">
              <w:marLeft w:val="0"/>
              <w:marRight w:val="0"/>
              <w:marTop w:val="0"/>
              <w:marBottom w:val="0"/>
              <w:divBdr>
                <w:top w:val="none" w:sz="0" w:space="0" w:color="auto"/>
                <w:left w:val="none" w:sz="0" w:space="0" w:color="auto"/>
                <w:bottom w:val="none" w:sz="0" w:space="0" w:color="auto"/>
                <w:right w:val="none" w:sz="0" w:space="0" w:color="auto"/>
              </w:divBdr>
            </w:div>
          </w:divsChild>
        </w:div>
        <w:div w:id="2023969712">
          <w:marLeft w:val="0"/>
          <w:marRight w:val="0"/>
          <w:marTop w:val="288"/>
          <w:marBottom w:val="100"/>
          <w:divBdr>
            <w:top w:val="none" w:sz="0" w:space="0" w:color="auto"/>
            <w:left w:val="none" w:sz="0" w:space="0" w:color="auto"/>
            <w:bottom w:val="none" w:sz="0" w:space="0" w:color="auto"/>
            <w:right w:val="none" w:sz="0" w:space="0" w:color="auto"/>
          </w:divBdr>
          <w:divsChild>
            <w:div w:id="347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0933">
      <w:bodyDiv w:val="1"/>
      <w:marLeft w:val="0"/>
      <w:marRight w:val="0"/>
      <w:marTop w:val="0"/>
      <w:marBottom w:val="0"/>
      <w:divBdr>
        <w:top w:val="none" w:sz="0" w:space="0" w:color="auto"/>
        <w:left w:val="none" w:sz="0" w:space="0" w:color="auto"/>
        <w:bottom w:val="none" w:sz="0" w:space="0" w:color="auto"/>
        <w:right w:val="none" w:sz="0" w:space="0" w:color="auto"/>
      </w:divBdr>
      <w:divsChild>
        <w:div w:id="1723946238">
          <w:marLeft w:val="0"/>
          <w:marRight w:val="0"/>
          <w:marTop w:val="288"/>
          <w:marBottom w:val="100"/>
          <w:divBdr>
            <w:top w:val="none" w:sz="0" w:space="0" w:color="auto"/>
            <w:left w:val="none" w:sz="0" w:space="0" w:color="auto"/>
            <w:bottom w:val="none" w:sz="0" w:space="0" w:color="auto"/>
            <w:right w:val="none" w:sz="0" w:space="0" w:color="auto"/>
          </w:divBdr>
          <w:divsChild>
            <w:div w:id="1265768792">
              <w:marLeft w:val="0"/>
              <w:marRight w:val="0"/>
              <w:marTop w:val="0"/>
              <w:marBottom w:val="0"/>
              <w:divBdr>
                <w:top w:val="none" w:sz="0" w:space="0" w:color="auto"/>
                <w:left w:val="none" w:sz="0" w:space="0" w:color="auto"/>
                <w:bottom w:val="none" w:sz="0" w:space="0" w:color="auto"/>
                <w:right w:val="none" w:sz="0" w:space="0" w:color="auto"/>
              </w:divBdr>
            </w:div>
          </w:divsChild>
        </w:div>
        <w:div w:id="799231162">
          <w:marLeft w:val="0"/>
          <w:marRight w:val="0"/>
          <w:marTop w:val="288"/>
          <w:marBottom w:val="100"/>
          <w:divBdr>
            <w:top w:val="none" w:sz="0" w:space="0" w:color="auto"/>
            <w:left w:val="none" w:sz="0" w:space="0" w:color="auto"/>
            <w:bottom w:val="none" w:sz="0" w:space="0" w:color="auto"/>
            <w:right w:val="none" w:sz="0" w:space="0" w:color="auto"/>
          </w:divBdr>
          <w:divsChild>
            <w:div w:id="11158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68877">
      <w:bodyDiv w:val="1"/>
      <w:marLeft w:val="0"/>
      <w:marRight w:val="0"/>
      <w:marTop w:val="0"/>
      <w:marBottom w:val="0"/>
      <w:divBdr>
        <w:top w:val="none" w:sz="0" w:space="0" w:color="auto"/>
        <w:left w:val="none" w:sz="0" w:space="0" w:color="auto"/>
        <w:bottom w:val="none" w:sz="0" w:space="0" w:color="auto"/>
        <w:right w:val="none" w:sz="0" w:space="0" w:color="auto"/>
      </w:divBdr>
      <w:divsChild>
        <w:div w:id="399181499">
          <w:marLeft w:val="0"/>
          <w:marRight w:val="0"/>
          <w:marTop w:val="288"/>
          <w:marBottom w:val="100"/>
          <w:divBdr>
            <w:top w:val="none" w:sz="0" w:space="0" w:color="auto"/>
            <w:left w:val="none" w:sz="0" w:space="0" w:color="auto"/>
            <w:bottom w:val="none" w:sz="0" w:space="0" w:color="auto"/>
            <w:right w:val="none" w:sz="0" w:space="0" w:color="auto"/>
          </w:divBdr>
          <w:divsChild>
            <w:div w:id="1806192579">
              <w:marLeft w:val="0"/>
              <w:marRight w:val="0"/>
              <w:marTop w:val="0"/>
              <w:marBottom w:val="0"/>
              <w:divBdr>
                <w:top w:val="none" w:sz="0" w:space="0" w:color="auto"/>
                <w:left w:val="none" w:sz="0" w:space="0" w:color="auto"/>
                <w:bottom w:val="none" w:sz="0" w:space="0" w:color="auto"/>
                <w:right w:val="none" w:sz="0" w:space="0" w:color="auto"/>
              </w:divBdr>
            </w:div>
          </w:divsChild>
        </w:div>
        <w:div w:id="89811943">
          <w:marLeft w:val="0"/>
          <w:marRight w:val="0"/>
          <w:marTop w:val="288"/>
          <w:marBottom w:val="100"/>
          <w:divBdr>
            <w:top w:val="none" w:sz="0" w:space="0" w:color="auto"/>
            <w:left w:val="none" w:sz="0" w:space="0" w:color="auto"/>
            <w:bottom w:val="none" w:sz="0" w:space="0" w:color="auto"/>
            <w:right w:val="none" w:sz="0" w:space="0" w:color="auto"/>
          </w:divBdr>
          <w:divsChild>
            <w:div w:id="7263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9366">
      <w:bodyDiv w:val="1"/>
      <w:marLeft w:val="0"/>
      <w:marRight w:val="0"/>
      <w:marTop w:val="0"/>
      <w:marBottom w:val="0"/>
      <w:divBdr>
        <w:top w:val="none" w:sz="0" w:space="0" w:color="auto"/>
        <w:left w:val="none" w:sz="0" w:space="0" w:color="auto"/>
        <w:bottom w:val="none" w:sz="0" w:space="0" w:color="auto"/>
        <w:right w:val="none" w:sz="0" w:space="0" w:color="auto"/>
      </w:divBdr>
      <w:divsChild>
        <w:div w:id="1266234410">
          <w:marLeft w:val="0"/>
          <w:marRight w:val="0"/>
          <w:marTop w:val="288"/>
          <w:marBottom w:val="100"/>
          <w:divBdr>
            <w:top w:val="none" w:sz="0" w:space="0" w:color="auto"/>
            <w:left w:val="none" w:sz="0" w:space="0" w:color="auto"/>
            <w:bottom w:val="none" w:sz="0" w:space="0" w:color="auto"/>
            <w:right w:val="none" w:sz="0" w:space="0" w:color="auto"/>
          </w:divBdr>
          <w:divsChild>
            <w:div w:id="970747944">
              <w:marLeft w:val="0"/>
              <w:marRight w:val="0"/>
              <w:marTop w:val="0"/>
              <w:marBottom w:val="0"/>
              <w:divBdr>
                <w:top w:val="none" w:sz="0" w:space="0" w:color="auto"/>
                <w:left w:val="none" w:sz="0" w:space="0" w:color="auto"/>
                <w:bottom w:val="none" w:sz="0" w:space="0" w:color="auto"/>
                <w:right w:val="none" w:sz="0" w:space="0" w:color="auto"/>
              </w:divBdr>
            </w:div>
          </w:divsChild>
        </w:div>
        <w:div w:id="1970284855">
          <w:marLeft w:val="0"/>
          <w:marRight w:val="0"/>
          <w:marTop w:val="264"/>
          <w:marBottom w:val="0"/>
          <w:divBdr>
            <w:top w:val="none" w:sz="0" w:space="0" w:color="auto"/>
            <w:left w:val="none" w:sz="0" w:space="0" w:color="auto"/>
            <w:bottom w:val="none" w:sz="0" w:space="0" w:color="auto"/>
            <w:right w:val="none" w:sz="0" w:space="0" w:color="auto"/>
          </w:divBdr>
        </w:div>
        <w:div w:id="495195402">
          <w:marLeft w:val="0"/>
          <w:marRight w:val="0"/>
          <w:marTop w:val="288"/>
          <w:marBottom w:val="100"/>
          <w:divBdr>
            <w:top w:val="none" w:sz="0" w:space="0" w:color="auto"/>
            <w:left w:val="none" w:sz="0" w:space="0" w:color="auto"/>
            <w:bottom w:val="none" w:sz="0" w:space="0" w:color="auto"/>
            <w:right w:val="none" w:sz="0" w:space="0" w:color="auto"/>
          </w:divBdr>
          <w:divsChild>
            <w:div w:id="11093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6637">
      <w:bodyDiv w:val="1"/>
      <w:marLeft w:val="0"/>
      <w:marRight w:val="0"/>
      <w:marTop w:val="0"/>
      <w:marBottom w:val="0"/>
      <w:divBdr>
        <w:top w:val="none" w:sz="0" w:space="0" w:color="auto"/>
        <w:left w:val="none" w:sz="0" w:space="0" w:color="auto"/>
        <w:bottom w:val="none" w:sz="0" w:space="0" w:color="auto"/>
        <w:right w:val="none" w:sz="0" w:space="0" w:color="auto"/>
      </w:divBdr>
    </w:div>
    <w:div w:id="695811892">
      <w:bodyDiv w:val="1"/>
      <w:marLeft w:val="0"/>
      <w:marRight w:val="0"/>
      <w:marTop w:val="0"/>
      <w:marBottom w:val="0"/>
      <w:divBdr>
        <w:top w:val="none" w:sz="0" w:space="0" w:color="auto"/>
        <w:left w:val="none" w:sz="0" w:space="0" w:color="auto"/>
        <w:bottom w:val="none" w:sz="0" w:space="0" w:color="auto"/>
        <w:right w:val="none" w:sz="0" w:space="0" w:color="auto"/>
      </w:divBdr>
      <w:divsChild>
        <w:div w:id="2142572132">
          <w:marLeft w:val="0"/>
          <w:marRight w:val="0"/>
          <w:marTop w:val="288"/>
          <w:marBottom w:val="100"/>
          <w:divBdr>
            <w:top w:val="none" w:sz="0" w:space="0" w:color="auto"/>
            <w:left w:val="none" w:sz="0" w:space="0" w:color="auto"/>
            <w:bottom w:val="none" w:sz="0" w:space="0" w:color="auto"/>
            <w:right w:val="none" w:sz="0" w:space="0" w:color="auto"/>
          </w:divBdr>
          <w:divsChild>
            <w:div w:id="1212378630">
              <w:marLeft w:val="0"/>
              <w:marRight w:val="0"/>
              <w:marTop w:val="0"/>
              <w:marBottom w:val="0"/>
              <w:divBdr>
                <w:top w:val="none" w:sz="0" w:space="0" w:color="auto"/>
                <w:left w:val="none" w:sz="0" w:space="0" w:color="auto"/>
                <w:bottom w:val="none" w:sz="0" w:space="0" w:color="auto"/>
                <w:right w:val="none" w:sz="0" w:space="0" w:color="auto"/>
              </w:divBdr>
            </w:div>
          </w:divsChild>
        </w:div>
        <w:div w:id="428084259">
          <w:marLeft w:val="0"/>
          <w:marRight w:val="0"/>
          <w:marTop w:val="288"/>
          <w:marBottom w:val="100"/>
          <w:divBdr>
            <w:top w:val="none" w:sz="0" w:space="0" w:color="auto"/>
            <w:left w:val="none" w:sz="0" w:space="0" w:color="auto"/>
            <w:bottom w:val="none" w:sz="0" w:space="0" w:color="auto"/>
            <w:right w:val="none" w:sz="0" w:space="0" w:color="auto"/>
          </w:divBdr>
          <w:divsChild>
            <w:div w:id="5313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1877">
      <w:bodyDiv w:val="1"/>
      <w:marLeft w:val="0"/>
      <w:marRight w:val="0"/>
      <w:marTop w:val="0"/>
      <w:marBottom w:val="0"/>
      <w:divBdr>
        <w:top w:val="none" w:sz="0" w:space="0" w:color="auto"/>
        <w:left w:val="none" w:sz="0" w:space="0" w:color="auto"/>
        <w:bottom w:val="none" w:sz="0" w:space="0" w:color="auto"/>
        <w:right w:val="none" w:sz="0" w:space="0" w:color="auto"/>
      </w:divBdr>
    </w:div>
    <w:div w:id="718287620">
      <w:bodyDiv w:val="1"/>
      <w:marLeft w:val="0"/>
      <w:marRight w:val="0"/>
      <w:marTop w:val="0"/>
      <w:marBottom w:val="0"/>
      <w:divBdr>
        <w:top w:val="none" w:sz="0" w:space="0" w:color="auto"/>
        <w:left w:val="none" w:sz="0" w:space="0" w:color="auto"/>
        <w:bottom w:val="none" w:sz="0" w:space="0" w:color="auto"/>
        <w:right w:val="none" w:sz="0" w:space="0" w:color="auto"/>
      </w:divBdr>
      <w:divsChild>
        <w:div w:id="374627394">
          <w:marLeft w:val="0"/>
          <w:marRight w:val="0"/>
          <w:marTop w:val="240"/>
          <w:marBottom w:val="100"/>
          <w:divBdr>
            <w:top w:val="none" w:sz="0" w:space="0" w:color="auto"/>
            <w:left w:val="none" w:sz="0" w:space="0" w:color="auto"/>
            <w:bottom w:val="none" w:sz="0" w:space="0" w:color="auto"/>
            <w:right w:val="none" w:sz="0" w:space="0" w:color="auto"/>
          </w:divBdr>
          <w:divsChild>
            <w:div w:id="250433682">
              <w:marLeft w:val="0"/>
              <w:marRight w:val="0"/>
              <w:marTop w:val="0"/>
              <w:marBottom w:val="0"/>
              <w:divBdr>
                <w:top w:val="none" w:sz="0" w:space="0" w:color="auto"/>
                <w:left w:val="none" w:sz="0" w:space="0" w:color="auto"/>
                <w:bottom w:val="none" w:sz="0" w:space="0" w:color="auto"/>
                <w:right w:val="none" w:sz="0" w:space="0" w:color="auto"/>
              </w:divBdr>
            </w:div>
          </w:divsChild>
        </w:div>
        <w:div w:id="1998924180">
          <w:marLeft w:val="0"/>
          <w:marRight w:val="0"/>
          <w:marTop w:val="288"/>
          <w:marBottom w:val="100"/>
          <w:divBdr>
            <w:top w:val="none" w:sz="0" w:space="0" w:color="auto"/>
            <w:left w:val="none" w:sz="0" w:space="0" w:color="auto"/>
            <w:bottom w:val="none" w:sz="0" w:space="0" w:color="auto"/>
            <w:right w:val="none" w:sz="0" w:space="0" w:color="auto"/>
          </w:divBdr>
          <w:divsChild>
            <w:div w:id="1727022101">
              <w:marLeft w:val="0"/>
              <w:marRight w:val="0"/>
              <w:marTop w:val="0"/>
              <w:marBottom w:val="0"/>
              <w:divBdr>
                <w:top w:val="none" w:sz="0" w:space="0" w:color="auto"/>
                <w:left w:val="none" w:sz="0" w:space="0" w:color="auto"/>
                <w:bottom w:val="none" w:sz="0" w:space="0" w:color="auto"/>
                <w:right w:val="none" w:sz="0" w:space="0" w:color="auto"/>
              </w:divBdr>
            </w:div>
            <w:div w:id="1952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7611">
      <w:bodyDiv w:val="1"/>
      <w:marLeft w:val="0"/>
      <w:marRight w:val="0"/>
      <w:marTop w:val="0"/>
      <w:marBottom w:val="0"/>
      <w:divBdr>
        <w:top w:val="none" w:sz="0" w:space="0" w:color="auto"/>
        <w:left w:val="none" w:sz="0" w:space="0" w:color="auto"/>
        <w:bottom w:val="none" w:sz="0" w:space="0" w:color="auto"/>
        <w:right w:val="none" w:sz="0" w:space="0" w:color="auto"/>
      </w:divBdr>
      <w:divsChild>
        <w:div w:id="1959796547">
          <w:marLeft w:val="0"/>
          <w:marRight w:val="0"/>
          <w:marTop w:val="240"/>
          <w:marBottom w:val="100"/>
          <w:divBdr>
            <w:top w:val="none" w:sz="0" w:space="0" w:color="auto"/>
            <w:left w:val="none" w:sz="0" w:space="0" w:color="auto"/>
            <w:bottom w:val="none" w:sz="0" w:space="0" w:color="auto"/>
            <w:right w:val="none" w:sz="0" w:space="0" w:color="auto"/>
          </w:divBdr>
          <w:divsChild>
            <w:div w:id="124585761">
              <w:marLeft w:val="0"/>
              <w:marRight w:val="0"/>
              <w:marTop w:val="0"/>
              <w:marBottom w:val="0"/>
              <w:divBdr>
                <w:top w:val="none" w:sz="0" w:space="0" w:color="auto"/>
                <w:left w:val="none" w:sz="0" w:space="0" w:color="auto"/>
                <w:bottom w:val="none" w:sz="0" w:space="0" w:color="auto"/>
                <w:right w:val="none" w:sz="0" w:space="0" w:color="auto"/>
              </w:divBdr>
            </w:div>
          </w:divsChild>
        </w:div>
        <w:div w:id="1281499515">
          <w:marLeft w:val="0"/>
          <w:marRight w:val="0"/>
          <w:marTop w:val="432"/>
          <w:marBottom w:val="100"/>
          <w:divBdr>
            <w:top w:val="none" w:sz="0" w:space="0" w:color="auto"/>
            <w:left w:val="none" w:sz="0" w:space="0" w:color="auto"/>
            <w:bottom w:val="none" w:sz="0" w:space="0" w:color="auto"/>
            <w:right w:val="none" w:sz="0" w:space="0" w:color="auto"/>
          </w:divBdr>
        </w:div>
        <w:div w:id="378283459">
          <w:marLeft w:val="0"/>
          <w:marRight w:val="0"/>
          <w:marTop w:val="288"/>
          <w:marBottom w:val="100"/>
          <w:divBdr>
            <w:top w:val="none" w:sz="0" w:space="0" w:color="auto"/>
            <w:left w:val="none" w:sz="0" w:space="0" w:color="auto"/>
            <w:bottom w:val="none" w:sz="0" w:space="0" w:color="auto"/>
            <w:right w:val="none" w:sz="0" w:space="0" w:color="auto"/>
          </w:divBdr>
          <w:divsChild>
            <w:div w:id="18090652">
              <w:marLeft w:val="0"/>
              <w:marRight w:val="0"/>
              <w:marTop w:val="0"/>
              <w:marBottom w:val="0"/>
              <w:divBdr>
                <w:top w:val="none" w:sz="0" w:space="0" w:color="auto"/>
                <w:left w:val="none" w:sz="0" w:space="0" w:color="auto"/>
                <w:bottom w:val="none" w:sz="0" w:space="0" w:color="auto"/>
                <w:right w:val="none" w:sz="0" w:space="0" w:color="auto"/>
              </w:divBdr>
            </w:div>
            <w:div w:id="70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2662">
      <w:bodyDiv w:val="1"/>
      <w:marLeft w:val="0"/>
      <w:marRight w:val="0"/>
      <w:marTop w:val="0"/>
      <w:marBottom w:val="0"/>
      <w:divBdr>
        <w:top w:val="none" w:sz="0" w:space="0" w:color="auto"/>
        <w:left w:val="none" w:sz="0" w:space="0" w:color="auto"/>
        <w:bottom w:val="none" w:sz="0" w:space="0" w:color="auto"/>
        <w:right w:val="none" w:sz="0" w:space="0" w:color="auto"/>
      </w:divBdr>
      <w:divsChild>
        <w:div w:id="1745296376">
          <w:marLeft w:val="0"/>
          <w:marRight w:val="0"/>
          <w:marTop w:val="264"/>
          <w:marBottom w:val="0"/>
          <w:divBdr>
            <w:top w:val="none" w:sz="0" w:space="0" w:color="auto"/>
            <w:left w:val="none" w:sz="0" w:space="0" w:color="auto"/>
            <w:bottom w:val="none" w:sz="0" w:space="0" w:color="auto"/>
            <w:right w:val="none" w:sz="0" w:space="0" w:color="auto"/>
          </w:divBdr>
        </w:div>
        <w:div w:id="1307853519">
          <w:marLeft w:val="0"/>
          <w:marRight w:val="0"/>
          <w:marTop w:val="288"/>
          <w:marBottom w:val="100"/>
          <w:divBdr>
            <w:top w:val="none" w:sz="0" w:space="0" w:color="auto"/>
            <w:left w:val="none" w:sz="0" w:space="0" w:color="auto"/>
            <w:bottom w:val="none" w:sz="0" w:space="0" w:color="auto"/>
            <w:right w:val="none" w:sz="0" w:space="0" w:color="auto"/>
          </w:divBdr>
          <w:divsChild>
            <w:div w:id="320355201">
              <w:marLeft w:val="0"/>
              <w:marRight w:val="0"/>
              <w:marTop w:val="0"/>
              <w:marBottom w:val="0"/>
              <w:divBdr>
                <w:top w:val="none" w:sz="0" w:space="0" w:color="auto"/>
                <w:left w:val="none" w:sz="0" w:space="0" w:color="auto"/>
                <w:bottom w:val="none" w:sz="0" w:space="0" w:color="auto"/>
                <w:right w:val="none" w:sz="0" w:space="0" w:color="auto"/>
              </w:divBdr>
            </w:div>
          </w:divsChild>
        </w:div>
        <w:div w:id="1190528215">
          <w:marLeft w:val="0"/>
          <w:marRight w:val="0"/>
          <w:marTop w:val="288"/>
          <w:marBottom w:val="100"/>
          <w:divBdr>
            <w:top w:val="none" w:sz="0" w:space="0" w:color="auto"/>
            <w:left w:val="none" w:sz="0" w:space="0" w:color="auto"/>
            <w:bottom w:val="none" w:sz="0" w:space="0" w:color="auto"/>
            <w:right w:val="none" w:sz="0" w:space="0" w:color="auto"/>
          </w:divBdr>
          <w:divsChild>
            <w:div w:id="70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565">
      <w:bodyDiv w:val="1"/>
      <w:marLeft w:val="0"/>
      <w:marRight w:val="0"/>
      <w:marTop w:val="0"/>
      <w:marBottom w:val="0"/>
      <w:divBdr>
        <w:top w:val="none" w:sz="0" w:space="0" w:color="auto"/>
        <w:left w:val="none" w:sz="0" w:space="0" w:color="auto"/>
        <w:bottom w:val="none" w:sz="0" w:space="0" w:color="auto"/>
        <w:right w:val="none" w:sz="0" w:space="0" w:color="auto"/>
      </w:divBdr>
      <w:divsChild>
        <w:div w:id="1727601609">
          <w:marLeft w:val="0"/>
          <w:marRight w:val="0"/>
          <w:marTop w:val="288"/>
          <w:marBottom w:val="100"/>
          <w:divBdr>
            <w:top w:val="none" w:sz="0" w:space="0" w:color="auto"/>
            <w:left w:val="none" w:sz="0" w:space="0" w:color="auto"/>
            <w:bottom w:val="none" w:sz="0" w:space="0" w:color="auto"/>
            <w:right w:val="none" w:sz="0" w:space="0" w:color="auto"/>
          </w:divBdr>
          <w:divsChild>
            <w:div w:id="711227887">
              <w:marLeft w:val="0"/>
              <w:marRight w:val="0"/>
              <w:marTop w:val="0"/>
              <w:marBottom w:val="0"/>
              <w:divBdr>
                <w:top w:val="none" w:sz="0" w:space="0" w:color="auto"/>
                <w:left w:val="none" w:sz="0" w:space="0" w:color="auto"/>
                <w:bottom w:val="none" w:sz="0" w:space="0" w:color="auto"/>
                <w:right w:val="none" w:sz="0" w:space="0" w:color="auto"/>
              </w:divBdr>
            </w:div>
          </w:divsChild>
        </w:div>
        <w:div w:id="1924800131">
          <w:marLeft w:val="0"/>
          <w:marRight w:val="0"/>
          <w:marTop w:val="432"/>
          <w:marBottom w:val="100"/>
          <w:divBdr>
            <w:top w:val="none" w:sz="0" w:space="0" w:color="auto"/>
            <w:left w:val="none" w:sz="0" w:space="0" w:color="auto"/>
            <w:bottom w:val="none" w:sz="0" w:space="0" w:color="auto"/>
            <w:right w:val="none" w:sz="0" w:space="0" w:color="auto"/>
          </w:divBdr>
        </w:div>
        <w:div w:id="2059621086">
          <w:marLeft w:val="0"/>
          <w:marRight w:val="0"/>
          <w:marTop w:val="288"/>
          <w:marBottom w:val="100"/>
          <w:divBdr>
            <w:top w:val="none" w:sz="0" w:space="0" w:color="auto"/>
            <w:left w:val="none" w:sz="0" w:space="0" w:color="auto"/>
            <w:bottom w:val="none" w:sz="0" w:space="0" w:color="auto"/>
            <w:right w:val="none" w:sz="0" w:space="0" w:color="auto"/>
          </w:divBdr>
          <w:divsChild>
            <w:div w:id="4695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10050">
      <w:bodyDiv w:val="1"/>
      <w:marLeft w:val="0"/>
      <w:marRight w:val="0"/>
      <w:marTop w:val="0"/>
      <w:marBottom w:val="0"/>
      <w:divBdr>
        <w:top w:val="none" w:sz="0" w:space="0" w:color="auto"/>
        <w:left w:val="none" w:sz="0" w:space="0" w:color="auto"/>
        <w:bottom w:val="none" w:sz="0" w:space="0" w:color="auto"/>
        <w:right w:val="none" w:sz="0" w:space="0" w:color="auto"/>
      </w:divBdr>
      <w:divsChild>
        <w:div w:id="1608662184">
          <w:marLeft w:val="0"/>
          <w:marRight w:val="0"/>
          <w:marTop w:val="288"/>
          <w:marBottom w:val="100"/>
          <w:divBdr>
            <w:top w:val="none" w:sz="0" w:space="0" w:color="auto"/>
            <w:left w:val="none" w:sz="0" w:space="0" w:color="auto"/>
            <w:bottom w:val="none" w:sz="0" w:space="0" w:color="auto"/>
            <w:right w:val="none" w:sz="0" w:space="0" w:color="auto"/>
          </w:divBdr>
          <w:divsChild>
            <w:div w:id="1111584728">
              <w:marLeft w:val="0"/>
              <w:marRight w:val="0"/>
              <w:marTop w:val="0"/>
              <w:marBottom w:val="0"/>
              <w:divBdr>
                <w:top w:val="none" w:sz="0" w:space="0" w:color="auto"/>
                <w:left w:val="none" w:sz="0" w:space="0" w:color="auto"/>
                <w:bottom w:val="none" w:sz="0" w:space="0" w:color="auto"/>
                <w:right w:val="none" w:sz="0" w:space="0" w:color="auto"/>
              </w:divBdr>
            </w:div>
          </w:divsChild>
        </w:div>
        <w:div w:id="586691355">
          <w:marLeft w:val="0"/>
          <w:marRight w:val="0"/>
          <w:marTop w:val="288"/>
          <w:marBottom w:val="100"/>
          <w:divBdr>
            <w:top w:val="none" w:sz="0" w:space="0" w:color="auto"/>
            <w:left w:val="none" w:sz="0" w:space="0" w:color="auto"/>
            <w:bottom w:val="none" w:sz="0" w:space="0" w:color="auto"/>
            <w:right w:val="none" w:sz="0" w:space="0" w:color="auto"/>
          </w:divBdr>
          <w:divsChild>
            <w:div w:id="4670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0691">
      <w:bodyDiv w:val="1"/>
      <w:marLeft w:val="0"/>
      <w:marRight w:val="0"/>
      <w:marTop w:val="0"/>
      <w:marBottom w:val="0"/>
      <w:divBdr>
        <w:top w:val="none" w:sz="0" w:space="0" w:color="auto"/>
        <w:left w:val="none" w:sz="0" w:space="0" w:color="auto"/>
        <w:bottom w:val="none" w:sz="0" w:space="0" w:color="auto"/>
        <w:right w:val="none" w:sz="0" w:space="0" w:color="auto"/>
      </w:divBdr>
      <w:divsChild>
        <w:div w:id="1371683923">
          <w:marLeft w:val="0"/>
          <w:marRight w:val="0"/>
          <w:marTop w:val="288"/>
          <w:marBottom w:val="100"/>
          <w:divBdr>
            <w:top w:val="none" w:sz="0" w:space="0" w:color="auto"/>
            <w:left w:val="none" w:sz="0" w:space="0" w:color="auto"/>
            <w:bottom w:val="none" w:sz="0" w:space="0" w:color="auto"/>
            <w:right w:val="none" w:sz="0" w:space="0" w:color="auto"/>
          </w:divBdr>
          <w:divsChild>
            <w:div w:id="1656909547">
              <w:marLeft w:val="0"/>
              <w:marRight w:val="0"/>
              <w:marTop w:val="0"/>
              <w:marBottom w:val="0"/>
              <w:divBdr>
                <w:top w:val="none" w:sz="0" w:space="0" w:color="auto"/>
                <w:left w:val="none" w:sz="0" w:space="0" w:color="auto"/>
                <w:bottom w:val="none" w:sz="0" w:space="0" w:color="auto"/>
                <w:right w:val="none" w:sz="0" w:space="0" w:color="auto"/>
              </w:divBdr>
            </w:div>
          </w:divsChild>
        </w:div>
        <w:div w:id="589312051">
          <w:marLeft w:val="0"/>
          <w:marRight w:val="0"/>
          <w:marTop w:val="288"/>
          <w:marBottom w:val="100"/>
          <w:divBdr>
            <w:top w:val="none" w:sz="0" w:space="0" w:color="auto"/>
            <w:left w:val="none" w:sz="0" w:space="0" w:color="auto"/>
            <w:bottom w:val="none" w:sz="0" w:space="0" w:color="auto"/>
            <w:right w:val="none" w:sz="0" w:space="0" w:color="auto"/>
          </w:divBdr>
          <w:divsChild>
            <w:div w:id="12788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11255">
      <w:bodyDiv w:val="1"/>
      <w:marLeft w:val="0"/>
      <w:marRight w:val="0"/>
      <w:marTop w:val="0"/>
      <w:marBottom w:val="0"/>
      <w:divBdr>
        <w:top w:val="none" w:sz="0" w:space="0" w:color="auto"/>
        <w:left w:val="none" w:sz="0" w:space="0" w:color="auto"/>
        <w:bottom w:val="none" w:sz="0" w:space="0" w:color="auto"/>
        <w:right w:val="none" w:sz="0" w:space="0" w:color="auto"/>
      </w:divBdr>
      <w:divsChild>
        <w:div w:id="616764184">
          <w:marLeft w:val="0"/>
          <w:marRight w:val="0"/>
          <w:marTop w:val="288"/>
          <w:marBottom w:val="100"/>
          <w:divBdr>
            <w:top w:val="none" w:sz="0" w:space="0" w:color="auto"/>
            <w:left w:val="none" w:sz="0" w:space="0" w:color="auto"/>
            <w:bottom w:val="none" w:sz="0" w:space="0" w:color="auto"/>
            <w:right w:val="none" w:sz="0" w:space="0" w:color="auto"/>
          </w:divBdr>
          <w:divsChild>
            <w:div w:id="1355572839">
              <w:marLeft w:val="0"/>
              <w:marRight w:val="0"/>
              <w:marTop w:val="0"/>
              <w:marBottom w:val="0"/>
              <w:divBdr>
                <w:top w:val="none" w:sz="0" w:space="0" w:color="auto"/>
                <w:left w:val="none" w:sz="0" w:space="0" w:color="auto"/>
                <w:bottom w:val="none" w:sz="0" w:space="0" w:color="auto"/>
                <w:right w:val="none" w:sz="0" w:space="0" w:color="auto"/>
              </w:divBdr>
            </w:div>
          </w:divsChild>
        </w:div>
        <w:div w:id="106970394">
          <w:marLeft w:val="0"/>
          <w:marRight w:val="0"/>
          <w:marTop w:val="288"/>
          <w:marBottom w:val="100"/>
          <w:divBdr>
            <w:top w:val="none" w:sz="0" w:space="0" w:color="auto"/>
            <w:left w:val="none" w:sz="0" w:space="0" w:color="auto"/>
            <w:bottom w:val="none" w:sz="0" w:space="0" w:color="auto"/>
            <w:right w:val="none" w:sz="0" w:space="0" w:color="auto"/>
          </w:divBdr>
          <w:divsChild>
            <w:div w:id="20893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5265">
      <w:bodyDiv w:val="1"/>
      <w:marLeft w:val="0"/>
      <w:marRight w:val="0"/>
      <w:marTop w:val="0"/>
      <w:marBottom w:val="0"/>
      <w:divBdr>
        <w:top w:val="none" w:sz="0" w:space="0" w:color="auto"/>
        <w:left w:val="none" w:sz="0" w:space="0" w:color="auto"/>
        <w:bottom w:val="none" w:sz="0" w:space="0" w:color="auto"/>
        <w:right w:val="none" w:sz="0" w:space="0" w:color="auto"/>
      </w:divBdr>
      <w:divsChild>
        <w:div w:id="1371491955">
          <w:marLeft w:val="0"/>
          <w:marRight w:val="0"/>
          <w:marTop w:val="288"/>
          <w:marBottom w:val="100"/>
          <w:divBdr>
            <w:top w:val="none" w:sz="0" w:space="0" w:color="auto"/>
            <w:left w:val="none" w:sz="0" w:space="0" w:color="auto"/>
            <w:bottom w:val="none" w:sz="0" w:space="0" w:color="auto"/>
            <w:right w:val="none" w:sz="0" w:space="0" w:color="auto"/>
          </w:divBdr>
          <w:divsChild>
            <w:div w:id="1403987662">
              <w:marLeft w:val="0"/>
              <w:marRight w:val="0"/>
              <w:marTop w:val="0"/>
              <w:marBottom w:val="0"/>
              <w:divBdr>
                <w:top w:val="none" w:sz="0" w:space="0" w:color="auto"/>
                <w:left w:val="none" w:sz="0" w:space="0" w:color="auto"/>
                <w:bottom w:val="none" w:sz="0" w:space="0" w:color="auto"/>
                <w:right w:val="none" w:sz="0" w:space="0" w:color="auto"/>
              </w:divBdr>
            </w:div>
          </w:divsChild>
        </w:div>
        <w:div w:id="2007593506">
          <w:marLeft w:val="0"/>
          <w:marRight w:val="0"/>
          <w:marTop w:val="288"/>
          <w:marBottom w:val="100"/>
          <w:divBdr>
            <w:top w:val="none" w:sz="0" w:space="0" w:color="auto"/>
            <w:left w:val="none" w:sz="0" w:space="0" w:color="auto"/>
            <w:bottom w:val="none" w:sz="0" w:space="0" w:color="auto"/>
            <w:right w:val="none" w:sz="0" w:space="0" w:color="auto"/>
          </w:divBdr>
          <w:divsChild>
            <w:div w:id="7974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6704">
      <w:bodyDiv w:val="1"/>
      <w:marLeft w:val="0"/>
      <w:marRight w:val="0"/>
      <w:marTop w:val="0"/>
      <w:marBottom w:val="0"/>
      <w:divBdr>
        <w:top w:val="none" w:sz="0" w:space="0" w:color="auto"/>
        <w:left w:val="none" w:sz="0" w:space="0" w:color="auto"/>
        <w:bottom w:val="none" w:sz="0" w:space="0" w:color="auto"/>
        <w:right w:val="none" w:sz="0" w:space="0" w:color="auto"/>
      </w:divBdr>
      <w:divsChild>
        <w:div w:id="575674319">
          <w:marLeft w:val="0"/>
          <w:marRight w:val="0"/>
          <w:marTop w:val="288"/>
          <w:marBottom w:val="100"/>
          <w:divBdr>
            <w:top w:val="none" w:sz="0" w:space="0" w:color="auto"/>
            <w:left w:val="none" w:sz="0" w:space="0" w:color="auto"/>
            <w:bottom w:val="none" w:sz="0" w:space="0" w:color="auto"/>
            <w:right w:val="none" w:sz="0" w:space="0" w:color="auto"/>
          </w:divBdr>
          <w:divsChild>
            <w:div w:id="433981141">
              <w:marLeft w:val="0"/>
              <w:marRight w:val="0"/>
              <w:marTop w:val="0"/>
              <w:marBottom w:val="0"/>
              <w:divBdr>
                <w:top w:val="none" w:sz="0" w:space="0" w:color="auto"/>
                <w:left w:val="none" w:sz="0" w:space="0" w:color="auto"/>
                <w:bottom w:val="none" w:sz="0" w:space="0" w:color="auto"/>
                <w:right w:val="none" w:sz="0" w:space="0" w:color="auto"/>
              </w:divBdr>
            </w:div>
          </w:divsChild>
        </w:div>
        <w:div w:id="2132700112">
          <w:marLeft w:val="0"/>
          <w:marRight w:val="0"/>
          <w:marTop w:val="288"/>
          <w:marBottom w:val="100"/>
          <w:divBdr>
            <w:top w:val="none" w:sz="0" w:space="0" w:color="auto"/>
            <w:left w:val="none" w:sz="0" w:space="0" w:color="auto"/>
            <w:bottom w:val="none" w:sz="0" w:space="0" w:color="auto"/>
            <w:right w:val="none" w:sz="0" w:space="0" w:color="auto"/>
          </w:divBdr>
          <w:divsChild>
            <w:div w:id="19604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5880">
      <w:bodyDiv w:val="1"/>
      <w:marLeft w:val="0"/>
      <w:marRight w:val="0"/>
      <w:marTop w:val="0"/>
      <w:marBottom w:val="0"/>
      <w:divBdr>
        <w:top w:val="none" w:sz="0" w:space="0" w:color="auto"/>
        <w:left w:val="none" w:sz="0" w:space="0" w:color="auto"/>
        <w:bottom w:val="none" w:sz="0" w:space="0" w:color="auto"/>
        <w:right w:val="none" w:sz="0" w:space="0" w:color="auto"/>
      </w:divBdr>
      <w:divsChild>
        <w:div w:id="1050149534">
          <w:marLeft w:val="0"/>
          <w:marRight w:val="0"/>
          <w:marTop w:val="288"/>
          <w:marBottom w:val="100"/>
          <w:divBdr>
            <w:top w:val="none" w:sz="0" w:space="0" w:color="auto"/>
            <w:left w:val="none" w:sz="0" w:space="0" w:color="auto"/>
            <w:bottom w:val="none" w:sz="0" w:space="0" w:color="auto"/>
            <w:right w:val="none" w:sz="0" w:space="0" w:color="auto"/>
          </w:divBdr>
          <w:divsChild>
            <w:div w:id="578759471">
              <w:marLeft w:val="0"/>
              <w:marRight w:val="0"/>
              <w:marTop w:val="0"/>
              <w:marBottom w:val="0"/>
              <w:divBdr>
                <w:top w:val="none" w:sz="0" w:space="0" w:color="auto"/>
                <w:left w:val="none" w:sz="0" w:space="0" w:color="auto"/>
                <w:bottom w:val="none" w:sz="0" w:space="0" w:color="auto"/>
                <w:right w:val="none" w:sz="0" w:space="0" w:color="auto"/>
              </w:divBdr>
            </w:div>
          </w:divsChild>
        </w:div>
        <w:div w:id="406615737">
          <w:marLeft w:val="0"/>
          <w:marRight w:val="0"/>
          <w:marTop w:val="288"/>
          <w:marBottom w:val="100"/>
          <w:divBdr>
            <w:top w:val="none" w:sz="0" w:space="0" w:color="auto"/>
            <w:left w:val="none" w:sz="0" w:space="0" w:color="auto"/>
            <w:bottom w:val="none" w:sz="0" w:space="0" w:color="auto"/>
            <w:right w:val="none" w:sz="0" w:space="0" w:color="auto"/>
          </w:divBdr>
          <w:divsChild>
            <w:div w:id="205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9827">
      <w:bodyDiv w:val="1"/>
      <w:marLeft w:val="0"/>
      <w:marRight w:val="0"/>
      <w:marTop w:val="0"/>
      <w:marBottom w:val="0"/>
      <w:divBdr>
        <w:top w:val="none" w:sz="0" w:space="0" w:color="auto"/>
        <w:left w:val="none" w:sz="0" w:space="0" w:color="auto"/>
        <w:bottom w:val="none" w:sz="0" w:space="0" w:color="auto"/>
        <w:right w:val="none" w:sz="0" w:space="0" w:color="auto"/>
      </w:divBdr>
    </w:div>
    <w:div w:id="872158574">
      <w:bodyDiv w:val="1"/>
      <w:marLeft w:val="0"/>
      <w:marRight w:val="0"/>
      <w:marTop w:val="0"/>
      <w:marBottom w:val="0"/>
      <w:divBdr>
        <w:top w:val="none" w:sz="0" w:space="0" w:color="auto"/>
        <w:left w:val="none" w:sz="0" w:space="0" w:color="auto"/>
        <w:bottom w:val="none" w:sz="0" w:space="0" w:color="auto"/>
        <w:right w:val="none" w:sz="0" w:space="0" w:color="auto"/>
      </w:divBdr>
      <w:divsChild>
        <w:div w:id="255527277">
          <w:marLeft w:val="0"/>
          <w:marRight w:val="0"/>
          <w:marTop w:val="288"/>
          <w:marBottom w:val="100"/>
          <w:divBdr>
            <w:top w:val="none" w:sz="0" w:space="0" w:color="auto"/>
            <w:left w:val="none" w:sz="0" w:space="0" w:color="auto"/>
            <w:bottom w:val="none" w:sz="0" w:space="0" w:color="auto"/>
            <w:right w:val="none" w:sz="0" w:space="0" w:color="auto"/>
          </w:divBdr>
          <w:divsChild>
            <w:div w:id="889924074">
              <w:marLeft w:val="0"/>
              <w:marRight w:val="0"/>
              <w:marTop w:val="0"/>
              <w:marBottom w:val="0"/>
              <w:divBdr>
                <w:top w:val="none" w:sz="0" w:space="0" w:color="auto"/>
                <w:left w:val="none" w:sz="0" w:space="0" w:color="auto"/>
                <w:bottom w:val="none" w:sz="0" w:space="0" w:color="auto"/>
                <w:right w:val="none" w:sz="0" w:space="0" w:color="auto"/>
              </w:divBdr>
            </w:div>
          </w:divsChild>
        </w:div>
        <w:div w:id="1277519767">
          <w:marLeft w:val="0"/>
          <w:marRight w:val="0"/>
          <w:marTop w:val="288"/>
          <w:marBottom w:val="100"/>
          <w:divBdr>
            <w:top w:val="none" w:sz="0" w:space="0" w:color="auto"/>
            <w:left w:val="none" w:sz="0" w:space="0" w:color="auto"/>
            <w:bottom w:val="none" w:sz="0" w:space="0" w:color="auto"/>
            <w:right w:val="none" w:sz="0" w:space="0" w:color="auto"/>
          </w:divBdr>
          <w:divsChild>
            <w:div w:id="344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46605">
      <w:bodyDiv w:val="1"/>
      <w:marLeft w:val="0"/>
      <w:marRight w:val="0"/>
      <w:marTop w:val="0"/>
      <w:marBottom w:val="0"/>
      <w:divBdr>
        <w:top w:val="none" w:sz="0" w:space="0" w:color="auto"/>
        <w:left w:val="none" w:sz="0" w:space="0" w:color="auto"/>
        <w:bottom w:val="none" w:sz="0" w:space="0" w:color="auto"/>
        <w:right w:val="none" w:sz="0" w:space="0" w:color="auto"/>
      </w:divBdr>
      <w:divsChild>
        <w:div w:id="2057924698">
          <w:marLeft w:val="0"/>
          <w:marRight w:val="0"/>
          <w:marTop w:val="240"/>
          <w:marBottom w:val="100"/>
          <w:divBdr>
            <w:top w:val="none" w:sz="0" w:space="0" w:color="auto"/>
            <w:left w:val="none" w:sz="0" w:space="0" w:color="auto"/>
            <w:bottom w:val="none" w:sz="0" w:space="0" w:color="auto"/>
            <w:right w:val="none" w:sz="0" w:space="0" w:color="auto"/>
          </w:divBdr>
          <w:divsChild>
            <w:div w:id="8411562">
              <w:marLeft w:val="0"/>
              <w:marRight w:val="0"/>
              <w:marTop w:val="0"/>
              <w:marBottom w:val="0"/>
              <w:divBdr>
                <w:top w:val="none" w:sz="0" w:space="0" w:color="auto"/>
                <w:left w:val="none" w:sz="0" w:space="0" w:color="auto"/>
                <w:bottom w:val="none" w:sz="0" w:space="0" w:color="auto"/>
                <w:right w:val="none" w:sz="0" w:space="0" w:color="auto"/>
              </w:divBdr>
            </w:div>
          </w:divsChild>
        </w:div>
        <w:div w:id="194659197">
          <w:marLeft w:val="0"/>
          <w:marRight w:val="0"/>
          <w:marTop w:val="288"/>
          <w:marBottom w:val="100"/>
          <w:divBdr>
            <w:top w:val="none" w:sz="0" w:space="0" w:color="auto"/>
            <w:left w:val="none" w:sz="0" w:space="0" w:color="auto"/>
            <w:bottom w:val="none" w:sz="0" w:space="0" w:color="auto"/>
            <w:right w:val="none" w:sz="0" w:space="0" w:color="auto"/>
          </w:divBdr>
          <w:divsChild>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527">
      <w:bodyDiv w:val="1"/>
      <w:marLeft w:val="0"/>
      <w:marRight w:val="0"/>
      <w:marTop w:val="0"/>
      <w:marBottom w:val="0"/>
      <w:divBdr>
        <w:top w:val="none" w:sz="0" w:space="0" w:color="auto"/>
        <w:left w:val="none" w:sz="0" w:space="0" w:color="auto"/>
        <w:bottom w:val="none" w:sz="0" w:space="0" w:color="auto"/>
        <w:right w:val="none" w:sz="0" w:space="0" w:color="auto"/>
      </w:divBdr>
      <w:divsChild>
        <w:div w:id="468137566">
          <w:marLeft w:val="0"/>
          <w:marRight w:val="0"/>
          <w:marTop w:val="288"/>
          <w:marBottom w:val="100"/>
          <w:divBdr>
            <w:top w:val="none" w:sz="0" w:space="0" w:color="auto"/>
            <w:left w:val="none" w:sz="0" w:space="0" w:color="auto"/>
            <w:bottom w:val="none" w:sz="0" w:space="0" w:color="auto"/>
            <w:right w:val="none" w:sz="0" w:space="0" w:color="auto"/>
          </w:divBdr>
          <w:divsChild>
            <w:div w:id="814181187">
              <w:marLeft w:val="0"/>
              <w:marRight w:val="0"/>
              <w:marTop w:val="0"/>
              <w:marBottom w:val="0"/>
              <w:divBdr>
                <w:top w:val="none" w:sz="0" w:space="0" w:color="auto"/>
                <w:left w:val="none" w:sz="0" w:space="0" w:color="auto"/>
                <w:bottom w:val="none" w:sz="0" w:space="0" w:color="auto"/>
                <w:right w:val="none" w:sz="0" w:space="0" w:color="auto"/>
              </w:divBdr>
            </w:div>
          </w:divsChild>
        </w:div>
        <w:div w:id="430324158">
          <w:marLeft w:val="0"/>
          <w:marRight w:val="0"/>
          <w:marTop w:val="288"/>
          <w:marBottom w:val="100"/>
          <w:divBdr>
            <w:top w:val="none" w:sz="0" w:space="0" w:color="auto"/>
            <w:left w:val="none" w:sz="0" w:space="0" w:color="auto"/>
            <w:bottom w:val="none" w:sz="0" w:space="0" w:color="auto"/>
            <w:right w:val="none" w:sz="0" w:space="0" w:color="auto"/>
          </w:divBdr>
          <w:divsChild>
            <w:div w:id="12547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507">
      <w:bodyDiv w:val="1"/>
      <w:marLeft w:val="0"/>
      <w:marRight w:val="0"/>
      <w:marTop w:val="0"/>
      <w:marBottom w:val="0"/>
      <w:divBdr>
        <w:top w:val="none" w:sz="0" w:space="0" w:color="auto"/>
        <w:left w:val="none" w:sz="0" w:space="0" w:color="auto"/>
        <w:bottom w:val="none" w:sz="0" w:space="0" w:color="auto"/>
        <w:right w:val="none" w:sz="0" w:space="0" w:color="auto"/>
      </w:divBdr>
      <w:divsChild>
        <w:div w:id="1070612238">
          <w:marLeft w:val="0"/>
          <w:marRight w:val="0"/>
          <w:marTop w:val="240"/>
          <w:marBottom w:val="100"/>
          <w:divBdr>
            <w:top w:val="none" w:sz="0" w:space="0" w:color="auto"/>
            <w:left w:val="none" w:sz="0" w:space="0" w:color="auto"/>
            <w:bottom w:val="none" w:sz="0" w:space="0" w:color="auto"/>
            <w:right w:val="none" w:sz="0" w:space="0" w:color="auto"/>
          </w:divBdr>
          <w:divsChild>
            <w:div w:id="1884948359">
              <w:marLeft w:val="0"/>
              <w:marRight w:val="0"/>
              <w:marTop w:val="0"/>
              <w:marBottom w:val="0"/>
              <w:divBdr>
                <w:top w:val="none" w:sz="0" w:space="0" w:color="auto"/>
                <w:left w:val="none" w:sz="0" w:space="0" w:color="auto"/>
                <w:bottom w:val="none" w:sz="0" w:space="0" w:color="auto"/>
                <w:right w:val="none" w:sz="0" w:space="0" w:color="auto"/>
              </w:divBdr>
            </w:div>
          </w:divsChild>
        </w:div>
        <w:div w:id="964964580">
          <w:marLeft w:val="0"/>
          <w:marRight w:val="0"/>
          <w:marTop w:val="288"/>
          <w:marBottom w:val="100"/>
          <w:divBdr>
            <w:top w:val="none" w:sz="0" w:space="0" w:color="auto"/>
            <w:left w:val="none" w:sz="0" w:space="0" w:color="auto"/>
            <w:bottom w:val="none" w:sz="0" w:space="0" w:color="auto"/>
            <w:right w:val="none" w:sz="0" w:space="0" w:color="auto"/>
          </w:divBdr>
          <w:divsChild>
            <w:div w:id="470681493">
              <w:marLeft w:val="0"/>
              <w:marRight w:val="0"/>
              <w:marTop w:val="0"/>
              <w:marBottom w:val="0"/>
              <w:divBdr>
                <w:top w:val="none" w:sz="0" w:space="0" w:color="auto"/>
                <w:left w:val="none" w:sz="0" w:space="0" w:color="auto"/>
                <w:bottom w:val="none" w:sz="0" w:space="0" w:color="auto"/>
                <w:right w:val="none" w:sz="0" w:space="0" w:color="auto"/>
              </w:divBdr>
            </w:div>
            <w:div w:id="1766656303">
              <w:marLeft w:val="0"/>
              <w:marRight w:val="0"/>
              <w:marTop w:val="0"/>
              <w:marBottom w:val="0"/>
              <w:divBdr>
                <w:top w:val="none" w:sz="0" w:space="0" w:color="auto"/>
                <w:left w:val="none" w:sz="0" w:space="0" w:color="auto"/>
                <w:bottom w:val="none" w:sz="0" w:space="0" w:color="auto"/>
                <w:right w:val="none" w:sz="0" w:space="0" w:color="auto"/>
              </w:divBdr>
            </w:div>
            <w:div w:id="19044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3424">
      <w:bodyDiv w:val="1"/>
      <w:marLeft w:val="0"/>
      <w:marRight w:val="0"/>
      <w:marTop w:val="0"/>
      <w:marBottom w:val="0"/>
      <w:divBdr>
        <w:top w:val="none" w:sz="0" w:space="0" w:color="auto"/>
        <w:left w:val="none" w:sz="0" w:space="0" w:color="auto"/>
        <w:bottom w:val="none" w:sz="0" w:space="0" w:color="auto"/>
        <w:right w:val="none" w:sz="0" w:space="0" w:color="auto"/>
      </w:divBdr>
      <w:divsChild>
        <w:div w:id="1276408126">
          <w:marLeft w:val="0"/>
          <w:marRight w:val="0"/>
          <w:marTop w:val="288"/>
          <w:marBottom w:val="100"/>
          <w:divBdr>
            <w:top w:val="none" w:sz="0" w:space="0" w:color="auto"/>
            <w:left w:val="none" w:sz="0" w:space="0" w:color="auto"/>
            <w:bottom w:val="none" w:sz="0" w:space="0" w:color="auto"/>
            <w:right w:val="none" w:sz="0" w:space="0" w:color="auto"/>
          </w:divBdr>
          <w:divsChild>
            <w:div w:id="186526631">
              <w:marLeft w:val="0"/>
              <w:marRight w:val="0"/>
              <w:marTop w:val="0"/>
              <w:marBottom w:val="0"/>
              <w:divBdr>
                <w:top w:val="none" w:sz="0" w:space="0" w:color="auto"/>
                <w:left w:val="none" w:sz="0" w:space="0" w:color="auto"/>
                <w:bottom w:val="none" w:sz="0" w:space="0" w:color="auto"/>
                <w:right w:val="none" w:sz="0" w:space="0" w:color="auto"/>
              </w:divBdr>
            </w:div>
          </w:divsChild>
        </w:div>
        <w:div w:id="1852913194">
          <w:marLeft w:val="0"/>
          <w:marRight w:val="0"/>
          <w:marTop w:val="432"/>
          <w:marBottom w:val="100"/>
          <w:divBdr>
            <w:top w:val="none" w:sz="0" w:space="0" w:color="auto"/>
            <w:left w:val="none" w:sz="0" w:space="0" w:color="auto"/>
            <w:bottom w:val="none" w:sz="0" w:space="0" w:color="auto"/>
            <w:right w:val="none" w:sz="0" w:space="0" w:color="auto"/>
          </w:divBdr>
        </w:div>
        <w:div w:id="1368136947">
          <w:marLeft w:val="0"/>
          <w:marRight w:val="0"/>
          <w:marTop w:val="288"/>
          <w:marBottom w:val="100"/>
          <w:divBdr>
            <w:top w:val="none" w:sz="0" w:space="0" w:color="auto"/>
            <w:left w:val="none" w:sz="0" w:space="0" w:color="auto"/>
            <w:bottom w:val="none" w:sz="0" w:space="0" w:color="auto"/>
            <w:right w:val="none" w:sz="0" w:space="0" w:color="auto"/>
          </w:divBdr>
          <w:divsChild>
            <w:div w:id="1743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23931">
      <w:bodyDiv w:val="1"/>
      <w:marLeft w:val="0"/>
      <w:marRight w:val="0"/>
      <w:marTop w:val="0"/>
      <w:marBottom w:val="0"/>
      <w:divBdr>
        <w:top w:val="none" w:sz="0" w:space="0" w:color="auto"/>
        <w:left w:val="none" w:sz="0" w:space="0" w:color="auto"/>
        <w:bottom w:val="none" w:sz="0" w:space="0" w:color="auto"/>
        <w:right w:val="none" w:sz="0" w:space="0" w:color="auto"/>
      </w:divBdr>
      <w:divsChild>
        <w:div w:id="816727857">
          <w:marLeft w:val="0"/>
          <w:marRight w:val="0"/>
          <w:marTop w:val="288"/>
          <w:marBottom w:val="100"/>
          <w:divBdr>
            <w:top w:val="none" w:sz="0" w:space="0" w:color="auto"/>
            <w:left w:val="none" w:sz="0" w:space="0" w:color="auto"/>
            <w:bottom w:val="none" w:sz="0" w:space="0" w:color="auto"/>
            <w:right w:val="none" w:sz="0" w:space="0" w:color="auto"/>
          </w:divBdr>
          <w:divsChild>
            <w:div w:id="1840542309">
              <w:marLeft w:val="0"/>
              <w:marRight w:val="0"/>
              <w:marTop w:val="0"/>
              <w:marBottom w:val="0"/>
              <w:divBdr>
                <w:top w:val="none" w:sz="0" w:space="0" w:color="auto"/>
                <w:left w:val="none" w:sz="0" w:space="0" w:color="auto"/>
                <w:bottom w:val="none" w:sz="0" w:space="0" w:color="auto"/>
                <w:right w:val="none" w:sz="0" w:space="0" w:color="auto"/>
              </w:divBdr>
            </w:div>
          </w:divsChild>
        </w:div>
        <w:div w:id="841044072">
          <w:marLeft w:val="0"/>
          <w:marRight w:val="0"/>
          <w:marTop w:val="432"/>
          <w:marBottom w:val="100"/>
          <w:divBdr>
            <w:top w:val="none" w:sz="0" w:space="0" w:color="auto"/>
            <w:left w:val="none" w:sz="0" w:space="0" w:color="auto"/>
            <w:bottom w:val="none" w:sz="0" w:space="0" w:color="auto"/>
            <w:right w:val="none" w:sz="0" w:space="0" w:color="auto"/>
          </w:divBdr>
        </w:div>
        <w:div w:id="366368532">
          <w:marLeft w:val="0"/>
          <w:marRight w:val="0"/>
          <w:marTop w:val="288"/>
          <w:marBottom w:val="100"/>
          <w:divBdr>
            <w:top w:val="none" w:sz="0" w:space="0" w:color="auto"/>
            <w:left w:val="none" w:sz="0" w:space="0" w:color="auto"/>
            <w:bottom w:val="none" w:sz="0" w:space="0" w:color="auto"/>
            <w:right w:val="none" w:sz="0" w:space="0" w:color="auto"/>
          </w:divBdr>
          <w:divsChild>
            <w:div w:id="12862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2155">
      <w:bodyDiv w:val="1"/>
      <w:marLeft w:val="0"/>
      <w:marRight w:val="0"/>
      <w:marTop w:val="0"/>
      <w:marBottom w:val="0"/>
      <w:divBdr>
        <w:top w:val="none" w:sz="0" w:space="0" w:color="auto"/>
        <w:left w:val="none" w:sz="0" w:space="0" w:color="auto"/>
        <w:bottom w:val="none" w:sz="0" w:space="0" w:color="auto"/>
        <w:right w:val="none" w:sz="0" w:space="0" w:color="auto"/>
      </w:divBdr>
      <w:divsChild>
        <w:div w:id="857236710">
          <w:marLeft w:val="0"/>
          <w:marRight w:val="0"/>
          <w:marTop w:val="288"/>
          <w:marBottom w:val="100"/>
          <w:divBdr>
            <w:top w:val="none" w:sz="0" w:space="0" w:color="auto"/>
            <w:left w:val="none" w:sz="0" w:space="0" w:color="auto"/>
            <w:bottom w:val="none" w:sz="0" w:space="0" w:color="auto"/>
            <w:right w:val="none" w:sz="0" w:space="0" w:color="auto"/>
          </w:divBdr>
          <w:divsChild>
            <w:div w:id="388848080">
              <w:marLeft w:val="0"/>
              <w:marRight w:val="0"/>
              <w:marTop w:val="0"/>
              <w:marBottom w:val="0"/>
              <w:divBdr>
                <w:top w:val="none" w:sz="0" w:space="0" w:color="auto"/>
                <w:left w:val="none" w:sz="0" w:space="0" w:color="auto"/>
                <w:bottom w:val="none" w:sz="0" w:space="0" w:color="auto"/>
                <w:right w:val="none" w:sz="0" w:space="0" w:color="auto"/>
              </w:divBdr>
            </w:div>
          </w:divsChild>
        </w:div>
        <w:div w:id="1843659280">
          <w:marLeft w:val="0"/>
          <w:marRight w:val="0"/>
          <w:marTop w:val="288"/>
          <w:marBottom w:val="100"/>
          <w:divBdr>
            <w:top w:val="none" w:sz="0" w:space="0" w:color="auto"/>
            <w:left w:val="none" w:sz="0" w:space="0" w:color="auto"/>
            <w:bottom w:val="none" w:sz="0" w:space="0" w:color="auto"/>
            <w:right w:val="none" w:sz="0" w:space="0" w:color="auto"/>
          </w:divBdr>
          <w:divsChild>
            <w:div w:id="17275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10023">
      <w:bodyDiv w:val="1"/>
      <w:marLeft w:val="0"/>
      <w:marRight w:val="0"/>
      <w:marTop w:val="0"/>
      <w:marBottom w:val="0"/>
      <w:divBdr>
        <w:top w:val="none" w:sz="0" w:space="0" w:color="auto"/>
        <w:left w:val="none" w:sz="0" w:space="0" w:color="auto"/>
        <w:bottom w:val="none" w:sz="0" w:space="0" w:color="auto"/>
        <w:right w:val="none" w:sz="0" w:space="0" w:color="auto"/>
      </w:divBdr>
    </w:div>
    <w:div w:id="919601796">
      <w:bodyDiv w:val="1"/>
      <w:marLeft w:val="0"/>
      <w:marRight w:val="0"/>
      <w:marTop w:val="0"/>
      <w:marBottom w:val="0"/>
      <w:divBdr>
        <w:top w:val="none" w:sz="0" w:space="0" w:color="auto"/>
        <w:left w:val="none" w:sz="0" w:space="0" w:color="auto"/>
        <w:bottom w:val="none" w:sz="0" w:space="0" w:color="auto"/>
        <w:right w:val="none" w:sz="0" w:space="0" w:color="auto"/>
      </w:divBdr>
      <w:divsChild>
        <w:div w:id="1205368802">
          <w:marLeft w:val="0"/>
          <w:marRight w:val="0"/>
          <w:marTop w:val="240"/>
          <w:marBottom w:val="100"/>
          <w:divBdr>
            <w:top w:val="none" w:sz="0" w:space="0" w:color="auto"/>
            <w:left w:val="none" w:sz="0" w:space="0" w:color="auto"/>
            <w:bottom w:val="none" w:sz="0" w:space="0" w:color="auto"/>
            <w:right w:val="none" w:sz="0" w:space="0" w:color="auto"/>
          </w:divBdr>
          <w:divsChild>
            <w:div w:id="957105959">
              <w:marLeft w:val="0"/>
              <w:marRight w:val="0"/>
              <w:marTop w:val="0"/>
              <w:marBottom w:val="0"/>
              <w:divBdr>
                <w:top w:val="none" w:sz="0" w:space="0" w:color="auto"/>
                <w:left w:val="none" w:sz="0" w:space="0" w:color="auto"/>
                <w:bottom w:val="none" w:sz="0" w:space="0" w:color="auto"/>
                <w:right w:val="none" w:sz="0" w:space="0" w:color="auto"/>
              </w:divBdr>
            </w:div>
          </w:divsChild>
        </w:div>
        <w:div w:id="922881489">
          <w:marLeft w:val="0"/>
          <w:marRight w:val="0"/>
          <w:marTop w:val="432"/>
          <w:marBottom w:val="100"/>
          <w:divBdr>
            <w:top w:val="none" w:sz="0" w:space="0" w:color="auto"/>
            <w:left w:val="none" w:sz="0" w:space="0" w:color="auto"/>
            <w:bottom w:val="none" w:sz="0" w:space="0" w:color="auto"/>
            <w:right w:val="none" w:sz="0" w:space="0" w:color="auto"/>
          </w:divBdr>
        </w:div>
        <w:div w:id="1893228522">
          <w:marLeft w:val="0"/>
          <w:marRight w:val="0"/>
          <w:marTop w:val="288"/>
          <w:marBottom w:val="100"/>
          <w:divBdr>
            <w:top w:val="none" w:sz="0" w:space="0" w:color="auto"/>
            <w:left w:val="none" w:sz="0" w:space="0" w:color="auto"/>
            <w:bottom w:val="none" w:sz="0" w:space="0" w:color="auto"/>
            <w:right w:val="none" w:sz="0" w:space="0" w:color="auto"/>
          </w:divBdr>
          <w:divsChild>
            <w:div w:id="218170075">
              <w:marLeft w:val="0"/>
              <w:marRight w:val="0"/>
              <w:marTop w:val="0"/>
              <w:marBottom w:val="0"/>
              <w:divBdr>
                <w:top w:val="none" w:sz="0" w:space="0" w:color="auto"/>
                <w:left w:val="none" w:sz="0" w:space="0" w:color="auto"/>
                <w:bottom w:val="none" w:sz="0" w:space="0" w:color="auto"/>
                <w:right w:val="none" w:sz="0" w:space="0" w:color="auto"/>
              </w:divBdr>
            </w:div>
            <w:div w:id="420028480">
              <w:marLeft w:val="0"/>
              <w:marRight w:val="0"/>
              <w:marTop w:val="0"/>
              <w:marBottom w:val="0"/>
              <w:divBdr>
                <w:top w:val="none" w:sz="0" w:space="0" w:color="auto"/>
                <w:left w:val="none" w:sz="0" w:space="0" w:color="auto"/>
                <w:bottom w:val="none" w:sz="0" w:space="0" w:color="auto"/>
                <w:right w:val="none" w:sz="0" w:space="0" w:color="auto"/>
              </w:divBdr>
            </w:div>
            <w:div w:id="7140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5806">
      <w:bodyDiv w:val="1"/>
      <w:marLeft w:val="0"/>
      <w:marRight w:val="0"/>
      <w:marTop w:val="0"/>
      <w:marBottom w:val="0"/>
      <w:divBdr>
        <w:top w:val="none" w:sz="0" w:space="0" w:color="auto"/>
        <w:left w:val="none" w:sz="0" w:space="0" w:color="auto"/>
        <w:bottom w:val="none" w:sz="0" w:space="0" w:color="auto"/>
        <w:right w:val="none" w:sz="0" w:space="0" w:color="auto"/>
      </w:divBdr>
      <w:divsChild>
        <w:div w:id="1632858472">
          <w:marLeft w:val="0"/>
          <w:marRight w:val="0"/>
          <w:marTop w:val="240"/>
          <w:marBottom w:val="100"/>
          <w:divBdr>
            <w:top w:val="none" w:sz="0" w:space="0" w:color="auto"/>
            <w:left w:val="none" w:sz="0" w:space="0" w:color="auto"/>
            <w:bottom w:val="none" w:sz="0" w:space="0" w:color="auto"/>
            <w:right w:val="none" w:sz="0" w:space="0" w:color="auto"/>
          </w:divBdr>
          <w:divsChild>
            <w:div w:id="278875487">
              <w:marLeft w:val="0"/>
              <w:marRight w:val="0"/>
              <w:marTop w:val="0"/>
              <w:marBottom w:val="0"/>
              <w:divBdr>
                <w:top w:val="none" w:sz="0" w:space="0" w:color="auto"/>
                <w:left w:val="none" w:sz="0" w:space="0" w:color="auto"/>
                <w:bottom w:val="none" w:sz="0" w:space="0" w:color="auto"/>
                <w:right w:val="none" w:sz="0" w:space="0" w:color="auto"/>
              </w:divBdr>
            </w:div>
          </w:divsChild>
        </w:div>
        <w:div w:id="1126242023">
          <w:marLeft w:val="0"/>
          <w:marRight w:val="0"/>
          <w:marTop w:val="432"/>
          <w:marBottom w:val="100"/>
          <w:divBdr>
            <w:top w:val="none" w:sz="0" w:space="0" w:color="auto"/>
            <w:left w:val="none" w:sz="0" w:space="0" w:color="auto"/>
            <w:bottom w:val="none" w:sz="0" w:space="0" w:color="auto"/>
            <w:right w:val="none" w:sz="0" w:space="0" w:color="auto"/>
          </w:divBdr>
        </w:div>
        <w:div w:id="951938464">
          <w:marLeft w:val="0"/>
          <w:marRight w:val="0"/>
          <w:marTop w:val="288"/>
          <w:marBottom w:val="100"/>
          <w:divBdr>
            <w:top w:val="none" w:sz="0" w:space="0" w:color="auto"/>
            <w:left w:val="none" w:sz="0" w:space="0" w:color="auto"/>
            <w:bottom w:val="none" w:sz="0" w:space="0" w:color="auto"/>
            <w:right w:val="none" w:sz="0" w:space="0" w:color="auto"/>
          </w:divBdr>
          <w:divsChild>
            <w:div w:id="439489471">
              <w:marLeft w:val="0"/>
              <w:marRight w:val="0"/>
              <w:marTop w:val="0"/>
              <w:marBottom w:val="0"/>
              <w:divBdr>
                <w:top w:val="none" w:sz="0" w:space="0" w:color="auto"/>
                <w:left w:val="none" w:sz="0" w:space="0" w:color="auto"/>
                <w:bottom w:val="none" w:sz="0" w:space="0" w:color="auto"/>
                <w:right w:val="none" w:sz="0" w:space="0" w:color="auto"/>
              </w:divBdr>
            </w:div>
            <w:div w:id="583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2827">
      <w:bodyDiv w:val="1"/>
      <w:marLeft w:val="0"/>
      <w:marRight w:val="0"/>
      <w:marTop w:val="0"/>
      <w:marBottom w:val="0"/>
      <w:divBdr>
        <w:top w:val="none" w:sz="0" w:space="0" w:color="auto"/>
        <w:left w:val="none" w:sz="0" w:space="0" w:color="auto"/>
        <w:bottom w:val="none" w:sz="0" w:space="0" w:color="auto"/>
        <w:right w:val="none" w:sz="0" w:space="0" w:color="auto"/>
      </w:divBdr>
      <w:divsChild>
        <w:div w:id="1020165380">
          <w:marLeft w:val="0"/>
          <w:marRight w:val="0"/>
          <w:marTop w:val="288"/>
          <w:marBottom w:val="100"/>
          <w:divBdr>
            <w:top w:val="none" w:sz="0" w:space="0" w:color="auto"/>
            <w:left w:val="none" w:sz="0" w:space="0" w:color="auto"/>
            <w:bottom w:val="none" w:sz="0" w:space="0" w:color="auto"/>
            <w:right w:val="none" w:sz="0" w:space="0" w:color="auto"/>
          </w:divBdr>
          <w:divsChild>
            <w:div w:id="7799873">
              <w:marLeft w:val="0"/>
              <w:marRight w:val="0"/>
              <w:marTop w:val="0"/>
              <w:marBottom w:val="0"/>
              <w:divBdr>
                <w:top w:val="none" w:sz="0" w:space="0" w:color="auto"/>
                <w:left w:val="none" w:sz="0" w:space="0" w:color="auto"/>
                <w:bottom w:val="none" w:sz="0" w:space="0" w:color="auto"/>
                <w:right w:val="none" w:sz="0" w:space="0" w:color="auto"/>
              </w:divBdr>
            </w:div>
          </w:divsChild>
        </w:div>
        <w:div w:id="2029021313">
          <w:marLeft w:val="0"/>
          <w:marRight w:val="0"/>
          <w:marTop w:val="288"/>
          <w:marBottom w:val="100"/>
          <w:divBdr>
            <w:top w:val="none" w:sz="0" w:space="0" w:color="auto"/>
            <w:left w:val="none" w:sz="0" w:space="0" w:color="auto"/>
            <w:bottom w:val="none" w:sz="0" w:space="0" w:color="auto"/>
            <w:right w:val="none" w:sz="0" w:space="0" w:color="auto"/>
          </w:divBdr>
          <w:divsChild>
            <w:div w:id="11181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126">
      <w:bodyDiv w:val="1"/>
      <w:marLeft w:val="0"/>
      <w:marRight w:val="0"/>
      <w:marTop w:val="0"/>
      <w:marBottom w:val="0"/>
      <w:divBdr>
        <w:top w:val="none" w:sz="0" w:space="0" w:color="auto"/>
        <w:left w:val="none" w:sz="0" w:space="0" w:color="auto"/>
        <w:bottom w:val="none" w:sz="0" w:space="0" w:color="auto"/>
        <w:right w:val="none" w:sz="0" w:space="0" w:color="auto"/>
      </w:divBdr>
    </w:div>
    <w:div w:id="927739928">
      <w:bodyDiv w:val="1"/>
      <w:marLeft w:val="0"/>
      <w:marRight w:val="0"/>
      <w:marTop w:val="0"/>
      <w:marBottom w:val="0"/>
      <w:divBdr>
        <w:top w:val="none" w:sz="0" w:space="0" w:color="auto"/>
        <w:left w:val="none" w:sz="0" w:space="0" w:color="auto"/>
        <w:bottom w:val="none" w:sz="0" w:space="0" w:color="auto"/>
        <w:right w:val="none" w:sz="0" w:space="0" w:color="auto"/>
      </w:divBdr>
      <w:divsChild>
        <w:div w:id="1757288126">
          <w:marLeft w:val="0"/>
          <w:marRight w:val="0"/>
          <w:marTop w:val="264"/>
          <w:marBottom w:val="0"/>
          <w:divBdr>
            <w:top w:val="none" w:sz="0" w:space="0" w:color="auto"/>
            <w:left w:val="none" w:sz="0" w:space="0" w:color="auto"/>
            <w:bottom w:val="none" w:sz="0" w:space="0" w:color="auto"/>
            <w:right w:val="none" w:sz="0" w:space="0" w:color="auto"/>
          </w:divBdr>
        </w:div>
        <w:div w:id="1836408909">
          <w:marLeft w:val="0"/>
          <w:marRight w:val="0"/>
          <w:marTop w:val="288"/>
          <w:marBottom w:val="100"/>
          <w:divBdr>
            <w:top w:val="none" w:sz="0" w:space="0" w:color="auto"/>
            <w:left w:val="none" w:sz="0" w:space="0" w:color="auto"/>
            <w:bottom w:val="none" w:sz="0" w:space="0" w:color="auto"/>
            <w:right w:val="none" w:sz="0" w:space="0" w:color="auto"/>
          </w:divBdr>
          <w:divsChild>
            <w:div w:id="2047871803">
              <w:marLeft w:val="0"/>
              <w:marRight w:val="0"/>
              <w:marTop w:val="0"/>
              <w:marBottom w:val="0"/>
              <w:divBdr>
                <w:top w:val="none" w:sz="0" w:space="0" w:color="auto"/>
                <w:left w:val="none" w:sz="0" w:space="0" w:color="auto"/>
                <w:bottom w:val="none" w:sz="0" w:space="0" w:color="auto"/>
                <w:right w:val="none" w:sz="0" w:space="0" w:color="auto"/>
              </w:divBdr>
            </w:div>
          </w:divsChild>
        </w:div>
        <w:div w:id="2045321493">
          <w:marLeft w:val="0"/>
          <w:marRight w:val="0"/>
          <w:marTop w:val="288"/>
          <w:marBottom w:val="100"/>
          <w:divBdr>
            <w:top w:val="none" w:sz="0" w:space="0" w:color="auto"/>
            <w:left w:val="none" w:sz="0" w:space="0" w:color="auto"/>
            <w:bottom w:val="none" w:sz="0" w:space="0" w:color="auto"/>
            <w:right w:val="none" w:sz="0" w:space="0" w:color="auto"/>
          </w:divBdr>
          <w:divsChild>
            <w:div w:id="2488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20359">
      <w:bodyDiv w:val="1"/>
      <w:marLeft w:val="0"/>
      <w:marRight w:val="0"/>
      <w:marTop w:val="0"/>
      <w:marBottom w:val="0"/>
      <w:divBdr>
        <w:top w:val="none" w:sz="0" w:space="0" w:color="auto"/>
        <w:left w:val="none" w:sz="0" w:space="0" w:color="auto"/>
        <w:bottom w:val="none" w:sz="0" w:space="0" w:color="auto"/>
        <w:right w:val="none" w:sz="0" w:space="0" w:color="auto"/>
      </w:divBdr>
      <w:divsChild>
        <w:div w:id="1256672574">
          <w:marLeft w:val="0"/>
          <w:marRight w:val="0"/>
          <w:marTop w:val="288"/>
          <w:marBottom w:val="100"/>
          <w:divBdr>
            <w:top w:val="none" w:sz="0" w:space="0" w:color="auto"/>
            <w:left w:val="none" w:sz="0" w:space="0" w:color="auto"/>
            <w:bottom w:val="none" w:sz="0" w:space="0" w:color="auto"/>
            <w:right w:val="none" w:sz="0" w:space="0" w:color="auto"/>
          </w:divBdr>
          <w:divsChild>
            <w:div w:id="762339103">
              <w:marLeft w:val="0"/>
              <w:marRight w:val="0"/>
              <w:marTop w:val="0"/>
              <w:marBottom w:val="0"/>
              <w:divBdr>
                <w:top w:val="none" w:sz="0" w:space="0" w:color="auto"/>
                <w:left w:val="none" w:sz="0" w:space="0" w:color="auto"/>
                <w:bottom w:val="none" w:sz="0" w:space="0" w:color="auto"/>
                <w:right w:val="none" w:sz="0" w:space="0" w:color="auto"/>
              </w:divBdr>
            </w:div>
          </w:divsChild>
        </w:div>
        <w:div w:id="1828782771">
          <w:marLeft w:val="0"/>
          <w:marRight w:val="0"/>
          <w:marTop w:val="264"/>
          <w:marBottom w:val="0"/>
          <w:divBdr>
            <w:top w:val="none" w:sz="0" w:space="0" w:color="auto"/>
            <w:left w:val="none" w:sz="0" w:space="0" w:color="auto"/>
            <w:bottom w:val="none" w:sz="0" w:space="0" w:color="auto"/>
            <w:right w:val="none" w:sz="0" w:space="0" w:color="auto"/>
          </w:divBdr>
        </w:div>
        <w:div w:id="448622284">
          <w:marLeft w:val="0"/>
          <w:marRight w:val="0"/>
          <w:marTop w:val="288"/>
          <w:marBottom w:val="100"/>
          <w:divBdr>
            <w:top w:val="none" w:sz="0" w:space="0" w:color="auto"/>
            <w:left w:val="none" w:sz="0" w:space="0" w:color="auto"/>
            <w:bottom w:val="none" w:sz="0" w:space="0" w:color="auto"/>
            <w:right w:val="none" w:sz="0" w:space="0" w:color="auto"/>
          </w:divBdr>
          <w:divsChild>
            <w:div w:id="4902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4758">
      <w:bodyDiv w:val="1"/>
      <w:marLeft w:val="0"/>
      <w:marRight w:val="0"/>
      <w:marTop w:val="0"/>
      <w:marBottom w:val="0"/>
      <w:divBdr>
        <w:top w:val="none" w:sz="0" w:space="0" w:color="auto"/>
        <w:left w:val="none" w:sz="0" w:space="0" w:color="auto"/>
        <w:bottom w:val="none" w:sz="0" w:space="0" w:color="auto"/>
        <w:right w:val="none" w:sz="0" w:space="0" w:color="auto"/>
      </w:divBdr>
    </w:div>
    <w:div w:id="962424691">
      <w:bodyDiv w:val="1"/>
      <w:marLeft w:val="0"/>
      <w:marRight w:val="0"/>
      <w:marTop w:val="0"/>
      <w:marBottom w:val="0"/>
      <w:divBdr>
        <w:top w:val="none" w:sz="0" w:space="0" w:color="auto"/>
        <w:left w:val="none" w:sz="0" w:space="0" w:color="auto"/>
        <w:bottom w:val="none" w:sz="0" w:space="0" w:color="auto"/>
        <w:right w:val="none" w:sz="0" w:space="0" w:color="auto"/>
      </w:divBdr>
      <w:divsChild>
        <w:div w:id="301889650">
          <w:marLeft w:val="0"/>
          <w:marRight w:val="0"/>
          <w:marTop w:val="288"/>
          <w:marBottom w:val="100"/>
          <w:divBdr>
            <w:top w:val="none" w:sz="0" w:space="0" w:color="auto"/>
            <w:left w:val="none" w:sz="0" w:space="0" w:color="auto"/>
            <w:bottom w:val="none" w:sz="0" w:space="0" w:color="auto"/>
            <w:right w:val="none" w:sz="0" w:space="0" w:color="auto"/>
          </w:divBdr>
          <w:divsChild>
            <w:div w:id="475268834">
              <w:marLeft w:val="0"/>
              <w:marRight w:val="0"/>
              <w:marTop w:val="0"/>
              <w:marBottom w:val="0"/>
              <w:divBdr>
                <w:top w:val="none" w:sz="0" w:space="0" w:color="auto"/>
                <w:left w:val="none" w:sz="0" w:space="0" w:color="auto"/>
                <w:bottom w:val="none" w:sz="0" w:space="0" w:color="auto"/>
                <w:right w:val="none" w:sz="0" w:space="0" w:color="auto"/>
              </w:divBdr>
            </w:div>
          </w:divsChild>
        </w:div>
        <w:div w:id="193348060">
          <w:marLeft w:val="0"/>
          <w:marRight w:val="0"/>
          <w:marTop w:val="288"/>
          <w:marBottom w:val="100"/>
          <w:divBdr>
            <w:top w:val="none" w:sz="0" w:space="0" w:color="auto"/>
            <w:left w:val="none" w:sz="0" w:space="0" w:color="auto"/>
            <w:bottom w:val="none" w:sz="0" w:space="0" w:color="auto"/>
            <w:right w:val="none" w:sz="0" w:space="0" w:color="auto"/>
          </w:divBdr>
          <w:divsChild>
            <w:div w:id="13021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0380">
      <w:bodyDiv w:val="1"/>
      <w:marLeft w:val="0"/>
      <w:marRight w:val="0"/>
      <w:marTop w:val="0"/>
      <w:marBottom w:val="0"/>
      <w:divBdr>
        <w:top w:val="none" w:sz="0" w:space="0" w:color="auto"/>
        <w:left w:val="none" w:sz="0" w:space="0" w:color="auto"/>
        <w:bottom w:val="none" w:sz="0" w:space="0" w:color="auto"/>
        <w:right w:val="none" w:sz="0" w:space="0" w:color="auto"/>
      </w:divBdr>
      <w:divsChild>
        <w:div w:id="956333787">
          <w:marLeft w:val="0"/>
          <w:marRight w:val="0"/>
          <w:marTop w:val="288"/>
          <w:marBottom w:val="100"/>
          <w:divBdr>
            <w:top w:val="none" w:sz="0" w:space="0" w:color="auto"/>
            <w:left w:val="none" w:sz="0" w:space="0" w:color="auto"/>
            <w:bottom w:val="none" w:sz="0" w:space="0" w:color="auto"/>
            <w:right w:val="none" w:sz="0" w:space="0" w:color="auto"/>
          </w:divBdr>
          <w:divsChild>
            <w:div w:id="502203233">
              <w:marLeft w:val="0"/>
              <w:marRight w:val="0"/>
              <w:marTop w:val="0"/>
              <w:marBottom w:val="0"/>
              <w:divBdr>
                <w:top w:val="none" w:sz="0" w:space="0" w:color="auto"/>
                <w:left w:val="none" w:sz="0" w:space="0" w:color="auto"/>
                <w:bottom w:val="none" w:sz="0" w:space="0" w:color="auto"/>
                <w:right w:val="none" w:sz="0" w:space="0" w:color="auto"/>
              </w:divBdr>
            </w:div>
          </w:divsChild>
        </w:div>
        <w:div w:id="373192680">
          <w:marLeft w:val="0"/>
          <w:marRight w:val="0"/>
          <w:marTop w:val="288"/>
          <w:marBottom w:val="100"/>
          <w:divBdr>
            <w:top w:val="none" w:sz="0" w:space="0" w:color="auto"/>
            <w:left w:val="none" w:sz="0" w:space="0" w:color="auto"/>
            <w:bottom w:val="none" w:sz="0" w:space="0" w:color="auto"/>
            <w:right w:val="none" w:sz="0" w:space="0" w:color="auto"/>
          </w:divBdr>
          <w:divsChild>
            <w:div w:id="9715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2753">
      <w:bodyDiv w:val="1"/>
      <w:marLeft w:val="0"/>
      <w:marRight w:val="0"/>
      <w:marTop w:val="0"/>
      <w:marBottom w:val="0"/>
      <w:divBdr>
        <w:top w:val="none" w:sz="0" w:space="0" w:color="auto"/>
        <w:left w:val="none" w:sz="0" w:space="0" w:color="auto"/>
        <w:bottom w:val="none" w:sz="0" w:space="0" w:color="auto"/>
        <w:right w:val="none" w:sz="0" w:space="0" w:color="auto"/>
      </w:divBdr>
      <w:divsChild>
        <w:div w:id="1474254184">
          <w:marLeft w:val="0"/>
          <w:marRight w:val="0"/>
          <w:marTop w:val="288"/>
          <w:marBottom w:val="100"/>
          <w:divBdr>
            <w:top w:val="none" w:sz="0" w:space="0" w:color="auto"/>
            <w:left w:val="none" w:sz="0" w:space="0" w:color="auto"/>
            <w:bottom w:val="none" w:sz="0" w:space="0" w:color="auto"/>
            <w:right w:val="none" w:sz="0" w:space="0" w:color="auto"/>
          </w:divBdr>
          <w:divsChild>
            <w:div w:id="55016649">
              <w:marLeft w:val="0"/>
              <w:marRight w:val="0"/>
              <w:marTop w:val="0"/>
              <w:marBottom w:val="0"/>
              <w:divBdr>
                <w:top w:val="none" w:sz="0" w:space="0" w:color="auto"/>
                <w:left w:val="none" w:sz="0" w:space="0" w:color="auto"/>
                <w:bottom w:val="none" w:sz="0" w:space="0" w:color="auto"/>
                <w:right w:val="none" w:sz="0" w:space="0" w:color="auto"/>
              </w:divBdr>
            </w:div>
          </w:divsChild>
        </w:div>
        <w:div w:id="1392801041">
          <w:marLeft w:val="0"/>
          <w:marRight w:val="0"/>
          <w:marTop w:val="288"/>
          <w:marBottom w:val="100"/>
          <w:divBdr>
            <w:top w:val="none" w:sz="0" w:space="0" w:color="auto"/>
            <w:left w:val="none" w:sz="0" w:space="0" w:color="auto"/>
            <w:bottom w:val="none" w:sz="0" w:space="0" w:color="auto"/>
            <w:right w:val="none" w:sz="0" w:space="0" w:color="auto"/>
          </w:divBdr>
          <w:divsChild>
            <w:div w:id="6932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355">
      <w:bodyDiv w:val="1"/>
      <w:marLeft w:val="0"/>
      <w:marRight w:val="0"/>
      <w:marTop w:val="0"/>
      <w:marBottom w:val="0"/>
      <w:divBdr>
        <w:top w:val="none" w:sz="0" w:space="0" w:color="auto"/>
        <w:left w:val="none" w:sz="0" w:space="0" w:color="auto"/>
        <w:bottom w:val="none" w:sz="0" w:space="0" w:color="auto"/>
        <w:right w:val="none" w:sz="0" w:space="0" w:color="auto"/>
      </w:divBdr>
    </w:div>
    <w:div w:id="985550527">
      <w:bodyDiv w:val="1"/>
      <w:marLeft w:val="0"/>
      <w:marRight w:val="0"/>
      <w:marTop w:val="0"/>
      <w:marBottom w:val="0"/>
      <w:divBdr>
        <w:top w:val="none" w:sz="0" w:space="0" w:color="auto"/>
        <w:left w:val="none" w:sz="0" w:space="0" w:color="auto"/>
        <w:bottom w:val="none" w:sz="0" w:space="0" w:color="auto"/>
        <w:right w:val="none" w:sz="0" w:space="0" w:color="auto"/>
      </w:divBdr>
      <w:divsChild>
        <w:div w:id="1808474017">
          <w:marLeft w:val="0"/>
          <w:marRight w:val="0"/>
          <w:marTop w:val="288"/>
          <w:marBottom w:val="100"/>
          <w:divBdr>
            <w:top w:val="none" w:sz="0" w:space="0" w:color="auto"/>
            <w:left w:val="none" w:sz="0" w:space="0" w:color="auto"/>
            <w:bottom w:val="none" w:sz="0" w:space="0" w:color="auto"/>
            <w:right w:val="none" w:sz="0" w:space="0" w:color="auto"/>
          </w:divBdr>
          <w:divsChild>
            <w:div w:id="368379947">
              <w:marLeft w:val="0"/>
              <w:marRight w:val="0"/>
              <w:marTop w:val="0"/>
              <w:marBottom w:val="0"/>
              <w:divBdr>
                <w:top w:val="none" w:sz="0" w:space="0" w:color="auto"/>
                <w:left w:val="none" w:sz="0" w:space="0" w:color="auto"/>
                <w:bottom w:val="none" w:sz="0" w:space="0" w:color="auto"/>
                <w:right w:val="none" w:sz="0" w:space="0" w:color="auto"/>
              </w:divBdr>
            </w:div>
          </w:divsChild>
        </w:div>
        <w:div w:id="1687444708">
          <w:marLeft w:val="0"/>
          <w:marRight w:val="0"/>
          <w:marTop w:val="432"/>
          <w:marBottom w:val="100"/>
          <w:divBdr>
            <w:top w:val="none" w:sz="0" w:space="0" w:color="auto"/>
            <w:left w:val="none" w:sz="0" w:space="0" w:color="auto"/>
            <w:bottom w:val="none" w:sz="0" w:space="0" w:color="auto"/>
            <w:right w:val="none" w:sz="0" w:space="0" w:color="auto"/>
          </w:divBdr>
        </w:div>
        <w:div w:id="1830973549">
          <w:marLeft w:val="0"/>
          <w:marRight w:val="0"/>
          <w:marTop w:val="288"/>
          <w:marBottom w:val="100"/>
          <w:divBdr>
            <w:top w:val="none" w:sz="0" w:space="0" w:color="auto"/>
            <w:left w:val="none" w:sz="0" w:space="0" w:color="auto"/>
            <w:bottom w:val="none" w:sz="0" w:space="0" w:color="auto"/>
            <w:right w:val="none" w:sz="0" w:space="0" w:color="auto"/>
          </w:divBdr>
          <w:divsChild>
            <w:div w:id="11231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113">
      <w:bodyDiv w:val="1"/>
      <w:marLeft w:val="0"/>
      <w:marRight w:val="0"/>
      <w:marTop w:val="0"/>
      <w:marBottom w:val="0"/>
      <w:divBdr>
        <w:top w:val="none" w:sz="0" w:space="0" w:color="auto"/>
        <w:left w:val="none" w:sz="0" w:space="0" w:color="auto"/>
        <w:bottom w:val="none" w:sz="0" w:space="0" w:color="auto"/>
        <w:right w:val="none" w:sz="0" w:space="0" w:color="auto"/>
      </w:divBdr>
      <w:divsChild>
        <w:div w:id="937934">
          <w:marLeft w:val="0"/>
          <w:marRight w:val="0"/>
          <w:marTop w:val="240"/>
          <w:marBottom w:val="100"/>
          <w:divBdr>
            <w:top w:val="none" w:sz="0" w:space="0" w:color="auto"/>
            <w:left w:val="none" w:sz="0" w:space="0" w:color="auto"/>
            <w:bottom w:val="none" w:sz="0" w:space="0" w:color="auto"/>
            <w:right w:val="none" w:sz="0" w:space="0" w:color="auto"/>
          </w:divBdr>
          <w:divsChild>
            <w:div w:id="16124341">
              <w:marLeft w:val="0"/>
              <w:marRight w:val="0"/>
              <w:marTop w:val="0"/>
              <w:marBottom w:val="0"/>
              <w:divBdr>
                <w:top w:val="none" w:sz="0" w:space="0" w:color="auto"/>
                <w:left w:val="none" w:sz="0" w:space="0" w:color="auto"/>
                <w:bottom w:val="none" w:sz="0" w:space="0" w:color="auto"/>
                <w:right w:val="none" w:sz="0" w:space="0" w:color="auto"/>
              </w:divBdr>
            </w:div>
          </w:divsChild>
        </w:div>
        <w:div w:id="1042171965">
          <w:marLeft w:val="0"/>
          <w:marRight w:val="0"/>
          <w:marTop w:val="432"/>
          <w:marBottom w:val="100"/>
          <w:divBdr>
            <w:top w:val="none" w:sz="0" w:space="0" w:color="auto"/>
            <w:left w:val="none" w:sz="0" w:space="0" w:color="auto"/>
            <w:bottom w:val="none" w:sz="0" w:space="0" w:color="auto"/>
            <w:right w:val="none" w:sz="0" w:space="0" w:color="auto"/>
          </w:divBdr>
        </w:div>
        <w:div w:id="762341285">
          <w:marLeft w:val="0"/>
          <w:marRight w:val="0"/>
          <w:marTop w:val="288"/>
          <w:marBottom w:val="100"/>
          <w:divBdr>
            <w:top w:val="none" w:sz="0" w:space="0" w:color="auto"/>
            <w:left w:val="none" w:sz="0" w:space="0" w:color="auto"/>
            <w:bottom w:val="none" w:sz="0" w:space="0" w:color="auto"/>
            <w:right w:val="none" w:sz="0" w:space="0" w:color="auto"/>
          </w:divBdr>
          <w:divsChild>
            <w:div w:id="1603342092">
              <w:marLeft w:val="0"/>
              <w:marRight w:val="0"/>
              <w:marTop w:val="0"/>
              <w:marBottom w:val="0"/>
              <w:divBdr>
                <w:top w:val="none" w:sz="0" w:space="0" w:color="auto"/>
                <w:left w:val="none" w:sz="0" w:space="0" w:color="auto"/>
                <w:bottom w:val="none" w:sz="0" w:space="0" w:color="auto"/>
                <w:right w:val="none" w:sz="0" w:space="0" w:color="auto"/>
              </w:divBdr>
            </w:div>
            <w:div w:id="11575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8912">
      <w:bodyDiv w:val="1"/>
      <w:marLeft w:val="0"/>
      <w:marRight w:val="0"/>
      <w:marTop w:val="0"/>
      <w:marBottom w:val="0"/>
      <w:divBdr>
        <w:top w:val="none" w:sz="0" w:space="0" w:color="auto"/>
        <w:left w:val="none" w:sz="0" w:space="0" w:color="auto"/>
        <w:bottom w:val="none" w:sz="0" w:space="0" w:color="auto"/>
        <w:right w:val="none" w:sz="0" w:space="0" w:color="auto"/>
      </w:divBdr>
      <w:divsChild>
        <w:div w:id="987250096">
          <w:marLeft w:val="0"/>
          <w:marRight w:val="0"/>
          <w:marTop w:val="288"/>
          <w:marBottom w:val="100"/>
          <w:divBdr>
            <w:top w:val="none" w:sz="0" w:space="0" w:color="auto"/>
            <w:left w:val="none" w:sz="0" w:space="0" w:color="auto"/>
            <w:bottom w:val="none" w:sz="0" w:space="0" w:color="auto"/>
            <w:right w:val="none" w:sz="0" w:space="0" w:color="auto"/>
          </w:divBdr>
          <w:divsChild>
            <w:div w:id="1982537738">
              <w:marLeft w:val="0"/>
              <w:marRight w:val="0"/>
              <w:marTop w:val="0"/>
              <w:marBottom w:val="0"/>
              <w:divBdr>
                <w:top w:val="none" w:sz="0" w:space="0" w:color="auto"/>
                <w:left w:val="none" w:sz="0" w:space="0" w:color="auto"/>
                <w:bottom w:val="none" w:sz="0" w:space="0" w:color="auto"/>
                <w:right w:val="none" w:sz="0" w:space="0" w:color="auto"/>
              </w:divBdr>
            </w:div>
          </w:divsChild>
        </w:div>
        <w:div w:id="2131437819">
          <w:marLeft w:val="0"/>
          <w:marRight w:val="0"/>
          <w:marTop w:val="288"/>
          <w:marBottom w:val="100"/>
          <w:divBdr>
            <w:top w:val="none" w:sz="0" w:space="0" w:color="auto"/>
            <w:left w:val="none" w:sz="0" w:space="0" w:color="auto"/>
            <w:bottom w:val="none" w:sz="0" w:space="0" w:color="auto"/>
            <w:right w:val="none" w:sz="0" w:space="0" w:color="auto"/>
          </w:divBdr>
          <w:divsChild>
            <w:div w:id="8225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0751">
      <w:bodyDiv w:val="1"/>
      <w:marLeft w:val="0"/>
      <w:marRight w:val="0"/>
      <w:marTop w:val="0"/>
      <w:marBottom w:val="0"/>
      <w:divBdr>
        <w:top w:val="none" w:sz="0" w:space="0" w:color="auto"/>
        <w:left w:val="none" w:sz="0" w:space="0" w:color="auto"/>
        <w:bottom w:val="none" w:sz="0" w:space="0" w:color="auto"/>
        <w:right w:val="none" w:sz="0" w:space="0" w:color="auto"/>
      </w:divBdr>
      <w:divsChild>
        <w:div w:id="609581526">
          <w:marLeft w:val="0"/>
          <w:marRight w:val="0"/>
          <w:marTop w:val="0"/>
          <w:marBottom w:val="0"/>
          <w:divBdr>
            <w:top w:val="none" w:sz="0" w:space="0" w:color="auto"/>
            <w:left w:val="none" w:sz="0" w:space="0" w:color="auto"/>
            <w:bottom w:val="none" w:sz="0" w:space="0" w:color="auto"/>
            <w:right w:val="none" w:sz="0" w:space="0" w:color="auto"/>
          </w:divBdr>
        </w:div>
      </w:divsChild>
    </w:div>
    <w:div w:id="1024793409">
      <w:bodyDiv w:val="1"/>
      <w:marLeft w:val="0"/>
      <w:marRight w:val="0"/>
      <w:marTop w:val="0"/>
      <w:marBottom w:val="0"/>
      <w:divBdr>
        <w:top w:val="none" w:sz="0" w:space="0" w:color="auto"/>
        <w:left w:val="none" w:sz="0" w:space="0" w:color="auto"/>
        <w:bottom w:val="none" w:sz="0" w:space="0" w:color="auto"/>
        <w:right w:val="none" w:sz="0" w:space="0" w:color="auto"/>
      </w:divBdr>
      <w:divsChild>
        <w:div w:id="1553928809">
          <w:marLeft w:val="0"/>
          <w:marRight w:val="0"/>
          <w:marTop w:val="288"/>
          <w:marBottom w:val="100"/>
          <w:divBdr>
            <w:top w:val="none" w:sz="0" w:space="0" w:color="auto"/>
            <w:left w:val="none" w:sz="0" w:space="0" w:color="auto"/>
            <w:bottom w:val="none" w:sz="0" w:space="0" w:color="auto"/>
            <w:right w:val="none" w:sz="0" w:space="0" w:color="auto"/>
          </w:divBdr>
          <w:divsChild>
            <w:div w:id="533083062">
              <w:marLeft w:val="0"/>
              <w:marRight w:val="0"/>
              <w:marTop w:val="0"/>
              <w:marBottom w:val="0"/>
              <w:divBdr>
                <w:top w:val="none" w:sz="0" w:space="0" w:color="auto"/>
                <w:left w:val="none" w:sz="0" w:space="0" w:color="auto"/>
                <w:bottom w:val="none" w:sz="0" w:space="0" w:color="auto"/>
                <w:right w:val="none" w:sz="0" w:space="0" w:color="auto"/>
              </w:divBdr>
            </w:div>
          </w:divsChild>
        </w:div>
        <w:div w:id="862982897">
          <w:marLeft w:val="0"/>
          <w:marRight w:val="0"/>
          <w:marTop w:val="288"/>
          <w:marBottom w:val="100"/>
          <w:divBdr>
            <w:top w:val="none" w:sz="0" w:space="0" w:color="auto"/>
            <w:left w:val="none" w:sz="0" w:space="0" w:color="auto"/>
            <w:bottom w:val="none" w:sz="0" w:space="0" w:color="auto"/>
            <w:right w:val="none" w:sz="0" w:space="0" w:color="auto"/>
          </w:divBdr>
          <w:divsChild>
            <w:div w:id="124684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596">
      <w:bodyDiv w:val="1"/>
      <w:marLeft w:val="0"/>
      <w:marRight w:val="0"/>
      <w:marTop w:val="0"/>
      <w:marBottom w:val="0"/>
      <w:divBdr>
        <w:top w:val="none" w:sz="0" w:space="0" w:color="auto"/>
        <w:left w:val="none" w:sz="0" w:space="0" w:color="auto"/>
        <w:bottom w:val="none" w:sz="0" w:space="0" w:color="auto"/>
        <w:right w:val="none" w:sz="0" w:space="0" w:color="auto"/>
      </w:divBdr>
      <w:divsChild>
        <w:div w:id="1423793575">
          <w:marLeft w:val="0"/>
          <w:marRight w:val="0"/>
          <w:marTop w:val="288"/>
          <w:marBottom w:val="100"/>
          <w:divBdr>
            <w:top w:val="none" w:sz="0" w:space="0" w:color="auto"/>
            <w:left w:val="none" w:sz="0" w:space="0" w:color="auto"/>
            <w:bottom w:val="none" w:sz="0" w:space="0" w:color="auto"/>
            <w:right w:val="none" w:sz="0" w:space="0" w:color="auto"/>
          </w:divBdr>
          <w:divsChild>
            <w:div w:id="1845968606">
              <w:marLeft w:val="0"/>
              <w:marRight w:val="0"/>
              <w:marTop w:val="0"/>
              <w:marBottom w:val="0"/>
              <w:divBdr>
                <w:top w:val="none" w:sz="0" w:space="0" w:color="auto"/>
                <w:left w:val="none" w:sz="0" w:space="0" w:color="auto"/>
                <w:bottom w:val="none" w:sz="0" w:space="0" w:color="auto"/>
                <w:right w:val="none" w:sz="0" w:space="0" w:color="auto"/>
              </w:divBdr>
            </w:div>
          </w:divsChild>
        </w:div>
        <w:div w:id="624233708">
          <w:marLeft w:val="0"/>
          <w:marRight w:val="0"/>
          <w:marTop w:val="264"/>
          <w:marBottom w:val="0"/>
          <w:divBdr>
            <w:top w:val="none" w:sz="0" w:space="0" w:color="auto"/>
            <w:left w:val="none" w:sz="0" w:space="0" w:color="auto"/>
            <w:bottom w:val="none" w:sz="0" w:space="0" w:color="auto"/>
            <w:right w:val="none" w:sz="0" w:space="0" w:color="auto"/>
          </w:divBdr>
        </w:div>
        <w:div w:id="1938830151">
          <w:marLeft w:val="0"/>
          <w:marRight w:val="0"/>
          <w:marTop w:val="288"/>
          <w:marBottom w:val="100"/>
          <w:divBdr>
            <w:top w:val="none" w:sz="0" w:space="0" w:color="auto"/>
            <w:left w:val="none" w:sz="0" w:space="0" w:color="auto"/>
            <w:bottom w:val="none" w:sz="0" w:space="0" w:color="auto"/>
            <w:right w:val="none" w:sz="0" w:space="0" w:color="auto"/>
          </w:divBdr>
          <w:divsChild>
            <w:div w:id="13672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4685">
      <w:bodyDiv w:val="1"/>
      <w:marLeft w:val="0"/>
      <w:marRight w:val="0"/>
      <w:marTop w:val="0"/>
      <w:marBottom w:val="0"/>
      <w:divBdr>
        <w:top w:val="none" w:sz="0" w:space="0" w:color="auto"/>
        <w:left w:val="none" w:sz="0" w:space="0" w:color="auto"/>
        <w:bottom w:val="none" w:sz="0" w:space="0" w:color="auto"/>
        <w:right w:val="none" w:sz="0" w:space="0" w:color="auto"/>
      </w:divBdr>
      <w:divsChild>
        <w:div w:id="1750468048">
          <w:marLeft w:val="0"/>
          <w:marRight w:val="0"/>
          <w:marTop w:val="264"/>
          <w:marBottom w:val="0"/>
          <w:divBdr>
            <w:top w:val="none" w:sz="0" w:space="0" w:color="auto"/>
            <w:left w:val="none" w:sz="0" w:space="0" w:color="auto"/>
            <w:bottom w:val="none" w:sz="0" w:space="0" w:color="auto"/>
            <w:right w:val="none" w:sz="0" w:space="0" w:color="auto"/>
          </w:divBdr>
        </w:div>
        <w:div w:id="461270404">
          <w:marLeft w:val="0"/>
          <w:marRight w:val="0"/>
          <w:marTop w:val="288"/>
          <w:marBottom w:val="100"/>
          <w:divBdr>
            <w:top w:val="none" w:sz="0" w:space="0" w:color="auto"/>
            <w:left w:val="none" w:sz="0" w:space="0" w:color="auto"/>
            <w:bottom w:val="none" w:sz="0" w:space="0" w:color="auto"/>
            <w:right w:val="none" w:sz="0" w:space="0" w:color="auto"/>
          </w:divBdr>
          <w:divsChild>
            <w:div w:id="286745965">
              <w:marLeft w:val="0"/>
              <w:marRight w:val="0"/>
              <w:marTop w:val="0"/>
              <w:marBottom w:val="0"/>
              <w:divBdr>
                <w:top w:val="none" w:sz="0" w:space="0" w:color="auto"/>
                <w:left w:val="none" w:sz="0" w:space="0" w:color="auto"/>
                <w:bottom w:val="none" w:sz="0" w:space="0" w:color="auto"/>
                <w:right w:val="none" w:sz="0" w:space="0" w:color="auto"/>
              </w:divBdr>
            </w:div>
          </w:divsChild>
        </w:div>
        <w:div w:id="433521012">
          <w:marLeft w:val="0"/>
          <w:marRight w:val="0"/>
          <w:marTop w:val="264"/>
          <w:marBottom w:val="0"/>
          <w:divBdr>
            <w:top w:val="none" w:sz="0" w:space="0" w:color="auto"/>
            <w:left w:val="none" w:sz="0" w:space="0" w:color="auto"/>
            <w:bottom w:val="none" w:sz="0" w:space="0" w:color="auto"/>
            <w:right w:val="none" w:sz="0" w:space="0" w:color="auto"/>
          </w:divBdr>
        </w:div>
        <w:div w:id="1929339145">
          <w:marLeft w:val="0"/>
          <w:marRight w:val="0"/>
          <w:marTop w:val="288"/>
          <w:marBottom w:val="100"/>
          <w:divBdr>
            <w:top w:val="none" w:sz="0" w:space="0" w:color="auto"/>
            <w:left w:val="none" w:sz="0" w:space="0" w:color="auto"/>
            <w:bottom w:val="none" w:sz="0" w:space="0" w:color="auto"/>
            <w:right w:val="none" w:sz="0" w:space="0" w:color="auto"/>
          </w:divBdr>
          <w:divsChild>
            <w:div w:id="12148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4137">
      <w:bodyDiv w:val="1"/>
      <w:marLeft w:val="0"/>
      <w:marRight w:val="0"/>
      <w:marTop w:val="0"/>
      <w:marBottom w:val="0"/>
      <w:divBdr>
        <w:top w:val="none" w:sz="0" w:space="0" w:color="auto"/>
        <w:left w:val="none" w:sz="0" w:space="0" w:color="auto"/>
        <w:bottom w:val="none" w:sz="0" w:space="0" w:color="auto"/>
        <w:right w:val="none" w:sz="0" w:space="0" w:color="auto"/>
      </w:divBdr>
      <w:divsChild>
        <w:div w:id="2142259266">
          <w:marLeft w:val="0"/>
          <w:marRight w:val="0"/>
          <w:marTop w:val="288"/>
          <w:marBottom w:val="100"/>
          <w:divBdr>
            <w:top w:val="none" w:sz="0" w:space="0" w:color="auto"/>
            <w:left w:val="none" w:sz="0" w:space="0" w:color="auto"/>
            <w:bottom w:val="none" w:sz="0" w:space="0" w:color="auto"/>
            <w:right w:val="none" w:sz="0" w:space="0" w:color="auto"/>
          </w:divBdr>
          <w:divsChild>
            <w:div w:id="689380000">
              <w:marLeft w:val="0"/>
              <w:marRight w:val="0"/>
              <w:marTop w:val="0"/>
              <w:marBottom w:val="0"/>
              <w:divBdr>
                <w:top w:val="none" w:sz="0" w:space="0" w:color="auto"/>
                <w:left w:val="none" w:sz="0" w:space="0" w:color="auto"/>
                <w:bottom w:val="none" w:sz="0" w:space="0" w:color="auto"/>
                <w:right w:val="none" w:sz="0" w:space="0" w:color="auto"/>
              </w:divBdr>
            </w:div>
          </w:divsChild>
        </w:div>
        <w:div w:id="1163162003">
          <w:marLeft w:val="0"/>
          <w:marRight w:val="0"/>
          <w:marTop w:val="288"/>
          <w:marBottom w:val="100"/>
          <w:divBdr>
            <w:top w:val="none" w:sz="0" w:space="0" w:color="auto"/>
            <w:left w:val="none" w:sz="0" w:space="0" w:color="auto"/>
            <w:bottom w:val="none" w:sz="0" w:space="0" w:color="auto"/>
            <w:right w:val="none" w:sz="0" w:space="0" w:color="auto"/>
          </w:divBdr>
          <w:divsChild>
            <w:div w:id="699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0859">
      <w:bodyDiv w:val="1"/>
      <w:marLeft w:val="0"/>
      <w:marRight w:val="0"/>
      <w:marTop w:val="0"/>
      <w:marBottom w:val="0"/>
      <w:divBdr>
        <w:top w:val="none" w:sz="0" w:space="0" w:color="auto"/>
        <w:left w:val="none" w:sz="0" w:space="0" w:color="auto"/>
        <w:bottom w:val="none" w:sz="0" w:space="0" w:color="auto"/>
        <w:right w:val="none" w:sz="0" w:space="0" w:color="auto"/>
      </w:divBdr>
      <w:divsChild>
        <w:div w:id="1973976502">
          <w:marLeft w:val="0"/>
          <w:marRight w:val="0"/>
          <w:marTop w:val="288"/>
          <w:marBottom w:val="100"/>
          <w:divBdr>
            <w:top w:val="none" w:sz="0" w:space="0" w:color="auto"/>
            <w:left w:val="none" w:sz="0" w:space="0" w:color="auto"/>
            <w:bottom w:val="none" w:sz="0" w:space="0" w:color="auto"/>
            <w:right w:val="none" w:sz="0" w:space="0" w:color="auto"/>
          </w:divBdr>
          <w:divsChild>
            <w:div w:id="491919982">
              <w:marLeft w:val="0"/>
              <w:marRight w:val="0"/>
              <w:marTop w:val="0"/>
              <w:marBottom w:val="0"/>
              <w:divBdr>
                <w:top w:val="none" w:sz="0" w:space="0" w:color="auto"/>
                <w:left w:val="none" w:sz="0" w:space="0" w:color="auto"/>
                <w:bottom w:val="none" w:sz="0" w:space="0" w:color="auto"/>
                <w:right w:val="none" w:sz="0" w:space="0" w:color="auto"/>
              </w:divBdr>
            </w:div>
          </w:divsChild>
        </w:div>
        <w:div w:id="308873488">
          <w:marLeft w:val="0"/>
          <w:marRight w:val="0"/>
          <w:marTop w:val="288"/>
          <w:marBottom w:val="100"/>
          <w:divBdr>
            <w:top w:val="none" w:sz="0" w:space="0" w:color="auto"/>
            <w:left w:val="none" w:sz="0" w:space="0" w:color="auto"/>
            <w:bottom w:val="none" w:sz="0" w:space="0" w:color="auto"/>
            <w:right w:val="none" w:sz="0" w:space="0" w:color="auto"/>
          </w:divBdr>
          <w:divsChild>
            <w:div w:id="17602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814">
      <w:bodyDiv w:val="1"/>
      <w:marLeft w:val="0"/>
      <w:marRight w:val="0"/>
      <w:marTop w:val="0"/>
      <w:marBottom w:val="0"/>
      <w:divBdr>
        <w:top w:val="none" w:sz="0" w:space="0" w:color="auto"/>
        <w:left w:val="none" w:sz="0" w:space="0" w:color="auto"/>
        <w:bottom w:val="none" w:sz="0" w:space="0" w:color="auto"/>
        <w:right w:val="none" w:sz="0" w:space="0" w:color="auto"/>
      </w:divBdr>
      <w:divsChild>
        <w:div w:id="1797527435">
          <w:marLeft w:val="0"/>
          <w:marRight w:val="0"/>
          <w:marTop w:val="288"/>
          <w:marBottom w:val="100"/>
          <w:divBdr>
            <w:top w:val="none" w:sz="0" w:space="0" w:color="auto"/>
            <w:left w:val="none" w:sz="0" w:space="0" w:color="auto"/>
            <w:bottom w:val="none" w:sz="0" w:space="0" w:color="auto"/>
            <w:right w:val="none" w:sz="0" w:space="0" w:color="auto"/>
          </w:divBdr>
          <w:divsChild>
            <w:div w:id="1947418157">
              <w:marLeft w:val="0"/>
              <w:marRight w:val="0"/>
              <w:marTop w:val="0"/>
              <w:marBottom w:val="0"/>
              <w:divBdr>
                <w:top w:val="none" w:sz="0" w:space="0" w:color="auto"/>
                <w:left w:val="none" w:sz="0" w:space="0" w:color="auto"/>
                <w:bottom w:val="none" w:sz="0" w:space="0" w:color="auto"/>
                <w:right w:val="none" w:sz="0" w:space="0" w:color="auto"/>
              </w:divBdr>
            </w:div>
          </w:divsChild>
        </w:div>
        <w:div w:id="917832017">
          <w:marLeft w:val="0"/>
          <w:marRight w:val="0"/>
          <w:marTop w:val="432"/>
          <w:marBottom w:val="100"/>
          <w:divBdr>
            <w:top w:val="none" w:sz="0" w:space="0" w:color="auto"/>
            <w:left w:val="none" w:sz="0" w:space="0" w:color="auto"/>
            <w:bottom w:val="none" w:sz="0" w:space="0" w:color="auto"/>
            <w:right w:val="none" w:sz="0" w:space="0" w:color="auto"/>
          </w:divBdr>
        </w:div>
        <w:div w:id="2100368173">
          <w:marLeft w:val="0"/>
          <w:marRight w:val="0"/>
          <w:marTop w:val="288"/>
          <w:marBottom w:val="100"/>
          <w:divBdr>
            <w:top w:val="none" w:sz="0" w:space="0" w:color="auto"/>
            <w:left w:val="none" w:sz="0" w:space="0" w:color="auto"/>
            <w:bottom w:val="none" w:sz="0" w:space="0" w:color="auto"/>
            <w:right w:val="none" w:sz="0" w:space="0" w:color="auto"/>
          </w:divBdr>
          <w:divsChild>
            <w:div w:id="2166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6664">
      <w:bodyDiv w:val="1"/>
      <w:marLeft w:val="0"/>
      <w:marRight w:val="0"/>
      <w:marTop w:val="0"/>
      <w:marBottom w:val="0"/>
      <w:divBdr>
        <w:top w:val="none" w:sz="0" w:space="0" w:color="auto"/>
        <w:left w:val="none" w:sz="0" w:space="0" w:color="auto"/>
        <w:bottom w:val="none" w:sz="0" w:space="0" w:color="auto"/>
        <w:right w:val="none" w:sz="0" w:space="0" w:color="auto"/>
      </w:divBdr>
      <w:divsChild>
        <w:div w:id="2003271598">
          <w:marLeft w:val="0"/>
          <w:marRight w:val="0"/>
          <w:marTop w:val="288"/>
          <w:marBottom w:val="100"/>
          <w:divBdr>
            <w:top w:val="none" w:sz="0" w:space="0" w:color="auto"/>
            <w:left w:val="none" w:sz="0" w:space="0" w:color="auto"/>
            <w:bottom w:val="none" w:sz="0" w:space="0" w:color="auto"/>
            <w:right w:val="none" w:sz="0" w:space="0" w:color="auto"/>
          </w:divBdr>
          <w:divsChild>
            <w:div w:id="132721970">
              <w:marLeft w:val="0"/>
              <w:marRight w:val="0"/>
              <w:marTop w:val="0"/>
              <w:marBottom w:val="0"/>
              <w:divBdr>
                <w:top w:val="none" w:sz="0" w:space="0" w:color="auto"/>
                <w:left w:val="none" w:sz="0" w:space="0" w:color="auto"/>
                <w:bottom w:val="none" w:sz="0" w:space="0" w:color="auto"/>
                <w:right w:val="none" w:sz="0" w:space="0" w:color="auto"/>
              </w:divBdr>
            </w:div>
          </w:divsChild>
        </w:div>
        <w:div w:id="1683169614">
          <w:marLeft w:val="0"/>
          <w:marRight w:val="0"/>
          <w:marTop w:val="432"/>
          <w:marBottom w:val="100"/>
          <w:divBdr>
            <w:top w:val="none" w:sz="0" w:space="0" w:color="auto"/>
            <w:left w:val="none" w:sz="0" w:space="0" w:color="auto"/>
            <w:bottom w:val="none" w:sz="0" w:space="0" w:color="auto"/>
            <w:right w:val="none" w:sz="0" w:space="0" w:color="auto"/>
          </w:divBdr>
        </w:div>
        <w:div w:id="352458498">
          <w:marLeft w:val="0"/>
          <w:marRight w:val="0"/>
          <w:marTop w:val="288"/>
          <w:marBottom w:val="100"/>
          <w:divBdr>
            <w:top w:val="none" w:sz="0" w:space="0" w:color="auto"/>
            <w:left w:val="none" w:sz="0" w:space="0" w:color="auto"/>
            <w:bottom w:val="none" w:sz="0" w:space="0" w:color="auto"/>
            <w:right w:val="none" w:sz="0" w:space="0" w:color="auto"/>
          </w:divBdr>
          <w:divsChild>
            <w:div w:id="12350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30464">
      <w:bodyDiv w:val="1"/>
      <w:marLeft w:val="0"/>
      <w:marRight w:val="0"/>
      <w:marTop w:val="0"/>
      <w:marBottom w:val="0"/>
      <w:divBdr>
        <w:top w:val="none" w:sz="0" w:space="0" w:color="auto"/>
        <w:left w:val="none" w:sz="0" w:space="0" w:color="auto"/>
        <w:bottom w:val="none" w:sz="0" w:space="0" w:color="auto"/>
        <w:right w:val="none" w:sz="0" w:space="0" w:color="auto"/>
      </w:divBdr>
      <w:divsChild>
        <w:div w:id="364601556">
          <w:marLeft w:val="0"/>
          <w:marRight w:val="0"/>
          <w:marTop w:val="288"/>
          <w:marBottom w:val="100"/>
          <w:divBdr>
            <w:top w:val="none" w:sz="0" w:space="0" w:color="auto"/>
            <w:left w:val="none" w:sz="0" w:space="0" w:color="auto"/>
            <w:bottom w:val="none" w:sz="0" w:space="0" w:color="auto"/>
            <w:right w:val="none" w:sz="0" w:space="0" w:color="auto"/>
          </w:divBdr>
          <w:divsChild>
            <w:div w:id="439960391">
              <w:marLeft w:val="0"/>
              <w:marRight w:val="0"/>
              <w:marTop w:val="0"/>
              <w:marBottom w:val="0"/>
              <w:divBdr>
                <w:top w:val="none" w:sz="0" w:space="0" w:color="auto"/>
                <w:left w:val="none" w:sz="0" w:space="0" w:color="auto"/>
                <w:bottom w:val="none" w:sz="0" w:space="0" w:color="auto"/>
                <w:right w:val="none" w:sz="0" w:space="0" w:color="auto"/>
              </w:divBdr>
            </w:div>
          </w:divsChild>
        </w:div>
        <w:div w:id="1834176852">
          <w:marLeft w:val="0"/>
          <w:marRight w:val="0"/>
          <w:marTop w:val="264"/>
          <w:marBottom w:val="0"/>
          <w:divBdr>
            <w:top w:val="none" w:sz="0" w:space="0" w:color="auto"/>
            <w:left w:val="none" w:sz="0" w:space="0" w:color="auto"/>
            <w:bottom w:val="none" w:sz="0" w:space="0" w:color="auto"/>
            <w:right w:val="none" w:sz="0" w:space="0" w:color="auto"/>
          </w:divBdr>
        </w:div>
        <w:div w:id="1493058313">
          <w:marLeft w:val="0"/>
          <w:marRight w:val="0"/>
          <w:marTop w:val="288"/>
          <w:marBottom w:val="100"/>
          <w:divBdr>
            <w:top w:val="none" w:sz="0" w:space="0" w:color="auto"/>
            <w:left w:val="none" w:sz="0" w:space="0" w:color="auto"/>
            <w:bottom w:val="none" w:sz="0" w:space="0" w:color="auto"/>
            <w:right w:val="none" w:sz="0" w:space="0" w:color="auto"/>
          </w:divBdr>
          <w:divsChild>
            <w:div w:id="6852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1767">
      <w:bodyDiv w:val="1"/>
      <w:marLeft w:val="0"/>
      <w:marRight w:val="0"/>
      <w:marTop w:val="0"/>
      <w:marBottom w:val="0"/>
      <w:divBdr>
        <w:top w:val="none" w:sz="0" w:space="0" w:color="auto"/>
        <w:left w:val="none" w:sz="0" w:space="0" w:color="auto"/>
        <w:bottom w:val="none" w:sz="0" w:space="0" w:color="auto"/>
        <w:right w:val="none" w:sz="0" w:space="0" w:color="auto"/>
      </w:divBdr>
      <w:divsChild>
        <w:div w:id="617879410">
          <w:marLeft w:val="0"/>
          <w:marRight w:val="0"/>
          <w:marTop w:val="288"/>
          <w:marBottom w:val="100"/>
          <w:divBdr>
            <w:top w:val="none" w:sz="0" w:space="0" w:color="auto"/>
            <w:left w:val="none" w:sz="0" w:space="0" w:color="auto"/>
            <w:bottom w:val="none" w:sz="0" w:space="0" w:color="auto"/>
            <w:right w:val="none" w:sz="0" w:space="0" w:color="auto"/>
          </w:divBdr>
          <w:divsChild>
            <w:div w:id="212425578">
              <w:marLeft w:val="0"/>
              <w:marRight w:val="0"/>
              <w:marTop w:val="0"/>
              <w:marBottom w:val="0"/>
              <w:divBdr>
                <w:top w:val="none" w:sz="0" w:space="0" w:color="auto"/>
                <w:left w:val="none" w:sz="0" w:space="0" w:color="auto"/>
                <w:bottom w:val="none" w:sz="0" w:space="0" w:color="auto"/>
                <w:right w:val="none" w:sz="0" w:space="0" w:color="auto"/>
              </w:divBdr>
            </w:div>
          </w:divsChild>
        </w:div>
        <w:div w:id="897859960">
          <w:marLeft w:val="0"/>
          <w:marRight w:val="0"/>
          <w:marTop w:val="288"/>
          <w:marBottom w:val="100"/>
          <w:divBdr>
            <w:top w:val="none" w:sz="0" w:space="0" w:color="auto"/>
            <w:left w:val="none" w:sz="0" w:space="0" w:color="auto"/>
            <w:bottom w:val="none" w:sz="0" w:space="0" w:color="auto"/>
            <w:right w:val="none" w:sz="0" w:space="0" w:color="auto"/>
          </w:divBdr>
          <w:divsChild>
            <w:div w:id="21224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4454">
      <w:bodyDiv w:val="1"/>
      <w:marLeft w:val="0"/>
      <w:marRight w:val="0"/>
      <w:marTop w:val="0"/>
      <w:marBottom w:val="0"/>
      <w:divBdr>
        <w:top w:val="none" w:sz="0" w:space="0" w:color="auto"/>
        <w:left w:val="none" w:sz="0" w:space="0" w:color="auto"/>
        <w:bottom w:val="none" w:sz="0" w:space="0" w:color="auto"/>
        <w:right w:val="none" w:sz="0" w:space="0" w:color="auto"/>
      </w:divBdr>
      <w:divsChild>
        <w:div w:id="276916098">
          <w:marLeft w:val="0"/>
          <w:marRight w:val="0"/>
          <w:marTop w:val="288"/>
          <w:marBottom w:val="100"/>
          <w:divBdr>
            <w:top w:val="none" w:sz="0" w:space="0" w:color="auto"/>
            <w:left w:val="none" w:sz="0" w:space="0" w:color="auto"/>
            <w:bottom w:val="none" w:sz="0" w:space="0" w:color="auto"/>
            <w:right w:val="none" w:sz="0" w:space="0" w:color="auto"/>
          </w:divBdr>
          <w:divsChild>
            <w:div w:id="899052616">
              <w:marLeft w:val="0"/>
              <w:marRight w:val="0"/>
              <w:marTop w:val="0"/>
              <w:marBottom w:val="0"/>
              <w:divBdr>
                <w:top w:val="none" w:sz="0" w:space="0" w:color="auto"/>
                <w:left w:val="none" w:sz="0" w:space="0" w:color="auto"/>
                <w:bottom w:val="none" w:sz="0" w:space="0" w:color="auto"/>
                <w:right w:val="none" w:sz="0" w:space="0" w:color="auto"/>
              </w:divBdr>
            </w:div>
          </w:divsChild>
        </w:div>
        <w:div w:id="982270382">
          <w:marLeft w:val="0"/>
          <w:marRight w:val="0"/>
          <w:marTop w:val="288"/>
          <w:marBottom w:val="100"/>
          <w:divBdr>
            <w:top w:val="none" w:sz="0" w:space="0" w:color="auto"/>
            <w:left w:val="none" w:sz="0" w:space="0" w:color="auto"/>
            <w:bottom w:val="none" w:sz="0" w:space="0" w:color="auto"/>
            <w:right w:val="none" w:sz="0" w:space="0" w:color="auto"/>
          </w:divBdr>
          <w:divsChild>
            <w:div w:id="518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1503">
      <w:bodyDiv w:val="1"/>
      <w:marLeft w:val="0"/>
      <w:marRight w:val="0"/>
      <w:marTop w:val="0"/>
      <w:marBottom w:val="0"/>
      <w:divBdr>
        <w:top w:val="none" w:sz="0" w:space="0" w:color="auto"/>
        <w:left w:val="none" w:sz="0" w:space="0" w:color="auto"/>
        <w:bottom w:val="none" w:sz="0" w:space="0" w:color="auto"/>
        <w:right w:val="none" w:sz="0" w:space="0" w:color="auto"/>
      </w:divBdr>
      <w:divsChild>
        <w:div w:id="1856335326">
          <w:marLeft w:val="0"/>
          <w:marRight w:val="0"/>
          <w:marTop w:val="288"/>
          <w:marBottom w:val="100"/>
          <w:divBdr>
            <w:top w:val="none" w:sz="0" w:space="0" w:color="auto"/>
            <w:left w:val="none" w:sz="0" w:space="0" w:color="auto"/>
            <w:bottom w:val="none" w:sz="0" w:space="0" w:color="auto"/>
            <w:right w:val="none" w:sz="0" w:space="0" w:color="auto"/>
          </w:divBdr>
          <w:divsChild>
            <w:div w:id="1841968541">
              <w:marLeft w:val="0"/>
              <w:marRight w:val="0"/>
              <w:marTop w:val="0"/>
              <w:marBottom w:val="0"/>
              <w:divBdr>
                <w:top w:val="none" w:sz="0" w:space="0" w:color="auto"/>
                <w:left w:val="none" w:sz="0" w:space="0" w:color="auto"/>
                <w:bottom w:val="none" w:sz="0" w:space="0" w:color="auto"/>
                <w:right w:val="none" w:sz="0" w:space="0" w:color="auto"/>
              </w:divBdr>
            </w:div>
          </w:divsChild>
        </w:div>
        <w:div w:id="1625698739">
          <w:marLeft w:val="0"/>
          <w:marRight w:val="0"/>
          <w:marTop w:val="288"/>
          <w:marBottom w:val="100"/>
          <w:divBdr>
            <w:top w:val="none" w:sz="0" w:space="0" w:color="auto"/>
            <w:left w:val="none" w:sz="0" w:space="0" w:color="auto"/>
            <w:bottom w:val="none" w:sz="0" w:space="0" w:color="auto"/>
            <w:right w:val="none" w:sz="0" w:space="0" w:color="auto"/>
          </w:divBdr>
          <w:divsChild>
            <w:div w:id="4075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3571">
      <w:bodyDiv w:val="1"/>
      <w:marLeft w:val="0"/>
      <w:marRight w:val="0"/>
      <w:marTop w:val="0"/>
      <w:marBottom w:val="0"/>
      <w:divBdr>
        <w:top w:val="none" w:sz="0" w:space="0" w:color="auto"/>
        <w:left w:val="none" w:sz="0" w:space="0" w:color="auto"/>
        <w:bottom w:val="none" w:sz="0" w:space="0" w:color="auto"/>
        <w:right w:val="none" w:sz="0" w:space="0" w:color="auto"/>
      </w:divBdr>
      <w:divsChild>
        <w:div w:id="1128083926">
          <w:marLeft w:val="0"/>
          <w:marRight w:val="0"/>
          <w:marTop w:val="0"/>
          <w:marBottom w:val="0"/>
          <w:divBdr>
            <w:top w:val="none" w:sz="0" w:space="0" w:color="auto"/>
            <w:left w:val="none" w:sz="0" w:space="0" w:color="auto"/>
            <w:bottom w:val="none" w:sz="0" w:space="0" w:color="auto"/>
            <w:right w:val="none" w:sz="0" w:space="0" w:color="auto"/>
          </w:divBdr>
        </w:div>
        <w:div w:id="2052462397">
          <w:marLeft w:val="0"/>
          <w:marRight w:val="0"/>
          <w:marTop w:val="0"/>
          <w:marBottom w:val="0"/>
          <w:divBdr>
            <w:top w:val="none" w:sz="0" w:space="0" w:color="auto"/>
            <w:left w:val="none" w:sz="0" w:space="0" w:color="auto"/>
            <w:bottom w:val="none" w:sz="0" w:space="0" w:color="auto"/>
            <w:right w:val="none" w:sz="0" w:space="0" w:color="auto"/>
          </w:divBdr>
        </w:div>
        <w:div w:id="203299627">
          <w:marLeft w:val="0"/>
          <w:marRight w:val="0"/>
          <w:marTop w:val="0"/>
          <w:marBottom w:val="0"/>
          <w:divBdr>
            <w:top w:val="none" w:sz="0" w:space="0" w:color="auto"/>
            <w:left w:val="none" w:sz="0" w:space="0" w:color="auto"/>
            <w:bottom w:val="none" w:sz="0" w:space="0" w:color="auto"/>
            <w:right w:val="none" w:sz="0" w:space="0" w:color="auto"/>
          </w:divBdr>
        </w:div>
        <w:div w:id="1589078441">
          <w:marLeft w:val="0"/>
          <w:marRight w:val="0"/>
          <w:marTop w:val="0"/>
          <w:marBottom w:val="0"/>
          <w:divBdr>
            <w:top w:val="none" w:sz="0" w:space="0" w:color="auto"/>
            <w:left w:val="none" w:sz="0" w:space="0" w:color="auto"/>
            <w:bottom w:val="none" w:sz="0" w:space="0" w:color="auto"/>
            <w:right w:val="none" w:sz="0" w:space="0" w:color="auto"/>
          </w:divBdr>
        </w:div>
        <w:div w:id="234363512">
          <w:marLeft w:val="0"/>
          <w:marRight w:val="0"/>
          <w:marTop w:val="0"/>
          <w:marBottom w:val="0"/>
          <w:divBdr>
            <w:top w:val="none" w:sz="0" w:space="0" w:color="auto"/>
            <w:left w:val="none" w:sz="0" w:space="0" w:color="auto"/>
            <w:bottom w:val="none" w:sz="0" w:space="0" w:color="auto"/>
            <w:right w:val="none" w:sz="0" w:space="0" w:color="auto"/>
          </w:divBdr>
        </w:div>
        <w:div w:id="1928224853">
          <w:marLeft w:val="0"/>
          <w:marRight w:val="0"/>
          <w:marTop w:val="0"/>
          <w:marBottom w:val="0"/>
          <w:divBdr>
            <w:top w:val="none" w:sz="0" w:space="0" w:color="auto"/>
            <w:left w:val="none" w:sz="0" w:space="0" w:color="auto"/>
            <w:bottom w:val="none" w:sz="0" w:space="0" w:color="auto"/>
            <w:right w:val="none" w:sz="0" w:space="0" w:color="auto"/>
          </w:divBdr>
        </w:div>
      </w:divsChild>
    </w:div>
    <w:div w:id="1096753888">
      <w:bodyDiv w:val="1"/>
      <w:marLeft w:val="0"/>
      <w:marRight w:val="0"/>
      <w:marTop w:val="0"/>
      <w:marBottom w:val="0"/>
      <w:divBdr>
        <w:top w:val="none" w:sz="0" w:space="0" w:color="auto"/>
        <w:left w:val="none" w:sz="0" w:space="0" w:color="auto"/>
        <w:bottom w:val="none" w:sz="0" w:space="0" w:color="auto"/>
        <w:right w:val="none" w:sz="0" w:space="0" w:color="auto"/>
      </w:divBdr>
      <w:divsChild>
        <w:div w:id="899709498">
          <w:marLeft w:val="0"/>
          <w:marRight w:val="0"/>
          <w:marTop w:val="288"/>
          <w:marBottom w:val="100"/>
          <w:divBdr>
            <w:top w:val="none" w:sz="0" w:space="0" w:color="auto"/>
            <w:left w:val="none" w:sz="0" w:space="0" w:color="auto"/>
            <w:bottom w:val="none" w:sz="0" w:space="0" w:color="auto"/>
            <w:right w:val="none" w:sz="0" w:space="0" w:color="auto"/>
          </w:divBdr>
          <w:divsChild>
            <w:div w:id="288322132">
              <w:marLeft w:val="0"/>
              <w:marRight w:val="0"/>
              <w:marTop w:val="0"/>
              <w:marBottom w:val="0"/>
              <w:divBdr>
                <w:top w:val="none" w:sz="0" w:space="0" w:color="auto"/>
                <w:left w:val="none" w:sz="0" w:space="0" w:color="auto"/>
                <w:bottom w:val="none" w:sz="0" w:space="0" w:color="auto"/>
                <w:right w:val="none" w:sz="0" w:space="0" w:color="auto"/>
              </w:divBdr>
            </w:div>
          </w:divsChild>
        </w:div>
        <w:div w:id="1276869769">
          <w:marLeft w:val="0"/>
          <w:marRight w:val="0"/>
          <w:marTop w:val="288"/>
          <w:marBottom w:val="100"/>
          <w:divBdr>
            <w:top w:val="none" w:sz="0" w:space="0" w:color="auto"/>
            <w:left w:val="none" w:sz="0" w:space="0" w:color="auto"/>
            <w:bottom w:val="none" w:sz="0" w:space="0" w:color="auto"/>
            <w:right w:val="none" w:sz="0" w:space="0" w:color="auto"/>
          </w:divBdr>
          <w:divsChild>
            <w:div w:id="6669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993">
      <w:bodyDiv w:val="1"/>
      <w:marLeft w:val="0"/>
      <w:marRight w:val="0"/>
      <w:marTop w:val="0"/>
      <w:marBottom w:val="0"/>
      <w:divBdr>
        <w:top w:val="none" w:sz="0" w:space="0" w:color="auto"/>
        <w:left w:val="none" w:sz="0" w:space="0" w:color="auto"/>
        <w:bottom w:val="none" w:sz="0" w:space="0" w:color="auto"/>
        <w:right w:val="none" w:sz="0" w:space="0" w:color="auto"/>
      </w:divBdr>
    </w:div>
    <w:div w:id="1100294567">
      <w:bodyDiv w:val="1"/>
      <w:marLeft w:val="0"/>
      <w:marRight w:val="0"/>
      <w:marTop w:val="0"/>
      <w:marBottom w:val="0"/>
      <w:divBdr>
        <w:top w:val="none" w:sz="0" w:space="0" w:color="auto"/>
        <w:left w:val="none" w:sz="0" w:space="0" w:color="auto"/>
        <w:bottom w:val="none" w:sz="0" w:space="0" w:color="auto"/>
        <w:right w:val="none" w:sz="0" w:space="0" w:color="auto"/>
      </w:divBdr>
      <w:divsChild>
        <w:div w:id="2034068085">
          <w:marLeft w:val="0"/>
          <w:marRight w:val="0"/>
          <w:marTop w:val="288"/>
          <w:marBottom w:val="100"/>
          <w:divBdr>
            <w:top w:val="none" w:sz="0" w:space="0" w:color="auto"/>
            <w:left w:val="none" w:sz="0" w:space="0" w:color="auto"/>
            <w:bottom w:val="none" w:sz="0" w:space="0" w:color="auto"/>
            <w:right w:val="none" w:sz="0" w:space="0" w:color="auto"/>
          </w:divBdr>
          <w:divsChild>
            <w:div w:id="1921137528">
              <w:marLeft w:val="0"/>
              <w:marRight w:val="0"/>
              <w:marTop w:val="0"/>
              <w:marBottom w:val="0"/>
              <w:divBdr>
                <w:top w:val="none" w:sz="0" w:space="0" w:color="auto"/>
                <w:left w:val="none" w:sz="0" w:space="0" w:color="auto"/>
                <w:bottom w:val="none" w:sz="0" w:space="0" w:color="auto"/>
                <w:right w:val="none" w:sz="0" w:space="0" w:color="auto"/>
              </w:divBdr>
            </w:div>
          </w:divsChild>
        </w:div>
        <w:div w:id="704907069">
          <w:marLeft w:val="0"/>
          <w:marRight w:val="0"/>
          <w:marTop w:val="288"/>
          <w:marBottom w:val="100"/>
          <w:divBdr>
            <w:top w:val="none" w:sz="0" w:space="0" w:color="auto"/>
            <w:left w:val="none" w:sz="0" w:space="0" w:color="auto"/>
            <w:bottom w:val="none" w:sz="0" w:space="0" w:color="auto"/>
            <w:right w:val="none" w:sz="0" w:space="0" w:color="auto"/>
          </w:divBdr>
          <w:divsChild>
            <w:div w:id="10698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7057">
      <w:bodyDiv w:val="1"/>
      <w:marLeft w:val="0"/>
      <w:marRight w:val="0"/>
      <w:marTop w:val="0"/>
      <w:marBottom w:val="0"/>
      <w:divBdr>
        <w:top w:val="none" w:sz="0" w:space="0" w:color="auto"/>
        <w:left w:val="none" w:sz="0" w:space="0" w:color="auto"/>
        <w:bottom w:val="none" w:sz="0" w:space="0" w:color="auto"/>
        <w:right w:val="none" w:sz="0" w:space="0" w:color="auto"/>
      </w:divBdr>
    </w:div>
    <w:div w:id="1106583992">
      <w:bodyDiv w:val="1"/>
      <w:marLeft w:val="0"/>
      <w:marRight w:val="0"/>
      <w:marTop w:val="0"/>
      <w:marBottom w:val="0"/>
      <w:divBdr>
        <w:top w:val="none" w:sz="0" w:space="0" w:color="auto"/>
        <w:left w:val="none" w:sz="0" w:space="0" w:color="auto"/>
        <w:bottom w:val="none" w:sz="0" w:space="0" w:color="auto"/>
        <w:right w:val="none" w:sz="0" w:space="0" w:color="auto"/>
      </w:divBdr>
      <w:divsChild>
        <w:div w:id="2028362895">
          <w:marLeft w:val="0"/>
          <w:marRight w:val="0"/>
          <w:marTop w:val="288"/>
          <w:marBottom w:val="100"/>
          <w:divBdr>
            <w:top w:val="none" w:sz="0" w:space="0" w:color="auto"/>
            <w:left w:val="none" w:sz="0" w:space="0" w:color="auto"/>
            <w:bottom w:val="none" w:sz="0" w:space="0" w:color="auto"/>
            <w:right w:val="none" w:sz="0" w:space="0" w:color="auto"/>
          </w:divBdr>
          <w:divsChild>
            <w:div w:id="1041247942">
              <w:marLeft w:val="0"/>
              <w:marRight w:val="0"/>
              <w:marTop w:val="0"/>
              <w:marBottom w:val="0"/>
              <w:divBdr>
                <w:top w:val="none" w:sz="0" w:space="0" w:color="auto"/>
                <w:left w:val="none" w:sz="0" w:space="0" w:color="auto"/>
                <w:bottom w:val="none" w:sz="0" w:space="0" w:color="auto"/>
                <w:right w:val="none" w:sz="0" w:space="0" w:color="auto"/>
              </w:divBdr>
            </w:div>
          </w:divsChild>
        </w:div>
        <w:div w:id="237323343">
          <w:marLeft w:val="0"/>
          <w:marRight w:val="0"/>
          <w:marTop w:val="432"/>
          <w:marBottom w:val="100"/>
          <w:divBdr>
            <w:top w:val="none" w:sz="0" w:space="0" w:color="auto"/>
            <w:left w:val="none" w:sz="0" w:space="0" w:color="auto"/>
            <w:bottom w:val="none" w:sz="0" w:space="0" w:color="auto"/>
            <w:right w:val="none" w:sz="0" w:space="0" w:color="auto"/>
          </w:divBdr>
        </w:div>
        <w:div w:id="1371490945">
          <w:marLeft w:val="0"/>
          <w:marRight w:val="0"/>
          <w:marTop w:val="288"/>
          <w:marBottom w:val="100"/>
          <w:divBdr>
            <w:top w:val="none" w:sz="0" w:space="0" w:color="auto"/>
            <w:left w:val="none" w:sz="0" w:space="0" w:color="auto"/>
            <w:bottom w:val="none" w:sz="0" w:space="0" w:color="auto"/>
            <w:right w:val="none" w:sz="0" w:space="0" w:color="auto"/>
          </w:divBdr>
          <w:divsChild>
            <w:div w:id="8130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1572">
      <w:bodyDiv w:val="1"/>
      <w:marLeft w:val="0"/>
      <w:marRight w:val="0"/>
      <w:marTop w:val="0"/>
      <w:marBottom w:val="0"/>
      <w:divBdr>
        <w:top w:val="none" w:sz="0" w:space="0" w:color="auto"/>
        <w:left w:val="none" w:sz="0" w:space="0" w:color="auto"/>
        <w:bottom w:val="none" w:sz="0" w:space="0" w:color="auto"/>
        <w:right w:val="none" w:sz="0" w:space="0" w:color="auto"/>
      </w:divBdr>
    </w:div>
    <w:div w:id="1123885660">
      <w:bodyDiv w:val="1"/>
      <w:marLeft w:val="0"/>
      <w:marRight w:val="0"/>
      <w:marTop w:val="0"/>
      <w:marBottom w:val="0"/>
      <w:divBdr>
        <w:top w:val="none" w:sz="0" w:space="0" w:color="auto"/>
        <w:left w:val="none" w:sz="0" w:space="0" w:color="auto"/>
        <w:bottom w:val="none" w:sz="0" w:space="0" w:color="auto"/>
        <w:right w:val="none" w:sz="0" w:space="0" w:color="auto"/>
      </w:divBdr>
      <w:divsChild>
        <w:div w:id="1856530914">
          <w:marLeft w:val="0"/>
          <w:marRight w:val="0"/>
          <w:marTop w:val="264"/>
          <w:marBottom w:val="0"/>
          <w:divBdr>
            <w:top w:val="none" w:sz="0" w:space="0" w:color="auto"/>
            <w:left w:val="none" w:sz="0" w:space="0" w:color="auto"/>
            <w:bottom w:val="none" w:sz="0" w:space="0" w:color="auto"/>
            <w:right w:val="none" w:sz="0" w:space="0" w:color="auto"/>
          </w:divBdr>
        </w:div>
        <w:div w:id="366107488">
          <w:marLeft w:val="0"/>
          <w:marRight w:val="0"/>
          <w:marTop w:val="288"/>
          <w:marBottom w:val="100"/>
          <w:divBdr>
            <w:top w:val="none" w:sz="0" w:space="0" w:color="auto"/>
            <w:left w:val="none" w:sz="0" w:space="0" w:color="auto"/>
            <w:bottom w:val="none" w:sz="0" w:space="0" w:color="auto"/>
            <w:right w:val="none" w:sz="0" w:space="0" w:color="auto"/>
          </w:divBdr>
          <w:divsChild>
            <w:div w:id="481702469">
              <w:marLeft w:val="0"/>
              <w:marRight w:val="0"/>
              <w:marTop w:val="0"/>
              <w:marBottom w:val="0"/>
              <w:divBdr>
                <w:top w:val="none" w:sz="0" w:space="0" w:color="auto"/>
                <w:left w:val="none" w:sz="0" w:space="0" w:color="auto"/>
                <w:bottom w:val="none" w:sz="0" w:space="0" w:color="auto"/>
                <w:right w:val="none" w:sz="0" w:space="0" w:color="auto"/>
              </w:divBdr>
            </w:div>
          </w:divsChild>
        </w:div>
        <w:div w:id="1170020142">
          <w:marLeft w:val="0"/>
          <w:marRight w:val="0"/>
          <w:marTop w:val="288"/>
          <w:marBottom w:val="100"/>
          <w:divBdr>
            <w:top w:val="none" w:sz="0" w:space="0" w:color="auto"/>
            <w:left w:val="none" w:sz="0" w:space="0" w:color="auto"/>
            <w:bottom w:val="none" w:sz="0" w:space="0" w:color="auto"/>
            <w:right w:val="none" w:sz="0" w:space="0" w:color="auto"/>
          </w:divBdr>
          <w:divsChild>
            <w:div w:id="1596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6061">
      <w:bodyDiv w:val="1"/>
      <w:marLeft w:val="0"/>
      <w:marRight w:val="0"/>
      <w:marTop w:val="0"/>
      <w:marBottom w:val="0"/>
      <w:divBdr>
        <w:top w:val="none" w:sz="0" w:space="0" w:color="auto"/>
        <w:left w:val="none" w:sz="0" w:space="0" w:color="auto"/>
        <w:bottom w:val="none" w:sz="0" w:space="0" w:color="auto"/>
        <w:right w:val="none" w:sz="0" w:space="0" w:color="auto"/>
      </w:divBdr>
      <w:divsChild>
        <w:div w:id="1057169258">
          <w:marLeft w:val="0"/>
          <w:marRight w:val="0"/>
          <w:marTop w:val="240"/>
          <w:marBottom w:val="100"/>
          <w:divBdr>
            <w:top w:val="none" w:sz="0" w:space="0" w:color="auto"/>
            <w:left w:val="none" w:sz="0" w:space="0" w:color="auto"/>
            <w:bottom w:val="none" w:sz="0" w:space="0" w:color="auto"/>
            <w:right w:val="none" w:sz="0" w:space="0" w:color="auto"/>
          </w:divBdr>
          <w:divsChild>
            <w:div w:id="411239369">
              <w:marLeft w:val="0"/>
              <w:marRight w:val="0"/>
              <w:marTop w:val="0"/>
              <w:marBottom w:val="0"/>
              <w:divBdr>
                <w:top w:val="none" w:sz="0" w:space="0" w:color="auto"/>
                <w:left w:val="none" w:sz="0" w:space="0" w:color="auto"/>
                <w:bottom w:val="none" w:sz="0" w:space="0" w:color="auto"/>
                <w:right w:val="none" w:sz="0" w:space="0" w:color="auto"/>
              </w:divBdr>
            </w:div>
          </w:divsChild>
        </w:div>
        <w:div w:id="1039548828">
          <w:marLeft w:val="0"/>
          <w:marRight w:val="0"/>
          <w:marTop w:val="432"/>
          <w:marBottom w:val="100"/>
          <w:divBdr>
            <w:top w:val="none" w:sz="0" w:space="0" w:color="auto"/>
            <w:left w:val="none" w:sz="0" w:space="0" w:color="auto"/>
            <w:bottom w:val="none" w:sz="0" w:space="0" w:color="auto"/>
            <w:right w:val="none" w:sz="0" w:space="0" w:color="auto"/>
          </w:divBdr>
        </w:div>
        <w:div w:id="190387413">
          <w:marLeft w:val="0"/>
          <w:marRight w:val="0"/>
          <w:marTop w:val="288"/>
          <w:marBottom w:val="100"/>
          <w:divBdr>
            <w:top w:val="none" w:sz="0" w:space="0" w:color="auto"/>
            <w:left w:val="none" w:sz="0" w:space="0" w:color="auto"/>
            <w:bottom w:val="none" w:sz="0" w:space="0" w:color="auto"/>
            <w:right w:val="none" w:sz="0" w:space="0" w:color="auto"/>
          </w:divBdr>
          <w:divsChild>
            <w:div w:id="303050918">
              <w:marLeft w:val="0"/>
              <w:marRight w:val="0"/>
              <w:marTop w:val="0"/>
              <w:marBottom w:val="0"/>
              <w:divBdr>
                <w:top w:val="none" w:sz="0" w:space="0" w:color="auto"/>
                <w:left w:val="none" w:sz="0" w:space="0" w:color="auto"/>
                <w:bottom w:val="none" w:sz="0" w:space="0" w:color="auto"/>
                <w:right w:val="none" w:sz="0" w:space="0" w:color="auto"/>
              </w:divBdr>
            </w:div>
            <w:div w:id="2032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18875">
      <w:bodyDiv w:val="1"/>
      <w:marLeft w:val="0"/>
      <w:marRight w:val="0"/>
      <w:marTop w:val="0"/>
      <w:marBottom w:val="0"/>
      <w:divBdr>
        <w:top w:val="none" w:sz="0" w:space="0" w:color="auto"/>
        <w:left w:val="none" w:sz="0" w:space="0" w:color="auto"/>
        <w:bottom w:val="none" w:sz="0" w:space="0" w:color="auto"/>
        <w:right w:val="none" w:sz="0" w:space="0" w:color="auto"/>
      </w:divBdr>
      <w:divsChild>
        <w:div w:id="1086069882">
          <w:marLeft w:val="0"/>
          <w:marRight w:val="0"/>
          <w:marTop w:val="288"/>
          <w:marBottom w:val="100"/>
          <w:divBdr>
            <w:top w:val="none" w:sz="0" w:space="0" w:color="auto"/>
            <w:left w:val="none" w:sz="0" w:space="0" w:color="auto"/>
            <w:bottom w:val="none" w:sz="0" w:space="0" w:color="auto"/>
            <w:right w:val="none" w:sz="0" w:space="0" w:color="auto"/>
          </w:divBdr>
          <w:divsChild>
            <w:div w:id="1120103837">
              <w:marLeft w:val="0"/>
              <w:marRight w:val="0"/>
              <w:marTop w:val="0"/>
              <w:marBottom w:val="0"/>
              <w:divBdr>
                <w:top w:val="none" w:sz="0" w:space="0" w:color="auto"/>
                <w:left w:val="none" w:sz="0" w:space="0" w:color="auto"/>
                <w:bottom w:val="none" w:sz="0" w:space="0" w:color="auto"/>
                <w:right w:val="none" w:sz="0" w:space="0" w:color="auto"/>
              </w:divBdr>
            </w:div>
          </w:divsChild>
        </w:div>
        <w:div w:id="285544961">
          <w:marLeft w:val="0"/>
          <w:marRight w:val="0"/>
          <w:marTop w:val="288"/>
          <w:marBottom w:val="100"/>
          <w:divBdr>
            <w:top w:val="none" w:sz="0" w:space="0" w:color="auto"/>
            <w:left w:val="none" w:sz="0" w:space="0" w:color="auto"/>
            <w:bottom w:val="none" w:sz="0" w:space="0" w:color="auto"/>
            <w:right w:val="none" w:sz="0" w:space="0" w:color="auto"/>
          </w:divBdr>
          <w:divsChild>
            <w:div w:id="20826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583">
      <w:bodyDiv w:val="1"/>
      <w:marLeft w:val="0"/>
      <w:marRight w:val="0"/>
      <w:marTop w:val="0"/>
      <w:marBottom w:val="0"/>
      <w:divBdr>
        <w:top w:val="none" w:sz="0" w:space="0" w:color="auto"/>
        <w:left w:val="none" w:sz="0" w:space="0" w:color="auto"/>
        <w:bottom w:val="none" w:sz="0" w:space="0" w:color="auto"/>
        <w:right w:val="none" w:sz="0" w:space="0" w:color="auto"/>
      </w:divBdr>
      <w:divsChild>
        <w:div w:id="1261909939">
          <w:marLeft w:val="0"/>
          <w:marRight w:val="0"/>
          <w:marTop w:val="240"/>
          <w:marBottom w:val="100"/>
          <w:divBdr>
            <w:top w:val="none" w:sz="0" w:space="0" w:color="auto"/>
            <w:left w:val="none" w:sz="0" w:space="0" w:color="auto"/>
            <w:bottom w:val="none" w:sz="0" w:space="0" w:color="auto"/>
            <w:right w:val="none" w:sz="0" w:space="0" w:color="auto"/>
          </w:divBdr>
          <w:divsChild>
            <w:div w:id="233509281">
              <w:marLeft w:val="0"/>
              <w:marRight w:val="0"/>
              <w:marTop w:val="0"/>
              <w:marBottom w:val="0"/>
              <w:divBdr>
                <w:top w:val="none" w:sz="0" w:space="0" w:color="auto"/>
                <w:left w:val="none" w:sz="0" w:space="0" w:color="auto"/>
                <w:bottom w:val="none" w:sz="0" w:space="0" w:color="auto"/>
                <w:right w:val="none" w:sz="0" w:space="0" w:color="auto"/>
              </w:divBdr>
            </w:div>
          </w:divsChild>
        </w:div>
        <w:div w:id="293413225">
          <w:marLeft w:val="0"/>
          <w:marRight w:val="0"/>
          <w:marTop w:val="288"/>
          <w:marBottom w:val="100"/>
          <w:divBdr>
            <w:top w:val="none" w:sz="0" w:space="0" w:color="auto"/>
            <w:left w:val="none" w:sz="0" w:space="0" w:color="auto"/>
            <w:bottom w:val="none" w:sz="0" w:space="0" w:color="auto"/>
            <w:right w:val="none" w:sz="0" w:space="0" w:color="auto"/>
          </w:divBdr>
          <w:divsChild>
            <w:div w:id="1994485268">
              <w:marLeft w:val="0"/>
              <w:marRight w:val="0"/>
              <w:marTop w:val="0"/>
              <w:marBottom w:val="0"/>
              <w:divBdr>
                <w:top w:val="none" w:sz="0" w:space="0" w:color="auto"/>
                <w:left w:val="none" w:sz="0" w:space="0" w:color="auto"/>
                <w:bottom w:val="none" w:sz="0" w:space="0" w:color="auto"/>
                <w:right w:val="none" w:sz="0" w:space="0" w:color="auto"/>
              </w:divBdr>
            </w:div>
            <w:div w:id="781454744">
              <w:marLeft w:val="0"/>
              <w:marRight w:val="0"/>
              <w:marTop w:val="0"/>
              <w:marBottom w:val="0"/>
              <w:divBdr>
                <w:top w:val="none" w:sz="0" w:space="0" w:color="auto"/>
                <w:left w:val="none" w:sz="0" w:space="0" w:color="auto"/>
                <w:bottom w:val="none" w:sz="0" w:space="0" w:color="auto"/>
                <w:right w:val="none" w:sz="0" w:space="0" w:color="auto"/>
              </w:divBdr>
            </w:div>
            <w:div w:id="11832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53391">
      <w:bodyDiv w:val="1"/>
      <w:marLeft w:val="0"/>
      <w:marRight w:val="0"/>
      <w:marTop w:val="0"/>
      <w:marBottom w:val="0"/>
      <w:divBdr>
        <w:top w:val="none" w:sz="0" w:space="0" w:color="auto"/>
        <w:left w:val="none" w:sz="0" w:space="0" w:color="auto"/>
        <w:bottom w:val="none" w:sz="0" w:space="0" w:color="auto"/>
        <w:right w:val="none" w:sz="0" w:space="0" w:color="auto"/>
      </w:divBdr>
      <w:divsChild>
        <w:div w:id="294724845">
          <w:marLeft w:val="0"/>
          <w:marRight w:val="0"/>
          <w:marTop w:val="288"/>
          <w:marBottom w:val="100"/>
          <w:divBdr>
            <w:top w:val="none" w:sz="0" w:space="0" w:color="auto"/>
            <w:left w:val="none" w:sz="0" w:space="0" w:color="auto"/>
            <w:bottom w:val="none" w:sz="0" w:space="0" w:color="auto"/>
            <w:right w:val="none" w:sz="0" w:space="0" w:color="auto"/>
          </w:divBdr>
          <w:divsChild>
            <w:div w:id="1942302337">
              <w:marLeft w:val="0"/>
              <w:marRight w:val="0"/>
              <w:marTop w:val="0"/>
              <w:marBottom w:val="0"/>
              <w:divBdr>
                <w:top w:val="none" w:sz="0" w:space="0" w:color="auto"/>
                <w:left w:val="none" w:sz="0" w:space="0" w:color="auto"/>
                <w:bottom w:val="none" w:sz="0" w:space="0" w:color="auto"/>
                <w:right w:val="none" w:sz="0" w:space="0" w:color="auto"/>
              </w:divBdr>
            </w:div>
          </w:divsChild>
        </w:div>
        <w:div w:id="193615312">
          <w:marLeft w:val="0"/>
          <w:marRight w:val="0"/>
          <w:marTop w:val="264"/>
          <w:marBottom w:val="0"/>
          <w:divBdr>
            <w:top w:val="none" w:sz="0" w:space="0" w:color="auto"/>
            <w:left w:val="none" w:sz="0" w:space="0" w:color="auto"/>
            <w:bottom w:val="none" w:sz="0" w:space="0" w:color="auto"/>
            <w:right w:val="none" w:sz="0" w:space="0" w:color="auto"/>
          </w:divBdr>
        </w:div>
        <w:div w:id="641926907">
          <w:marLeft w:val="0"/>
          <w:marRight w:val="0"/>
          <w:marTop w:val="288"/>
          <w:marBottom w:val="100"/>
          <w:divBdr>
            <w:top w:val="none" w:sz="0" w:space="0" w:color="auto"/>
            <w:left w:val="none" w:sz="0" w:space="0" w:color="auto"/>
            <w:bottom w:val="none" w:sz="0" w:space="0" w:color="auto"/>
            <w:right w:val="none" w:sz="0" w:space="0" w:color="auto"/>
          </w:divBdr>
          <w:divsChild>
            <w:div w:id="9746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2882">
      <w:bodyDiv w:val="1"/>
      <w:marLeft w:val="0"/>
      <w:marRight w:val="0"/>
      <w:marTop w:val="0"/>
      <w:marBottom w:val="0"/>
      <w:divBdr>
        <w:top w:val="none" w:sz="0" w:space="0" w:color="auto"/>
        <w:left w:val="none" w:sz="0" w:space="0" w:color="auto"/>
        <w:bottom w:val="none" w:sz="0" w:space="0" w:color="auto"/>
        <w:right w:val="none" w:sz="0" w:space="0" w:color="auto"/>
      </w:divBdr>
      <w:divsChild>
        <w:div w:id="1019963899">
          <w:marLeft w:val="0"/>
          <w:marRight w:val="0"/>
          <w:marTop w:val="288"/>
          <w:marBottom w:val="100"/>
          <w:divBdr>
            <w:top w:val="none" w:sz="0" w:space="0" w:color="auto"/>
            <w:left w:val="none" w:sz="0" w:space="0" w:color="auto"/>
            <w:bottom w:val="none" w:sz="0" w:space="0" w:color="auto"/>
            <w:right w:val="none" w:sz="0" w:space="0" w:color="auto"/>
          </w:divBdr>
          <w:divsChild>
            <w:div w:id="2012641477">
              <w:marLeft w:val="0"/>
              <w:marRight w:val="0"/>
              <w:marTop w:val="0"/>
              <w:marBottom w:val="0"/>
              <w:divBdr>
                <w:top w:val="none" w:sz="0" w:space="0" w:color="auto"/>
                <w:left w:val="none" w:sz="0" w:space="0" w:color="auto"/>
                <w:bottom w:val="none" w:sz="0" w:space="0" w:color="auto"/>
                <w:right w:val="none" w:sz="0" w:space="0" w:color="auto"/>
              </w:divBdr>
            </w:div>
          </w:divsChild>
        </w:div>
        <w:div w:id="1838233032">
          <w:marLeft w:val="0"/>
          <w:marRight w:val="0"/>
          <w:marTop w:val="288"/>
          <w:marBottom w:val="100"/>
          <w:divBdr>
            <w:top w:val="none" w:sz="0" w:space="0" w:color="auto"/>
            <w:left w:val="none" w:sz="0" w:space="0" w:color="auto"/>
            <w:bottom w:val="none" w:sz="0" w:space="0" w:color="auto"/>
            <w:right w:val="none" w:sz="0" w:space="0" w:color="auto"/>
          </w:divBdr>
          <w:divsChild>
            <w:div w:id="18737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0685">
      <w:bodyDiv w:val="1"/>
      <w:marLeft w:val="0"/>
      <w:marRight w:val="0"/>
      <w:marTop w:val="0"/>
      <w:marBottom w:val="0"/>
      <w:divBdr>
        <w:top w:val="none" w:sz="0" w:space="0" w:color="auto"/>
        <w:left w:val="none" w:sz="0" w:space="0" w:color="auto"/>
        <w:bottom w:val="none" w:sz="0" w:space="0" w:color="auto"/>
        <w:right w:val="none" w:sz="0" w:space="0" w:color="auto"/>
      </w:divBdr>
    </w:div>
    <w:div w:id="1165393465">
      <w:bodyDiv w:val="1"/>
      <w:marLeft w:val="0"/>
      <w:marRight w:val="0"/>
      <w:marTop w:val="0"/>
      <w:marBottom w:val="0"/>
      <w:divBdr>
        <w:top w:val="none" w:sz="0" w:space="0" w:color="auto"/>
        <w:left w:val="none" w:sz="0" w:space="0" w:color="auto"/>
        <w:bottom w:val="none" w:sz="0" w:space="0" w:color="auto"/>
        <w:right w:val="none" w:sz="0" w:space="0" w:color="auto"/>
      </w:divBdr>
      <w:divsChild>
        <w:div w:id="1884638152">
          <w:marLeft w:val="0"/>
          <w:marRight w:val="0"/>
          <w:marTop w:val="120"/>
          <w:marBottom w:val="360"/>
          <w:divBdr>
            <w:top w:val="none" w:sz="0" w:space="0" w:color="auto"/>
            <w:left w:val="none" w:sz="0" w:space="0" w:color="auto"/>
            <w:bottom w:val="none" w:sz="0" w:space="0" w:color="auto"/>
            <w:right w:val="none" w:sz="0" w:space="0" w:color="auto"/>
          </w:divBdr>
          <w:divsChild>
            <w:div w:id="456534464">
              <w:marLeft w:val="0"/>
              <w:marRight w:val="0"/>
              <w:marTop w:val="0"/>
              <w:marBottom w:val="0"/>
              <w:divBdr>
                <w:top w:val="none" w:sz="0" w:space="0" w:color="auto"/>
                <w:left w:val="none" w:sz="0" w:space="0" w:color="auto"/>
                <w:bottom w:val="none" w:sz="0" w:space="0" w:color="auto"/>
                <w:right w:val="none" w:sz="0" w:space="0" w:color="auto"/>
              </w:divBdr>
            </w:div>
            <w:div w:id="916404047">
              <w:marLeft w:val="0"/>
              <w:marRight w:val="0"/>
              <w:marTop w:val="0"/>
              <w:marBottom w:val="0"/>
              <w:divBdr>
                <w:top w:val="none" w:sz="0" w:space="0" w:color="auto"/>
                <w:left w:val="none" w:sz="0" w:space="0" w:color="auto"/>
                <w:bottom w:val="none" w:sz="0" w:space="0" w:color="auto"/>
                <w:right w:val="none" w:sz="0" w:space="0" w:color="auto"/>
              </w:divBdr>
            </w:div>
            <w:div w:id="1691755010">
              <w:marLeft w:val="0"/>
              <w:marRight w:val="0"/>
              <w:marTop w:val="0"/>
              <w:marBottom w:val="0"/>
              <w:divBdr>
                <w:top w:val="none" w:sz="0" w:space="0" w:color="auto"/>
                <w:left w:val="none" w:sz="0" w:space="0" w:color="auto"/>
                <w:bottom w:val="none" w:sz="0" w:space="0" w:color="auto"/>
                <w:right w:val="none" w:sz="0" w:space="0" w:color="auto"/>
              </w:divBdr>
            </w:div>
            <w:div w:id="848563993">
              <w:marLeft w:val="0"/>
              <w:marRight w:val="0"/>
              <w:marTop w:val="288"/>
              <w:marBottom w:val="100"/>
              <w:divBdr>
                <w:top w:val="none" w:sz="0" w:space="0" w:color="auto"/>
                <w:left w:val="none" w:sz="0" w:space="0" w:color="auto"/>
                <w:bottom w:val="none" w:sz="0" w:space="0" w:color="auto"/>
                <w:right w:val="none" w:sz="0" w:space="0" w:color="auto"/>
              </w:divBdr>
              <w:divsChild>
                <w:div w:id="852572522">
                  <w:marLeft w:val="0"/>
                  <w:marRight w:val="0"/>
                  <w:marTop w:val="0"/>
                  <w:marBottom w:val="0"/>
                  <w:divBdr>
                    <w:top w:val="none" w:sz="0" w:space="0" w:color="auto"/>
                    <w:left w:val="none" w:sz="0" w:space="0" w:color="auto"/>
                    <w:bottom w:val="none" w:sz="0" w:space="0" w:color="auto"/>
                    <w:right w:val="none" w:sz="0" w:space="0" w:color="auto"/>
                  </w:divBdr>
                </w:div>
              </w:divsChild>
            </w:div>
            <w:div w:id="1188177261">
              <w:marLeft w:val="0"/>
              <w:marRight w:val="0"/>
              <w:marTop w:val="432"/>
              <w:marBottom w:val="100"/>
              <w:divBdr>
                <w:top w:val="none" w:sz="0" w:space="0" w:color="auto"/>
                <w:left w:val="none" w:sz="0" w:space="0" w:color="auto"/>
                <w:bottom w:val="none" w:sz="0" w:space="0" w:color="auto"/>
                <w:right w:val="none" w:sz="0" w:space="0" w:color="auto"/>
              </w:divBdr>
            </w:div>
            <w:div w:id="1083843539">
              <w:marLeft w:val="0"/>
              <w:marRight w:val="0"/>
              <w:marTop w:val="288"/>
              <w:marBottom w:val="100"/>
              <w:divBdr>
                <w:top w:val="none" w:sz="0" w:space="0" w:color="auto"/>
                <w:left w:val="none" w:sz="0" w:space="0" w:color="auto"/>
                <w:bottom w:val="none" w:sz="0" w:space="0" w:color="auto"/>
                <w:right w:val="none" w:sz="0" w:space="0" w:color="auto"/>
              </w:divBdr>
              <w:divsChild>
                <w:div w:id="16850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30148">
      <w:bodyDiv w:val="1"/>
      <w:marLeft w:val="0"/>
      <w:marRight w:val="0"/>
      <w:marTop w:val="0"/>
      <w:marBottom w:val="0"/>
      <w:divBdr>
        <w:top w:val="none" w:sz="0" w:space="0" w:color="auto"/>
        <w:left w:val="none" w:sz="0" w:space="0" w:color="auto"/>
        <w:bottom w:val="none" w:sz="0" w:space="0" w:color="auto"/>
        <w:right w:val="none" w:sz="0" w:space="0" w:color="auto"/>
      </w:divBdr>
      <w:divsChild>
        <w:div w:id="989406913">
          <w:marLeft w:val="0"/>
          <w:marRight w:val="0"/>
          <w:marTop w:val="288"/>
          <w:marBottom w:val="100"/>
          <w:divBdr>
            <w:top w:val="none" w:sz="0" w:space="0" w:color="auto"/>
            <w:left w:val="none" w:sz="0" w:space="0" w:color="auto"/>
            <w:bottom w:val="none" w:sz="0" w:space="0" w:color="auto"/>
            <w:right w:val="none" w:sz="0" w:space="0" w:color="auto"/>
          </w:divBdr>
          <w:divsChild>
            <w:div w:id="1756128031">
              <w:marLeft w:val="0"/>
              <w:marRight w:val="0"/>
              <w:marTop w:val="0"/>
              <w:marBottom w:val="0"/>
              <w:divBdr>
                <w:top w:val="none" w:sz="0" w:space="0" w:color="auto"/>
                <w:left w:val="none" w:sz="0" w:space="0" w:color="auto"/>
                <w:bottom w:val="none" w:sz="0" w:space="0" w:color="auto"/>
                <w:right w:val="none" w:sz="0" w:space="0" w:color="auto"/>
              </w:divBdr>
            </w:div>
          </w:divsChild>
        </w:div>
        <w:div w:id="678167581">
          <w:marLeft w:val="0"/>
          <w:marRight w:val="0"/>
          <w:marTop w:val="288"/>
          <w:marBottom w:val="100"/>
          <w:divBdr>
            <w:top w:val="none" w:sz="0" w:space="0" w:color="auto"/>
            <w:left w:val="none" w:sz="0" w:space="0" w:color="auto"/>
            <w:bottom w:val="none" w:sz="0" w:space="0" w:color="auto"/>
            <w:right w:val="none" w:sz="0" w:space="0" w:color="auto"/>
          </w:divBdr>
          <w:divsChild>
            <w:div w:id="10263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4849">
      <w:bodyDiv w:val="1"/>
      <w:marLeft w:val="0"/>
      <w:marRight w:val="0"/>
      <w:marTop w:val="0"/>
      <w:marBottom w:val="0"/>
      <w:divBdr>
        <w:top w:val="none" w:sz="0" w:space="0" w:color="auto"/>
        <w:left w:val="none" w:sz="0" w:space="0" w:color="auto"/>
        <w:bottom w:val="none" w:sz="0" w:space="0" w:color="auto"/>
        <w:right w:val="none" w:sz="0" w:space="0" w:color="auto"/>
      </w:divBdr>
      <w:divsChild>
        <w:div w:id="1814716381">
          <w:marLeft w:val="0"/>
          <w:marRight w:val="0"/>
          <w:marTop w:val="288"/>
          <w:marBottom w:val="100"/>
          <w:divBdr>
            <w:top w:val="none" w:sz="0" w:space="0" w:color="auto"/>
            <w:left w:val="none" w:sz="0" w:space="0" w:color="auto"/>
            <w:bottom w:val="none" w:sz="0" w:space="0" w:color="auto"/>
            <w:right w:val="none" w:sz="0" w:space="0" w:color="auto"/>
          </w:divBdr>
          <w:divsChild>
            <w:div w:id="1939635912">
              <w:marLeft w:val="0"/>
              <w:marRight w:val="0"/>
              <w:marTop w:val="0"/>
              <w:marBottom w:val="0"/>
              <w:divBdr>
                <w:top w:val="none" w:sz="0" w:space="0" w:color="auto"/>
                <w:left w:val="none" w:sz="0" w:space="0" w:color="auto"/>
                <w:bottom w:val="none" w:sz="0" w:space="0" w:color="auto"/>
                <w:right w:val="none" w:sz="0" w:space="0" w:color="auto"/>
              </w:divBdr>
            </w:div>
          </w:divsChild>
        </w:div>
        <w:div w:id="203104860">
          <w:marLeft w:val="0"/>
          <w:marRight w:val="0"/>
          <w:marTop w:val="264"/>
          <w:marBottom w:val="0"/>
          <w:divBdr>
            <w:top w:val="none" w:sz="0" w:space="0" w:color="auto"/>
            <w:left w:val="none" w:sz="0" w:space="0" w:color="auto"/>
            <w:bottom w:val="none" w:sz="0" w:space="0" w:color="auto"/>
            <w:right w:val="none" w:sz="0" w:space="0" w:color="auto"/>
          </w:divBdr>
        </w:div>
        <w:div w:id="625544525">
          <w:marLeft w:val="0"/>
          <w:marRight w:val="0"/>
          <w:marTop w:val="288"/>
          <w:marBottom w:val="100"/>
          <w:divBdr>
            <w:top w:val="none" w:sz="0" w:space="0" w:color="auto"/>
            <w:left w:val="none" w:sz="0" w:space="0" w:color="auto"/>
            <w:bottom w:val="none" w:sz="0" w:space="0" w:color="auto"/>
            <w:right w:val="none" w:sz="0" w:space="0" w:color="auto"/>
          </w:divBdr>
          <w:divsChild>
            <w:div w:id="11258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6960">
      <w:bodyDiv w:val="1"/>
      <w:marLeft w:val="0"/>
      <w:marRight w:val="0"/>
      <w:marTop w:val="0"/>
      <w:marBottom w:val="0"/>
      <w:divBdr>
        <w:top w:val="none" w:sz="0" w:space="0" w:color="auto"/>
        <w:left w:val="none" w:sz="0" w:space="0" w:color="auto"/>
        <w:bottom w:val="none" w:sz="0" w:space="0" w:color="auto"/>
        <w:right w:val="none" w:sz="0" w:space="0" w:color="auto"/>
      </w:divBdr>
      <w:divsChild>
        <w:div w:id="521208026">
          <w:marLeft w:val="0"/>
          <w:marRight w:val="0"/>
          <w:marTop w:val="240"/>
          <w:marBottom w:val="100"/>
          <w:divBdr>
            <w:top w:val="none" w:sz="0" w:space="0" w:color="auto"/>
            <w:left w:val="none" w:sz="0" w:space="0" w:color="auto"/>
            <w:bottom w:val="none" w:sz="0" w:space="0" w:color="auto"/>
            <w:right w:val="none" w:sz="0" w:space="0" w:color="auto"/>
          </w:divBdr>
          <w:divsChild>
            <w:div w:id="1050960790">
              <w:marLeft w:val="0"/>
              <w:marRight w:val="0"/>
              <w:marTop w:val="0"/>
              <w:marBottom w:val="0"/>
              <w:divBdr>
                <w:top w:val="none" w:sz="0" w:space="0" w:color="auto"/>
                <w:left w:val="none" w:sz="0" w:space="0" w:color="auto"/>
                <w:bottom w:val="none" w:sz="0" w:space="0" w:color="auto"/>
                <w:right w:val="none" w:sz="0" w:space="0" w:color="auto"/>
              </w:divBdr>
            </w:div>
          </w:divsChild>
        </w:div>
        <w:div w:id="889001475">
          <w:marLeft w:val="0"/>
          <w:marRight w:val="0"/>
          <w:marTop w:val="432"/>
          <w:marBottom w:val="100"/>
          <w:divBdr>
            <w:top w:val="none" w:sz="0" w:space="0" w:color="auto"/>
            <w:left w:val="none" w:sz="0" w:space="0" w:color="auto"/>
            <w:bottom w:val="none" w:sz="0" w:space="0" w:color="auto"/>
            <w:right w:val="none" w:sz="0" w:space="0" w:color="auto"/>
          </w:divBdr>
        </w:div>
        <w:div w:id="925576397">
          <w:marLeft w:val="0"/>
          <w:marRight w:val="0"/>
          <w:marTop w:val="288"/>
          <w:marBottom w:val="100"/>
          <w:divBdr>
            <w:top w:val="none" w:sz="0" w:space="0" w:color="auto"/>
            <w:left w:val="none" w:sz="0" w:space="0" w:color="auto"/>
            <w:bottom w:val="none" w:sz="0" w:space="0" w:color="auto"/>
            <w:right w:val="none" w:sz="0" w:space="0" w:color="auto"/>
          </w:divBdr>
          <w:divsChild>
            <w:div w:id="1970355203">
              <w:marLeft w:val="0"/>
              <w:marRight w:val="0"/>
              <w:marTop w:val="0"/>
              <w:marBottom w:val="0"/>
              <w:divBdr>
                <w:top w:val="none" w:sz="0" w:space="0" w:color="auto"/>
                <w:left w:val="none" w:sz="0" w:space="0" w:color="auto"/>
                <w:bottom w:val="none" w:sz="0" w:space="0" w:color="auto"/>
                <w:right w:val="none" w:sz="0" w:space="0" w:color="auto"/>
              </w:divBdr>
            </w:div>
            <w:div w:id="12604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7331">
      <w:bodyDiv w:val="1"/>
      <w:marLeft w:val="0"/>
      <w:marRight w:val="0"/>
      <w:marTop w:val="0"/>
      <w:marBottom w:val="0"/>
      <w:divBdr>
        <w:top w:val="none" w:sz="0" w:space="0" w:color="auto"/>
        <w:left w:val="none" w:sz="0" w:space="0" w:color="auto"/>
        <w:bottom w:val="none" w:sz="0" w:space="0" w:color="auto"/>
        <w:right w:val="none" w:sz="0" w:space="0" w:color="auto"/>
      </w:divBdr>
      <w:divsChild>
        <w:div w:id="640500449">
          <w:marLeft w:val="0"/>
          <w:marRight w:val="0"/>
          <w:marTop w:val="288"/>
          <w:marBottom w:val="100"/>
          <w:divBdr>
            <w:top w:val="none" w:sz="0" w:space="0" w:color="auto"/>
            <w:left w:val="none" w:sz="0" w:space="0" w:color="auto"/>
            <w:bottom w:val="none" w:sz="0" w:space="0" w:color="auto"/>
            <w:right w:val="none" w:sz="0" w:space="0" w:color="auto"/>
          </w:divBdr>
          <w:divsChild>
            <w:div w:id="1187134459">
              <w:marLeft w:val="0"/>
              <w:marRight w:val="0"/>
              <w:marTop w:val="0"/>
              <w:marBottom w:val="0"/>
              <w:divBdr>
                <w:top w:val="none" w:sz="0" w:space="0" w:color="auto"/>
                <w:left w:val="none" w:sz="0" w:space="0" w:color="auto"/>
                <w:bottom w:val="none" w:sz="0" w:space="0" w:color="auto"/>
                <w:right w:val="none" w:sz="0" w:space="0" w:color="auto"/>
              </w:divBdr>
            </w:div>
          </w:divsChild>
        </w:div>
        <w:div w:id="1205406423">
          <w:marLeft w:val="0"/>
          <w:marRight w:val="0"/>
          <w:marTop w:val="432"/>
          <w:marBottom w:val="100"/>
          <w:divBdr>
            <w:top w:val="none" w:sz="0" w:space="0" w:color="auto"/>
            <w:left w:val="none" w:sz="0" w:space="0" w:color="auto"/>
            <w:bottom w:val="none" w:sz="0" w:space="0" w:color="auto"/>
            <w:right w:val="none" w:sz="0" w:space="0" w:color="auto"/>
          </w:divBdr>
        </w:div>
        <w:div w:id="493451434">
          <w:marLeft w:val="0"/>
          <w:marRight w:val="0"/>
          <w:marTop w:val="288"/>
          <w:marBottom w:val="100"/>
          <w:divBdr>
            <w:top w:val="none" w:sz="0" w:space="0" w:color="auto"/>
            <w:left w:val="none" w:sz="0" w:space="0" w:color="auto"/>
            <w:bottom w:val="none" w:sz="0" w:space="0" w:color="auto"/>
            <w:right w:val="none" w:sz="0" w:space="0" w:color="auto"/>
          </w:divBdr>
          <w:divsChild>
            <w:div w:id="20035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6633">
      <w:bodyDiv w:val="1"/>
      <w:marLeft w:val="0"/>
      <w:marRight w:val="0"/>
      <w:marTop w:val="0"/>
      <w:marBottom w:val="0"/>
      <w:divBdr>
        <w:top w:val="none" w:sz="0" w:space="0" w:color="auto"/>
        <w:left w:val="none" w:sz="0" w:space="0" w:color="auto"/>
        <w:bottom w:val="none" w:sz="0" w:space="0" w:color="auto"/>
        <w:right w:val="none" w:sz="0" w:space="0" w:color="auto"/>
      </w:divBdr>
      <w:divsChild>
        <w:div w:id="157381930">
          <w:marLeft w:val="0"/>
          <w:marRight w:val="0"/>
          <w:marTop w:val="288"/>
          <w:marBottom w:val="100"/>
          <w:divBdr>
            <w:top w:val="none" w:sz="0" w:space="0" w:color="auto"/>
            <w:left w:val="none" w:sz="0" w:space="0" w:color="auto"/>
            <w:bottom w:val="none" w:sz="0" w:space="0" w:color="auto"/>
            <w:right w:val="none" w:sz="0" w:space="0" w:color="auto"/>
          </w:divBdr>
          <w:divsChild>
            <w:div w:id="166949716">
              <w:marLeft w:val="0"/>
              <w:marRight w:val="0"/>
              <w:marTop w:val="0"/>
              <w:marBottom w:val="0"/>
              <w:divBdr>
                <w:top w:val="none" w:sz="0" w:space="0" w:color="auto"/>
                <w:left w:val="none" w:sz="0" w:space="0" w:color="auto"/>
                <w:bottom w:val="none" w:sz="0" w:space="0" w:color="auto"/>
                <w:right w:val="none" w:sz="0" w:space="0" w:color="auto"/>
              </w:divBdr>
            </w:div>
          </w:divsChild>
        </w:div>
        <w:div w:id="2067993905">
          <w:marLeft w:val="0"/>
          <w:marRight w:val="0"/>
          <w:marTop w:val="432"/>
          <w:marBottom w:val="100"/>
          <w:divBdr>
            <w:top w:val="none" w:sz="0" w:space="0" w:color="auto"/>
            <w:left w:val="none" w:sz="0" w:space="0" w:color="auto"/>
            <w:bottom w:val="none" w:sz="0" w:space="0" w:color="auto"/>
            <w:right w:val="none" w:sz="0" w:space="0" w:color="auto"/>
          </w:divBdr>
        </w:div>
        <w:div w:id="554899409">
          <w:marLeft w:val="0"/>
          <w:marRight w:val="0"/>
          <w:marTop w:val="288"/>
          <w:marBottom w:val="100"/>
          <w:divBdr>
            <w:top w:val="none" w:sz="0" w:space="0" w:color="auto"/>
            <w:left w:val="none" w:sz="0" w:space="0" w:color="auto"/>
            <w:bottom w:val="none" w:sz="0" w:space="0" w:color="auto"/>
            <w:right w:val="none" w:sz="0" w:space="0" w:color="auto"/>
          </w:divBdr>
          <w:divsChild>
            <w:div w:id="2937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6674">
      <w:bodyDiv w:val="1"/>
      <w:marLeft w:val="0"/>
      <w:marRight w:val="0"/>
      <w:marTop w:val="0"/>
      <w:marBottom w:val="0"/>
      <w:divBdr>
        <w:top w:val="none" w:sz="0" w:space="0" w:color="auto"/>
        <w:left w:val="none" w:sz="0" w:space="0" w:color="auto"/>
        <w:bottom w:val="none" w:sz="0" w:space="0" w:color="auto"/>
        <w:right w:val="none" w:sz="0" w:space="0" w:color="auto"/>
      </w:divBdr>
    </w:div>
    <w:div w:id="1268661325">
      <w:bodyDiv w:val="1"/>
      <w:marLeft w:val="0"/>
      <w:marRight w:val="0"/>
      <w:marTop w:val="0"/>
      <w:marBottom w:val="0"/>
      <w:divBdr>
        <w:top w:val="none" w:sz="0" w:space="0" w:color="auto"/>
        <w:left w:val="none" w:sz="0" w:space="0" w:color="auto"/>
        <w:bottom w:val="none" w:sz="0" w:space="0" w:color="auto"/>
        <w:right w:val="none" w:sz="0" w:space="0" w:color="auto"/>
      </w:divBdr>
      <w:divsChild>
        <w:div w:id="567961139">
          <w:marLeft w:val="0"/>
          <w:marRight w:val="0"/>
          <w:marTop w:val="288"/>
          <w:marBottom w:val="100"/>
          <w:divBdr>
            <w:top w:val="none" w:sz="0" w:space="0" w:color="auto"/>
            <w:left w:val="none" w:sz="0" w:space="0" w:color="auto"/>
            <w:bottom w:val="none" w:sz="0" w:space="0" w:color="auto"/>
            <w:right w:val="none" w:sz="0" w:space="0" w:color="auto"/>
          </w:divBdr>
          <w:divsChild>
            <w:div w:id="742289720">
              <w:marLeft w:val="0"/>
              <w:marRight w:val="0"/>
              <w:marTop w:val="0"/>
              <w:marBottom w:val="0"/>
              <w:divBdr>
                <w:top w:val="none" w:sz="0" w:space="0" w:color="auto"/>
                <w:left w:val="none" w:sz="0" w:space="0" w:color="auto"/>
                <w:bottom w:val="none" w:sz="0" w:space="0" w:color="auto"/>
                <w:right w:val="none" w:sz="0" w:space="0" w:color="auto"/>
              </w:divBdr>
            </w:div>
          </w:divsChild>
        </w:div>
        <w:div w:id="1311859685">
          <w:marLeft w:val="0"/>
          <w:marRight w:val="0"/>
          <w:marTop w:val="264"/>
          <w:marBottom w:val="0"/>
          <w:divBdr>
            <w:top w:val="none" w:sz="0" w:space="0" w:color="auto"/>
            <w:left w:val="none" w:sz="0" w:space="0" w:color="auto"/>
            <w:bottom w:val="none" w:sz="0" w:space="0" w:color="auto"/>
            <w:right w:val="none" w:sz="0" w:space="0" w:color="auto"/>
          </w:divBdr>
        </w:div>
        <w:div w:id="1064258237">
          <w:marLeft w:val="0"/>
          <w:marRight w:val="0"/>
          <w:marTop w:val="288"/>
          <w:marBottom w:val="100"/>
          <w:divBdr>
            <w:top w:val="none" w:sz="0" w:space="0" w:color="auto"/>
            <w:left w:val="none" w:sz="0" w:space="0" w:color="auto"/>
            <w:bottom w:val="none" w:sz="0" w:space="0" w:color="auto"/>
            <w:right w:val="none" w:sz="0" w:space="0" w:color="auto"/>
          </w:divBdr>
          <w:divsChild>
            <w:div w:id="16680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7291">
      <w:bodyDiv w:val="1"/>
      <w:marLeft w:val="0"/>
      <w:marRight w:val="0"/>
      <w:marTop w:val="0"/>
      <w:marBottom w:val="0"/>
      <w:divBdr>
        <w:top w:val="none" w:sz="0" w:space="0" w:color="auto"/>
        <w:left w:val="none" w:sz="0" w:space="0" w:color="auto"/>
        <w:bottom w:val="none" w:sz="0" w:space="0" w:color="auto"/>
        <w:right w:val="none" w:sz="0" w:space="0" w:color="auto"/>
      </w:divBdr>
      <w:divsChild>
        <w:div w:id="1696036875">
          <w:marLeft w:val="0"/>
          <w:marRight w:val="0"/>
          <w:marTop w:val="288"/>
          <w:marBottom w:val="100"/>
          <w:divBdr>
            <w:top w:val="none" w:sz="0" w:space="0" w:color="auto"/>
            <w:left w:val="none" w:sz="0" w:space="0" w:color="auto"/>
            <w:bottom w:val="none" w:sz="0" w:space="0" w:color="auto"/>
            <w:right w:val="none" w:sz="0" w:space="0" w:color="auto"/>
          </w:divBdr>
          <w:divsChild>
            <w:div w:id="1633750823">
              <w:marLeft w:val="0"/>
              <w:marRight w:val="0"/>
              <w:marTop w:val="0"/>
              <w:marBottom w:val="0"/>
              <w:divBdr>
                <w:top w:val="none" w:sz="0" w:space="0" w:color="auto"/>
                <w:left w:val="none" w:sz="0" w:space="0" w:color="auto"/>
                <w:bottom w:val="none" w:sz="0" w:space="0" w:color="auto"/>
                <w:right w:val="none" w:sz="0" w:space="0" w:color="auto"/>
              </w:divBdr>
            </w:div>
          </w:divsChild>
        </w:div>
        <w:div w:id="1627353773">
          <w:marLeft w:val="0"/>
          <w:marRight w:val="0"/>
          <w:marTop w:val="432"/>
          <w:marBottom w:val="100"/>
          <w:divBdr>
            <w:top w:val="none" w:sz="0" w:space="0" w:color="auto"/>
            <w:left w:val="none" w:sz="0" w:space="0" w:color="auto"/>
            <w:bottom w:val="none" w:sz="0" w:space="0" w:color="auto"/>
            <w:right w:val="none" w:sz="0" w:space="0" w:color="auto"/>
          </w:divBdr>
        </w:div>
        <w:div w:id="165942388">
          <w:marLeft w:val="0"/>
          <w:marRight w:val="0"/>
          <w:marTop w:val="264"/>
          <w:marBottom w:val="0"/>
          <w:divBdr>
            <w:top w:val="none" w:sz="0" w:space="0" w:color="auto"/>
            <w:left w:val="none" w:sz="0" w:space="0" w:color="auto"/>
            <w:bottom w:val="none" w:sz="0" w:space="0" w:color="auto"/>
            <w:right w:val="none" w:sz="0" w:space="0" w:color="auto"/>
          </w:divBdr>
        </w:div>
        <w:div w:id="2027632599">
          <w:marLeft w:val="0"/>
          <w:marRight w:val="0"/>
          <w:marTop w:val="288"/>
          <w:marBottom w:val="100"/>
          <w:divBdr>
            <w:top w:val="none" w:sz="0" w:space="0" w:color="auto"/>
            <w:left w:val="none" w:sz="0" w:space="0" w:color="auto"/>
            <w:bottom w:val="none" w:sz="0" w:space="0" w:color="auto"/>
            <w:right w:val="none" w:sz="0" w:space="0" w:color="auto"/>
          </w:divBdr>
          <w:divsChild>
            <w:div w:id="1013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96825">
      <w:bodyDiv w:val="1"/>
      <w:marLeft w:val="0"/>
      <w:marRight w:val="0"/>
      <w:marTop w:val="0"/>
      <w:marBottom w:val="0"/>
      <w:divBdr>
        <w:top w:val="none" w:sz="0" w:space="0" w:color="auto"/>
        <w:left w:val="none" w:sz="0" w:space="0" w:color="auto"/>
        <w:bottom w:val="none" w:sz="0" w:space="0" w:color="auto"/>
        <w:right w:val="none" w:sz="0" w:space="0" w:color="auto"/>
      </w:divBdr>
      <w:divsChild>
        <w:div w:id="1409618217">
          <w:marLeft w:val="0"/>
          <w:marRight w:val="0"/>
          <w:marTop w:val="288"/>
          <w:marBottom w:val="100"/>
          <w:divBdr>
            <w:top w:val="none" w:sz="0" w:space="0" w:color="auto"/>
            <w:left w:val="none" w:sz="0" w:space="0" w:color="auto"/>
            <w:bottom w:val="none" w:sz="0" w:space="0" w:color="auto"/>
            <w:right w:val="none" w:sz="0" w:space="0" w:color="auto"/>
          </w:divBdr>
          <w:divsChild>
            <w:div w:id="1399475815">
              <w:marLeft w:val="0"/>
              <w:marRight w:val="0"/>
              <w:marTop w:val="0"/>
              <w:marBottom w:val="0"/>
              <w:divBdr>
                <w:top w:val="none" w:sz="0" w:space="0" w:color="auto"/>
                <w:left w:val="none" w:sz="0" w:space="0" w:color="auto"/>
                <w:bottom w:val="none" w:sz="0" w:space="0" w:color="auto"/>
                <w:right w:val="none" w:sz="0" w:space="0" w:color="auto"/>
              </w:divBdr>
            </w:div>
          </w:divsChild>
        </w:div>
        <w:div w:id="1648977143">
          <w:marLeft w:val="0"/>
          <w:marRight w:val="0"/>
          <w:marTop w:val="432"/>
          <w:marBottom w:val="100"/>
          <w:divBdr>
            <w:top w:val="none" w:sz="0" w:space="0" w:color="auto"/>
            <w:left w:val="none" w:sz="0" w:space="0" w:color="auto"/>
            <w:bottom w:val="none" w:sz="0" w:space="0" w:color="auto"/>
            <w:right w:val="none" w:sz="0" w:space="0" w:color="auto"/>
          </w:divBdr>
        </w:div>
        <w:div w:id="2018074613">
          <w:marLeft w:val="0"/>
          <w:marRight w:val="0"/>
          <w:marTop w:val="288"/>
          <w:marBottom w:val="100"/>
          <w:divBdr>
            <w:top w:val="none" w:sz="0" w:space="0" w:color="auto"/>
            <w:left w:val="none" w:sz="0" w:space="0" w:color="auto"/>
            <w:bottom w:val="none" w:sz="0" w:space="0" w:color="auto"/>
            <w:right w:val="none" w:sz="0" w:space="0" w:color="auto"/>
          </w:divBdr>
          <w:divsChild>
            <w:div w:id="207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66363">
      <w:bodyDiv w:val="1"/>
      <w:marLeft w:val="0"/>
      <w:marRight w:val="0"/>
      <w:marTop w:val="0"/>
      <w:marBottom w:val="0"/>
      <w:divBdr>
        <w:top w:val="none" w:sz="0" w:space="0" w:color="auto"/>
        <w:left w:val="none" w:sz="0" w:space="0" w:color="auto"/>
        <w:bottom w:val="none" w:sz="0" w:space="0" w:color="auto"/>
        <w:right w:val="none" w:sz="0" w:space="0" w:color="auto"/>
      </w:divBdr>
      <w:divsChild>
        <w:div w:id="1700161368">
          <w:marLeft w:val="0"/>
          <w:marRight w:val="0"/>
          <w:marTop w:val="288"/>
          <w:marBottom w:val="100"/>
          <w:divBdr>
            <w:top w:val="none" w:sz="0" w:space="0" w:color="auto"/>
            <w:left w:val="none" w:sz="0" w:space="0" w:color="auto"/>
            <w:bottom w:val="none" w:sz="0" w:space="0" w:color="auto"/>
            <w:right w:val="none" w:sz="0" w:space="0" w:color="auto"/>
          </w:divBdr>
          <w:divsChild>
            <w:div w:id="1171335137">
              <w:marLeft w:val="0"/>
              <w:marRight w:val="0"/>
              <w:marTop w:val="0"/>
              <w:marBottom w:val="0"/>
              <w:divBdr>
                <w:top w:val="none" w:sz="0" w:space="0" w:color="auto"/>
                <w:left w:val="none" w:sz="0" w:space="0" w:color="auto"/>
                <w:bottom w:val="none" w:sz="0" w:space="0" w:color="auto"/>
                <w:right w:val="none" w:sz="0" w:space="0" w:color="auto"/>
              </w:divBdr>
            </w:div>
          </w:divsChild>
        </w:div>
        <w:div w:id="2142528931">
          <w:marLeft w:val="0"/>
          <w:marRight w:val="0"/>
          <w:marTop w:val="264"/>
          <w:marBottom w:val="0"/>
          <w:divBdr>
            <w:top w:val="none" w:sz="0" w:space="0" w:color="auto"/>
            <w:left w:val="none" w:sz="0" w:space="0" w:color="auto"/>
            <w:bottom w:val="none" w:sz="0" w:space="0" w:color="auto"/>
            <w:right w:val="none" w:sz="0" w:space="0" w:color="auto"/>
          </w:divBdr>
        </w:div>
        <w:div w:id="1002127280">
          <w:marLeft w:val="0"/>
          <w:marRight w:val="0"/>
          <w:marTop w:val="288"/>
          <w:marBottom w:val="100"/>
          <w:divBdr>
            <w:top w:val="none" w:sz="0" w:space="0" w:color="auto"/>
            <w:left w:val="none" w:sz="0" w:space="0" w:color="auto"/>
            <w:bottom w:val="none" w:sz="0" w:space="0" w:color="auto"/>
            <w:right w:val="none" w:sz="0" w:space="0" w:color="auto"/>
          </w:divBdr>
          <w:divsChild>
            <w:div w:id="14148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6766">
      <w:bodyDiv w:val="1"/>
      <w:marLeft w:val="0"/>
      <w:marRight w:val="0"/>
      <w:marTop w:val="0"/>
      <w:marBottom w:val="0"/>
      <w:divBdr>
        <w:top w:val="none" w:sz="0" w:space="0" w:color="auto"/>
        <w:left w:val="none" w:sz="0" w:space="0" w:color="auto"/>
        <w:bottom w:val="none" w:sz="0" w:space="0" w:color="auto"/>
        <w:right w:val="none" w:sz="0" w:space="0" w:color="auto"/>
      </w:divBdr>
      <w:divsChild>
        <w:div w:id="676229432">
          <w:marLeft w:val="0"/>
          <w:marRight w:val="0"/>
          <w:marTop w:val="288"/>
          <w:marBottom w:val="100"/>
          <w:divBdr>
            <w:top w:val="none" w:sz="0" w:space="0" w:color="auto"/>
            <w:left w:val="none" w:sz="0" w:space="0" w:color="auto"/>
            <w:bottom w:val="none" w:sz="0" w:space="0" w:color="auto"/>
            <w:right w:val="none" w:sz="0" w:space="0" w:color="auto"/>
          </w:divBdr>
          <w:divsChild>
            <w:div w:id="422070975">
              <w:marLeft w:val="0"/>
              <w:marRight w:val="0"/>
              <w:marTop w:val="0"/>
              <w:marBottom w:val="0"/>
              <w:divBdr>
                <w:top w:val="none" w:sz="0" w:space="0" w:color="auto"/>
                <w:left w:val="none" w:sz="0" w:space="0" w:color="auto"/>
                <w:bottom w:val="none" w:sz="0" w:space="0" w:color="auto"/>
                <w:right w:val="none" w:sz="0" w:space="0" w:color="auto"/>
              </w:divBdr>
            </w:div>
          </w:divsChild>
        </w:div>
        <w:div w:id="1679426122">
          <w:marLeft w:val="0"/>
          <w:marRight w:val="0"/>
          <w:marTop w:val="288"/>
          <w:marBottom w:val="100"/>
          <w:divBdr>
            <w:top w:val="none" w:sz="0" w:space="0" w:color="auto"/>
            <w:left w:val="none" w:sz="0" w:space="0" w:color="auto"/>
            <w:bottom w:val="none" w:sz="0" w:space="0" w:color="auto"/>
            <w:right w:val="none" w:sz="0" w:space="0" w:color="auto"/>
          </w:divBdr>
          <w:divsChild>
            <w:div w:id="1738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0964">
      <w:bodyDiv w:val="1"/>
      <w:marLeft w:val="0"/>
      <w:marRight w:val="0"/>
      <w:marTop w:val="0"/>
      <w:marBottom w:val="0"/>
      <w:divBdr>
        <w:top w:val="none" w:sz="0" w:space="0" w:color="auto"/>
        <w:left w:val="none" w:sz="0" w:space="0" w:color="auto"/>
        <w:bottom w:val="none" w:sz="0" w:space="0" w:color="auto"/>
        <w:right w:val="none" w:sz="0" w:space="0" w:color="auto"/>
      </w:divBdr>
      <w:divsChild>
        <w:div w:id="1530487548">
          <w:marLeft w:val="0"/>
          <w:marRight w:val="0"/>
          <w:marTop w:val="288"/>
          <w:marBottom w:val="100"/>
          <w:divBdr>
            <w:top w:val="none" w:sz="0" w:space="0" w:color="auto"/>
            <w:left w:val="none" w:sz="0" w:space="0" w:color="auto"/>
            <w:bottom w:val="none" w:sz="0" w:space="0" w:color="auto"/>
            <w:right w:val="none" w:sz="0" w:space="0" w:color="auto"/>
          </w:divBdr>
          <w:divsChild>
            <w:div w:id="486092021">
              <w:marLeft w:val="0"/>
              <w:marRight w:val="0"/>
              <w:marTop w:val="0"/>
              <w:marBottom w:val="0"/>
              <w:divBdr>
                <w:top w:val="none" w:sz="0" w:space="0" w:color="auto"/>
                <w:left w:val="none" w:sz="0" w:space="0" w:color="auto"/>
                <w:bottom w:val="none" w:sz="0" w:space="0" w:color="auto"/>
                <w:right w:val="none" w:sz="0" w:space="0" w:color="auto"/>
              </w:divBdr>
            </w:div>
          </w:divsChild>
        </w:div>
        <w:div w:id="138689929">
          <w:marLeft w:val="0"/>
          <w:marRight w:val="0"/>
          <w:marTop w:val="288"/>
          <w:marBottom w:val="100"/>
          <w:divBdr>
            <w:top w:val="none" w:sz="0" w:space="0" w:color="auto"/>
            <w:left w:val="none" w:sz="0" w:space="0" w:color="auto"/>
            <w:bottom w:val="none" w:sz="0" w:space="0" w:color="auto"/>
            <w:right w:val="none" w:sz="0" w:space="0" w:color="auto"/>
          </w:divBdr>
          <w:divsChild>
            <w:div w:id="19929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2801">
      <w:bodyDiv w:val="1"/>
      <w:marLeft w:val="0"/>
      <w:marRight w:val="0"/>
      <w:marTop w:val="0"/>
      <w:marBottom w:val="0"/>
      <w:divBdr>
        <w:top w:val="none" w:sz="0" w:space="0" w:color="auto"/>
        <w:left w:val="none" w:sz="0" w:space="0" w:color="auto"/>
        <w:bottom w:val="none" w:sz="0" w:space="0" w:color="auto"/>
        <w:right w:val="none" w:sz="0" w:space="0" w:color="auto"/>
      </w:divBdr>
      <w:divsChild>
        <w:div w:id="1842885721">
          <w:marLeft w:val="0"/>
          <w:marRight w:val="0"/>
          <w:marTop w:val="288"/>
          <w:marBottom w:val="100"/>
          <w:divBdr>
            <w:top w:val="none" w:sz="0" w:space="0" w:color="auto"/>
            <w:left w:val="none" w:sz="0" w:space="0" w:color="auto"/>
            <w:bottom w:val="none" w:sz="0" w:space="0" w:color="auto"/>
            <w:right w:val="none" w:sz="0" w:space="0" w:color="auto"/>
          </w:divBdr>
          <w:divsChild>
            <w:div w:id="1437091010">
              <w:marLeft w:val="0"/>
              <w:marRight w:val="0"/>
              <w:marTop w:val="0"/>
              <w:marBottom w:val="0"/>
              <w:divBdr>
                <w:top w:val="none" w:sz="0" w:space="0" w:color="auto"/>
                <w:left w:val="none" w:sz="0" w:space="0" w:color="auto"/>
                <w:bottom w:val="none" w:sz="0" w:space="0" w:color="auto"/>
                <w:right w:val="none" w:sz="0" w:space="0" w:color="auto"/>
              </w:divBdr>
            </w:div>
          </w:divsChild>
        </w:div>
        <w:div w:id="1277517469">
          <w:marLeft w:val="0"/>
          <w:marRight w:val="0"/>
          <w:marTop w:val="288"/>
          <w:marBottom w:val="100"/>
          <w:divBdr>
            <w:top w:val="none" w:sz="0" w:space="0" w:color="auto"/>
            <w:left w:val="none" w:sz="0" w:space="0" w:color="auto"/>
            <w:bottom w:val="none" w:sz="0" w:space="0" w:color="auto"/>
            <w:right w:val="none" w:sz="0" w:space="0" w:color="auto"/>
          </w:divBdr>
          <w:divsChild>
            <w:div w:id="15306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0107">
      <w:bodyDiv w:val="1"/>
      <w:marLeft w:val="0"/>
      <w:marRight w:val="0"/>
      <w:marTop w:val="0"/>
      <w:marBottom w:val="0"/>
      <w:divBdr>
        <w:top w:val="none" w:sz="0" w:space="0" w:color="auto"/>
        <w:left w:val="none" w:sz="0" w:space="0" w:color="auto"/>
        <w:bottom w:val="none" w:sz="0" w:space="0" w:color="auto"/>
        <w:right w:val="none" w:sz="0" w:space="0" w:color="auto"/>
      </w:divBdr>
    </w:div>
    <w:div w:id="1407728241">
      <w:bodyDiv w:val="1"/>
      <w:marLeft w:val="0"/>
      <w:marRight w:val="0"/>
      <w:marTop w:val="0"/>
      <w:marBottom w:val="0"/>
      <w:divBdr>
        <w:top w:val="none" w:sz="0" w:space="0" w:color="auto"/>
        <w:left w:val="none" w:sz="0" w:space="0" w:color="auto"/>
        <w:bottom w:val="none" w:sz="0" w:space="0" w:color="auto"/>
        <w:right w:val="none" w:sz="0" w:space="0" w:color="auto"/>
      </w:divBdr>
      <w:divsChild>
        <w:div w:id="1811244984">
          <w:marLeft w:val="0"/>
          <w:marRight w:val="0"/>
          <w:marTop w:val="288"/>
          <w:marBottom w:val="100"/>
          <w:divBdr>
            <w:top w:val="none" w:sz="0" w:space="0" w:color="auto"/>
            <w:left w:val="none" w:sz="0" w:space="0" w:color="auto"/>
            <w:bottom w:val="none" w:sz="0" w:space="0" w:color="auto"/>
            <w:right w:val="none" w:sz="0" w:space="0" w:color="auto"/>
          </w:divBdr>
          <w:divsChild>
            <w:div w:id="1146823695">
              <w:marLeft w:val="0"/>
              <w:marRight w:val="0"/>
              <w:marTop w:val="0"/>
              <w:marBottom w:val="0"/>
              <w:divBdr>
                <w:top w:val="none" w:sz="0" w:space="0" w:color="auto"/>
                <w:left w:val="none" w:sz="0" w:space="0" w:color="auto"/>
                <w:bottom w:val="none" w:sz="0" w:space="0" w:color="auto"/>
                <w:right w:val="none" w:sz="0" w:space="0" w:color="auto"/>
              </w:divBdr>
            </w:div>
          </w:divsChild>
        </w:div>
        <w:div w:id="708073016">
          <w:marLeft w:val="0"/>
          <w:marRight w:val="0"/>
          <w:marTop w:val="288"/>
          <w:marBottom w:val="100"/>
          <w:divBdr>
            <w:top w:val="none" w:sz="0" w:space="0" w:color="auto"/>
            <w:left w:val="none" w:sz="0" w:space="0" w:color="auto"/>
            <w:bottom w:val="none" w:sz="0" w:space="0" w:color="auto"/>
            <w:right w:val="none" w:sz="0" w:space="0" w:color="auto"/>
          </w:divBdr>
          <w:divsChild>
            <w:div w:id="6759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2629">
      <w:bodyDiv w:val="1"/>
      <w:marLeft w:val="0"/>
      <w:marRight w:val="0"/>
      <w:marTop w:val="0"/>
      <w:marBottom w:val="0"/>
      <w:divBdr>
        <w:top w:val="none" w:sz="0" w:space="0" w:color="auto"/>
        <w:left w:val="none" w:sz="0" w:space="0" w:color="auto"/>
        <w:bottom w:val="none" w:sz="0" w:space="0" w:color="auto"/>
        <w:right w:val="none" w:sz="0" w:space="0" w:color="auto"/>
      </w:divBdr>
      <w:divsChild>
        <w:div w:id="1381394315">
          <w:marLeft w:val="0"/>
          <w:marRight w:val="0"/>
          <w:marTop w:val="288"/>
          <w:marBottom w:val="100"/>
          <w:divBdr>
            <w:top w:val="none" w:sz="0" w:space="0" w:color="auto"/>
            <w:left w:val="none" w:sz="0" w:space="0" w:color="auto"/>
            <w:bottom w:val="none" w:sz="0" w:space="0" w:color="auto"/>
            <w:right w:val="none" w:sz="0" w:space="0" w:color="auto"/>
          </w:divBdr>
          <w:divsChild>
            <w:div w:id="1156065538">
              <w:marLeft w:val="0"/>
              <w:marRight w:val="0"/>
              <w:marTop w:val="0"/>
              <w:marBottom w:val="0"/>
              <w:divBdr>
                <w:top w:val="none" w:sz="0" w:space="0" w:color="auto"/>
                <w:left w:val="none" w:sz="0" w:space="0" w:color="auto"/>
                <w:bottom w:val="none" w:sz="0" w:space="0" w:color="auto"/>
                <w:right w:val="none" w:sz="0" w:space="0" w:color="auto"/>
              </w:divBdr>
            </w:div>
          </w:divsChild>
        </w:div>
        <w:div w:id="1839541166">
          <w:marLeft w:val="0"/>
          <w:marRight w:val="0"/>
          <w:marTop w:val="288"/>
          <w:marBottom w:val="100"/>
          <w:divBdr>
            <w:top w:val="none" w:sz="0" w:space="0" w:color="auto"/>
            <w:left w:val="none" w:sz="0" w:space="0" w:color="auto"/>
            <w:bottom w:val="none" w:sz="0" w:space="0" w:color="auto"/>
            <w:right w:val="none" w:sz="0" w:space="0" w:color="auto"/>
          </w:divBdr>
          <w:divsChild>
            <w:div w:id="19956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70129">
      <w:bodyDiv w:val="1"/>
      <w:marLeft w:val="0"/>
      <w:marRight w:val="0"/>
      <w:marTop w:val="0"/>
      <w:marBottom w:val="0"/>
      <w:divBdr>
        <w:top w:val="none" w:sz="0" w:space="0" w:color="auto"/>
        <w:left w:val="none" w:sz="0" w:space="0" w:color="auto"/>
        <w:bottom w:val="none" w:sz="0" w:space="0" w:color="auto"/>
        <w:right w:val="none" w:sz="0" w:space="0" w:color="auto"/>
      </w:divBdr>
      <w:divsChild>
        <w:div w:id="596914034">
          <w:marLeft w:val="0"/>
          <w:marRight w:val="0"/>
          <w:marTop w:val="288"/>
          <w:marBottom w:val="100"/>
          <w:divBdr>
            <w:top w:val="none" w:sz="0" w:space="0" w:color="auto"/>
            <w:left w:val="none" w:sz="0" w:space="0" w:color="auto"/>
            <w:bottom w:val="none" w:sz="0" w:space="0" w:color="auto"/>
            <w:right w:val="none" w:sz="0" w:space="0" w:color="auto"/>
          </w:divBdr>
          <w:divsChild>
            <w:div w:id="959608064">
              <w:marLeft w:val="0"/>
              <w:marRight w:val="0"/>
              <w:marTop w:val="0"/>
              <w:marBottom w:val="0"/>
              <w:divBdr>
                <w:top w:val="none" w:sz="0" w:space="0" w:color="auto"/>
                <w:left w:val="none" w:sz="0" w:space="0" w:color="auto"/>
                <w:bottom w:val="none" w:sz="0" w:space="0" w:color="auto"/>
                <w:right w:val="none" w:sz="0" w:space="0" w:color="auto"/>
              </w:divBdr>
            </w:div>
          </w:divsChild>
        </w:div>
        <w:div w:id="1297906358">
          <w:marLeft w:val="0"/>
          <w:marRight w:val="0"/>
          <w:marTop w:val="288"/>
          <w:marBottom w:val="100"/>
          <w:divBdr>
            <w:top w:val="none" w:sz="0" w:space="0" w:color="auto"/>
            <w:left w:val="none" w:sz="0" w:space="0" w:color="auto"/>
            <w:bottom w:val="none" w:sz="0" w:space="0" w:color="auto"/>
            <w:right w:val="none" w:sz="0" w:space="0" w:color="auto"/>
          </w:divBdr>
          <w:divsChild>
            <w:div w:id="11172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7486">
      <w:bodyDiv w:val="1"/>
      <w:marLeft w:val="0"/>
      <w:marRight w:val="0"/>
      <w:marTop w:val="0"/>
      <w:marBottom w:val="0"/>
      <w:divBdr>
        <w:top w:val="none" w:sz="0" w:space="0" w:color="auto"/>
        <w:left w:val="none" w:sz="0" w:space="0" w:color="auto"/>
        <w:bottom w:val="none" w:sz="0" w:space="0" w:color="auto"/>
        <w:right w:val="none" w:sz="0" w:space="0" w:color="auto"/>
      </w:divBdr>
      <w:divsChild>
        <w:div w:id="2083867345">
          <w:marLeft w:val="0"/>
          <w:marRight w:val="0"/>
          <w:marTop w:val="288"/>
          <w:marBottom w:val="100"/>
          <w:divBdr>
            <w:top w:val="none" w:sz="0" w:space="0" w:color="auto"/>
            <w:left w:val="none" w:sz="0" w:space="0" w:color="auto"/>
            <w:bottom w:val="none" w:sz="0" w:space="0" w:color="auto"/>
            <w:right w:val="none" w:sz="0" w:space="0" w:color="auto"/>
          </w:divBdr>
          <w:divsChild>
            <w:div w:id="1439445669">
              <w:marLeft w:val="0"/>
              <w:marRight w:val="0"/>
              <w:marTop w:val="0"/>
              <w:marBottom w:val="0"/>
              <w:divBdr>
                <w:top w:val="none" w:sz="0" w:space="0" w:color="auto"/>
                <w:left w:val="none" w:sz="0" w:space="0" w:color="auto"/>
                <w:bottom w:val="none" w:sz="0" w:space="0" w:color="auto"/>
                <w:right w:val="none" w:sz="0" w:space="0" w:color="auto"/>
              </w:divBdr>
            </w:div>
          </w:divsChild>
        </w:div>
        <w:div w:id="1630624007">
          <w:marLeft w:val="0"/>
          <w:marRight w:val="0"/>
          <w:marTop w:val="432"/>
          <w:marBottom w:val="100"/>
          <w:divBdr>
            <w:top w:val="none" w:sz="0" w:space="0" w:color="auto"/>
            <w:left w:val="none" w:sz="0" w:space="0" w:color="auto"/>
            <w:bottom w:val="none" w:sz="0" w:space="0" w:color="auto"/>
            <w:right w:val="none" w:sz="0" w:space="0" w:color="auto"/>
          </w:divBdr>
        </w:div>
        <w:div w:id="698241212">
          <w:marLeft w:val="0"/>
          <w:marRight w:val="0"/>
          <w:marTop w:val="288"/>
          <w:marBottom w:val="100"/>
          <w:divBdr>
            <w:top w:val="none" w:sz="0" w:space="0" w:color="auto"/>
            <w:left w:val="none" w:sz="0" w:space="0" w:color="auto"/>
            <w:bottom w:val="none" w:sz="0" w:space="0" w:color="auto"/>
            <w:right w:val="none" w:sz="0" w:space="0" w:color="auto"/>
          </w:divBdr>
          <w:divsChild>
            <w:div w:id="2286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70580">
      <w:bodyDiv w:val="1"/>
      <w:marLeft w:val="0"/>
      <w:marRight w:val="0"/>
      <w:marTop w:val="0"/>
      <w:marBottom w:val="0"/>
      <w:divBdr>
        <w:top w:val="none" w:sz="0" w:space="0" w:color="auto"/>
        <w:left w:val="none" w:sz="0" w:space="0" w:color="auto"/>
        <w:bottom w:val="none" w:sz="0" w:space="0" w:color="auto"/>
        <w:right w:val="none" w:sz="0" w:space="0" w:color="auto"/>
      </w:divBdr>
      <w:divsChild>
        <w:div w:id="1878078496">
          <w:marLeft w:val="0"/>
          <w:marRight w:val="0"/>
          <w:marTop w:val="288"/>
          <w:marBottom w:val="100"/>
          <w:divBdr>
            <w:top w:val="none" w:sz="0" w:space="0" w:color="auto"/>
            <w:left w:val="none" w:sz="0" w:space="0" w:color="auto"/>
            <w:bottom w:val="none" w:sz="0" w:space="0" w:color="auto"/>
            <w:right w:val="none" w:sz="0" w:space="0" w:color="auto"/>
          </w:divBdr>
          <w:divsChild>
            <w:div w:id="20108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63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781">
          <w:marLeft w:val="0"/>
          <w:marRight w:val="0"/>
          <w:marTop w:val="0"/>
          <w:marBottom w:val="0"/>
          <w:divBdr>
            <w:top w:val="none" w:sz="0" w:space="0" w:color="auto"/>
            <w:left w:val="none" w:sz="0" w:space="0" w:color="auto"/>
            <w:bottom w:val="none" w:sz="0" w:space="0" w:color="auto"/>
            <w:right w:val="none" w:sz="0" w:space="0" w:color="auto"/>
          </w:divBdr>
        </w:div>
        <w:div w:id="1773740890">
          <w:marLeft w:val="0"/>
          <w:marRight w:val="0"/>
          <w:marTop w:val="0"/>
          <w:marBottom w:val="0"/>
          <w:divBdr>
            <w:top w:val="none" w:sz="0" w:space="0" w:color="auto"/>
            <w:left w:val="none" w:sz="0" w:space="0" w:color="auto"/>
            <w:bottom w:val="none" w:sz="0" w:space="0" w:color="auto"/>
            <w:right w:val="none" w:sz="0" w:space="0" w:color="auto"/>
          </w:divBdr>
        </w:div>
        <w:div w:id="1115635034">
          <w:marLeft w:val="0"/>
          <w:marRight w:val="0"/>
          <w:marTop w:val="0"/>
          <w:marBottom w:val="0"/>
          <w:divBdr>
            <w:top w:val="none" w:sz="0" w:space="0" w:color="auto"/>
            <w:left w:val="none" w:sz="0" w:space="0" w:color="auto"/>
            <w:bottom w:val="none" w:sz="0" w:space="0" w:color="auto"/>
            <w:right w:val="none" w:sz="0" w:space="0" w:color="auto"/>
          </w:divBdr>
        </w:div>
        <w:div w:id="772215231">
          <w:marLeft w:val="0"/>
          <w:marRight w:val="0"/>
          <w:marTop w:val="0"/>
          <w:marBottom w:val="0"/>
          <w:divBdr>
            <w:top w:val="none" w:sz="0" w:space="0" w:color="auto"/>
            <w:left w:val="none" w:sz="0" w:space="0" w:color="auto"/>
            <w:bottom w:val="none" w:sz="0" w:space="0" w:color="auto"/>
            <w:right w:val="none" w:sz="0" w:space="0" w:color="auto"/>
          </w:divBdr>
        </w:div>
      </w:divsChild>
    </w:div>
    <w:div w:id="1491557715">
      <w:bodyDiv w:val="1"/>
      <w:marLeft w:val="0"/>
      <w:marRight w:val="0"/>
      <w:marTop w:val="0"/>
      <w:marBottom w:val="0"/>
      <w:divBdr>
        <w:top w:val="none" w:sz="0" w:space="0" w:color="auto"/>
        <w:left w:val="none" w:sz="0" w:space="0" w:color="auto"/>
        <w:bottom w:val="none" w:sz="0" w:space="0" w:color="auto"/>
        <w:right w:val="none" w:sz="0" w:space="0" w:color="auto"/>
      </w:divBdr>
      <w:divsChild>
        <w:div w:id="1915234047">
          <w:marLeft w:val="0"/>
          <w:marRight w:val="0"/>
          <w:marTop w:val="288"/>
          <w:marBottom w:val="100"/>
          <w:divBdr>
            <w:top w:val="none" w:sz="0" w:space="0" w:color="auto"/>
            <w:left w:val="none" w:sz="0" w:space="0" w:color="auto"/>
            <w:bottom w:val="none" w:sz="0" w:space="0" w:color="auto"/>
            <w:right w:val="none" w:sz="0" w:space="0" w:color="auto"/>
          </w:divBdr>
          <w:divsChild>
            <w:div w:id="1918243574">
              <w:marLeft w:val="0"/>
              <w:marRight w:val="0"/>
              <w:marTop w:val="0"/>
              <w:marBottom w:val="0"/>
              <w:divBdr>
                <w:top w:val="none" w:sz="0" w:space="0" w:color="auto"/>
                <w:left w:val="none" w:sz="0" w:space="0" w:color="auto"/>
                <w:bottom w:val="none" w:sz="0" w:space="0" w:color="auto"/>
                <w:right w:val="none" w:sz="0" w:space="0" w:color="auto"/>
              </w:divBdr>
            </w:div>
          </w:divsChild>
        </w:div>
        <w:div w:id="1661617045">
          <w:marLeft w:val="0"/>
          <w:marRight w:val="0"/>
          <w:marTop w:val="288"/>
          <w:marBottom w:val="100"/>
          <w:divBdr>
            <w:top w:val="none" w:sz="0" w:space="0" w:color="auto"/>
            <w:left w:val="none" w:sz="0" w:space="0" w:color="auto"/>
            <w:bottom w:val="none" w:sz="0" w:space="0" w:color="auto"/>
            <w:right w:val="none" w:sz="0" w:space="0" w:color="auto"/>
          </w:divBdr>
          <w:divsChild>
            <w:div w:id="4273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6783">
      <w:bodyDiv w:val="1"/>
      <w:marLeft w:val="0"/>
      <w:marRight w:val="0"/>
      <w:marTop w:val="0"/>
      <w:marBottom w:val="0"/>
      <w:divBdr>
        <w:top w:val="none" w:sz="0" w:space="0" w:color="auto"/>
        <w:left w:val="none" w:sz="0" w:space="0" w:color="auto"/>
        <w:bottom w:val="none" w:sz="0" w:space="0" w:color="auto"/>
        <w:right w:val="none" w:sz="0" w:space="0" w:color="auto"/>
      </w:divBdr>
      <w:divsChild>
        <w:div w:id="2106459482">
          <w:marLeft w:val="0"/>
          <w:marRight w:val="0"/>
          <w:marTop w:val="288"/>
          <w:marBottom w:val="100"/>
          <w:divBdr>
            <w:top w:val="none" w:sz="0" w:space="0" w:color="auto"/>
            <w:left w:val="none" w:sz="0" w:space="0" w:color="auto"/>
            <w:bottom w:val="none" w:sz="0" w:space="0" w:color="auto"/>
            <w:right w:val="none" w:sz="0" w:space="0" w:color="auto"/>
          </w:divBdr>
          <w:divsChild>
            <w:div w:id="3452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168">
      <w:bodyDiv w:val="1"/>
      <w:marLeft w:val="0"/>
      <w:marRight w:val="0"/>
      <w:marTop w:val="0"/>
      <w:marBottom w:val="0"/>
      <w:divBdr>
        <w:top w:val="none" w:sz="0" w:space="0" w:color="auto"/>
        <w:left w:val="none" w:sz="0" w:space="0" w:color="auto"/>
        <w:bottom w:val="none" w:sz="0" w:space="0" w:color="auto"/>
        <w:right w:val="none" w:sz="0" w:space="0" w:color="auto"/>
      </w:divBdr>
      <w:divsChild>
        <w:div w:id="277954951">
          <w:marLeft w:val="0"/>
          <w:marRight w:val="0"/>
          <w:marTop w:val="240"/>
          <w:marBottom w:val="100"/>
          <w:divBdr>
            <w:top w:val="none" w:sz="0" w:space="0" w:color="auto"/>
            <w:left w:val="none" w:sz="0" w:space="0" w:color="auto"/>
            <w:bottom w:val="none" w:sz="0" w:space="0" w:color="auto"/>
            <w:right w:val="none" w:sz="0" w:space="0" w:color="auto"/>
          </w:divBdr>
          <w:divsChild>
            <w:div w:id="410934349">
              <w:marLeft w:val="0"/>
              <w:marRight w:val="0"/>
              <w:marTop w:val="0"/>
              <w:marBottom w:val="0"/>
              <w:divBdr>
                <w:top w:val="none" w:sz="0" w:space="0" w:color="auto"/>
                <w:left w:val="none" w:sz="0" w:space="0" w:color="auto"/>
                <w:bottom w:val="none" w:sz="0" w:space="0" w:color="auto"/>
                <w:right w:val="none" w:sz="0" w:space="0" w:color="auto"/>
              </w:divBdr>
            </w:div>
          </w:divsChild>
        </w:div>
        <w:div w:id="241835546">
          <w:marLeft w:val="0"/>
          <w:marRight w:val="0"/>
          <w:marTop w:val="288"/>
          <w:marBottom w:val="100"/>
          <w:divBdr>
            <w:top w:val="none" w:sz="0" w:space="0" w:color="auto"/>
            <w:left w:val="none" w:sz="0" w:space="0" w:color="auto"/>
            <w:bottom w:val="none" w:sz="0" w:space="0" w:color="auto"/>
            <w:right w:val="none" w:sz="0" w:space="0" w:color="auto"/>
          </w:divBdr>
          <w:divsChild>
            <w:div w:id="1884904934">
              <w:marLeft w:val="0"/>
              <w:marRight w:val="0"/>
              <w:marTop w:val="0"/>
              <w:marBottom w:val="0"/>
              <w:divBdr>
                <w:top w:val="none" w:sz="0" w:space="0" w:color="auto"/>
                <w:left w:val="none" w:sz="0" w:space="0" w:color="auto"/>
                <w:bottom w:val="none" w:sz="0" w:space="0" w:color="auto"/>
                <w:right w:val="none" w:sz="0" w:space="0" w:color="auto"/>
              </w:divBdr>
            </w:div>
            <w:div w:id="1948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8549">
      <w:bodyDiv w:val="1"/>
      <w:marLeft w:val="0"/>
      <w:marRight w:val="0"/>
      <w:marTop w:val="0"/>
      <w:marBottom w:val="0"/>
      <w:divBdr>
        <w:top w:val="none" w:sz="0" w:space="0" w:color="auto"/>
        <w:left w:val="none" w:sz="0" w:space="0" w:color="auto"/>
        <w:bottom w:val="none" w:sz="0" w:space="0" w:color="auto"/>
        <w:right w:val="none" w:sz="0" w:space="0" w:color="auto"/>
      </w:divBdr>
      <w:divsChild>
        <w:div w:id="346251028">
          <w:marLeft w:val="0"/>
          <w:marRight w:val="0"/>
          <w:marTop w:val="240"/>
          <w:marBottom w:val="100"/>
          <w:divBdr>
            <w:top w:val="none" w:sz="0" w:space="0" w:color="auto"/>
            <w:left w:val="none" w:sz="0" w:space="0" w:color="auto"/>
            <w:bottom w:val="none" w:sz="0" w:space="0" w:color="auto"/>
            <w:right w:val="none" w:sz="0" w:space="0" w:color="auto"/>
          </w:divBdr>
          <w:divsChild>
            <w:div w:id="599535263">
              <w:marLeft w:val="0"/>
              <w:marRight w:val="0"/>
              <w:marTop w:val="0"/>
              <w:marBottom w:val="0"/>
              <w:divBdr>
                <w:top w:val="none" w:sz="0" w:space="0" w:color="auto"/>
                <w:left w:val="none" w:sz="0" w:space="0" w:color="auto"/>
                <w:bottom w:val="none" w:sz="0" w:space="0" w:color="auto"/>
                <w:right w:val="none" w:sz="0" w:space="0" w:color="auto"/>
              </w:divBdr>
            </w:div>
          </w:divsChild>
        </w:div>
        <w:div w:id="785126954">
          <w:marLeft w:val="0"/>
          <w:marRight w:val="0"/>
          <w:marTop w:val="288"/>
          <w:marBottom w:val="100"/>
          <w:divBdr>
            <w:top w:val="none" w:sz="0" w:space="0" w:color="auto"/>
            <w:left w:val="none" w:sz="0" w:space="0" w:color="auto"/>
            <w:bottom w:val="none" w:sz="0" w:space="0" w:color="auto"/>
            <w:right w:val="none" w:sz="0" w:space="0" w:color="auto"/>
          </w:divBdr>
          <w:divsChild>
            <w:div w:id="966812893">
              <w:marLeft w:val="0"/>
              <w:marRight w:val="0"/>
              <w:marTop w:val="0"/>
              <w:marBottom w:val="0"/>
              <w:divBdr>
                <w:top w:val="none" w:sz="0" w:space="0" w:color="auto"/>
                <w:left w:val="none" w:sz="0" w:space="0" w:color="auto"/>
                <w:bottom w:val="none" w:sz="0" w:space="0" w:color="auto"/>
                <w:right w:val="none" w:sz="0" w:space="0" w:color="auto"/>
              </w:divBdr>
            </w:div>
            <w:div w:id="544879458">
              <w:marLeft w:val="0"/>
              <w:marRight w:val="0"/>
              <w:marTop w:val="0"/>
              <w:marBottom w:val="0"/>
              <w:divBdr>
                <w:top w:val="none" w:sz="0" w:space="0" w:color="auto"/>
                <w:left w:val="none" w:sz="0" w:space="0" w:color="auto"/>
                <w:bottom w:val="none" w:sz="0" w:space="0" w:color="auto"/>
                <w:right w:val="none" w:sz="0" w:space="0" w:color="auto"/>
              </w:divBdr>
            </w:div>
            <w:div w:id="1065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6227">
      <w:bodyDiv w:val="1"/>
      <w:marLeft w:val="0"/>
      <w:marRight w:val="0"/>
      <w:marTop w:val="0"/>
      <w:marBottom w:val="0"/>
      <w:divBdr>
        <w:top w:val="none" w:sz="0" w:space="0" w:color="auto"/>
        <w:left w:val="none" w:sz="0" w:space="0" w:color="auto"/>
        <w:bottom w:val="none" w:sz="0" w:space="0" w:color="auto"/>
        <w:right w:val="none" w:sz="0" w:space="0" w:color="auto"/>
      </w:divBdr>
      <w:divsChild>
        <w:div w:id="2134904745">
          <w:marLeft w:val="0"/>
          <w:marRight w:val="0"/>
          <w:marTop w:val="288"/>
          <w:marBottom w:val="100"/>
          <w:divBdr>
            <w:top w:val="none" w:sz="0" w:space="0" w:color="auto"/>
            <w:left w:val="none" w:sz="0" w:space="0" w:color="auto"/>
            <w:bottom w:val="none" w:sz="0" w:space="0" w:color="auto"/>
            <w:right w:val="none" w:sz="0" w:space="0" w:color="auto"/>
          </w:divBdr>
          <w:divsChild>
            <w:div w:id="1173489698">
              <w:marLeft w:val="0"/>
              <w:marRight w:val="0"/>
              <w:marTop w:val="0"/>
              <w:marBottom w:val="0"/>
              <w:divBdr>
                <w:top w:val="none" w:sz="0" w:space="0" w:color="auto"/>
                <w:left w:val="none" w:sz="0" w:space="0" w:color="auto"/>
                <w:bottom w:val="none" w:sz="0" w:space="0" w:color="auto"/>
                <w:right w:val="none" w:sz="0" w:space="0" w:color="auto"/>
              </w:divBdr>
            </w:div>
          </w:divsChild>
        </w:div>
        <w:div w:id="215626027">
          <w:marLeft w:val="0"/>
          <w:marRight w:val="0"/>
          <w:marTop w:val="288"/>
          <w:marBottom w:val="100"/>
          <w:divBdr>
            <w:top w:val="none" w:sz="0" w:space="0" w:color="auto"/>
            <w:left w:val="none" w:sz="0" w:space="0" w:color="auto"/>
            <w:bottom w:val="none" w:sz="0" w:space="0" w:color="auto"/>
            <w:right w:val="none" w:sz="0" w:space="0" w:color="auto"/>
          </w:divBdr>
          <w:divsChild>
            <w:div w:id="14646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5562">
      <w:bodyDiv w:val="1"/>
      <w:marLeft w:val="0"/>
      <w:marRight w:val="0"/>
      <w:marTop w:val="0"/>
      <w:marBottom w:val="0"/>
      <w:divBdr>
        <w:top w:val="none" w:sz="0" w:space="0" w:color="auto"/>
        <w:left w:val="none" w:sz="0" w:space="0" w:color="auto"/>
        <w:bottom w:val="none" w:sz="0" w:space="0" w:color="auto"/>
        <w:right w:val="none" w:sz="0" w:space="0" w:color="auto"/>
      </w:divBdr>
    </w:div>
    <w:div w:id="1545095321">
      <w:bodyDiv w:val="1"/>
      <w:marLeft w:val="0"/>
      <w:marRight w:val="0"/>
      <w:marTop w:val="0"/>
      <w:marBottom w:val="0"/>
      <w:divBdr>
        <w:top w:val="none" w:sz="0" w:space="0" w:color="auto"/>
        <w:left w:val="none" w:sz="0" w:space="0" w:color="auto"/>
        <w:bottom w:val="none" w:sz="0" w:space="0" w:color="auto"/>
        <w:right w:val="none" w:sz="0" w:space="0" w:color="auto"/>
      </w:divBdr>
      <w:divsChild>
        <w:div w:id="1938099276">
          <w:marLeft w:val="0"/>
          <w:marRight w:val="0"/>
          <w:marTop w:val="288"/>
          <w:marBottom w:val="100"/>
          <w:divBdr>
            <w:top w:val="none" w:sz="0" w:space="0" w:color="auto"/>
            <w:left w:val="none" w:sz="0" w:space="0" w:color="auto"/>
            <w:bottom w:val="none" w:sz="0" w:space="0" w:color="auto"/>
            <w:right w:val="none" w:sz="0" w:space="0" w:color="auto"/>
          </w:divBdr>
          <w:divsChild>
            <w:div w:id="1381897514">
              <w:marLeft w:val="0"/>
              <w:marRight w:val="0"/>
              <w:marTop w:val="0"/>
              <w:marBottom w:val="0"/>
              <w:divBdr>
                <w:top w:val="none" w:sz="0" w:space="0" w:color="auto"/>
                <w:left w:val="none" w:sz="0" w:space="0" w:color="auto"/>
                <w:bottom w:val="none" w:sz="0" w:space="0" w:color="auto"/>
                <w:right w:val="none" w:sz="0" w:space="0" w:color="auto"/>
              </w:divBdr>
            </w:div>
          </w:divsChild>
        </w:div>
        <w:div w:id="1106268745">
          <w:marLeft w:val="0"/>
          <w:marRight w:val="0"/>
          <w:marTop w:val="288"/>
          <w:marBottom w:val="100"/>
          <w:divBdr>
            <w:top w:val="none" w:sz="0" w:space="0" w:color="auto"/>
            <w:left w:val="none" w:sz="0" w:space="0" w:color="auto"/>
            <w:bottom w:val="none" w:sz="0" w:space="0" w:color="auto"/>
            <w:right w:val="none" w:sz="0" w:space="0" w:color="auto"/>
          </w:divBdr>
          <w:divsChild>
            <w:div w:id="9957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6814">
      <w:bodyDiv w:val="1"/>
      <w:marLeft w:val="0"/>
      <w:marRight w:val="0"/>
      <w:marTop w:val="0"/>
      <w:marBottom w:val="0"/>
      <w:divBdr>
        <w:top w:val="none" w:sz="0" w:space="0" w:color="auto"/>
        <w:left w:val="none" w:sz="0" w:space="0" w:color="auto"/>
        <w:bottom w:val="none" w:sz="0" w:space="0" w:color="auto"/>
        <w:right w:val="none" w:sz="0" w:space="0" w:color="auto"/>
      </w:divBdr>
      <w:divsChild>
        <w:div w:id="1683046522">
          <w:marLeft w:val="0"/>
          <w:marRight w:val="0"/>
          <w:marTop w:val="288"/>
          <w:marBottom w:val="100"/>
          <w:divBdr>
            <w:top w:val="none" w:sz="0" w:space="0" w:color="auto"/>
            <w:left w:val="none" w:sz="0" w:space="0" w:color="auto"/>
            <w:bottom w:val="none" w:sz="0" w:space="0" w:color="auto"/>
            <w:right w:val="none" w:sz="0" w:space="0" w:color="auto"/>
          </w:divBdr>
          <w:divsChild>
            <w:div w:id="387996007">
              <w:marLeft w:val="0"/>
              <w:marRight w:val="0"/>
              <w:marTop w:val="0"/>
              <w:marBottom w:val="0"/>
              <w:divBdr>
                <w:top w:val="none" w:sz="0" w:space="0" w:color="auto"/>
                <w:left w:val="none" w:sz="0" w:space="0" w:color="auto"/>
                <w:bottom w:val="none" w:sz="0" w:space="0" w:color="auto"/>
                <w:right w:val="none" w:sz="0" w:space="0" w:color="auto"/>
              </w:divBdr>
            </w:div>
          </w:divsChild>
        </w:div>
        <w:div w:id="1585338980">
          <w:marLeft w:val="0"/>
          <w:marRight w:val="0"/>
          <w:marTop w:val="288"/>
          <w:marBottom w:val="100"/>
          <w:divBdr>
            <w:top w:val="none" w:sz="0" w:space="0" w:color="auto"/>
            <w:left w:val="none" w:sz="0" w:space="0" w:color="auto"/>
            <w:bottom w:val="none" w:sz="0" w:space="0" w:color="auto"/>
            <w:right w:val="none" w:sz="0" w:space="0" w:color="auto"/>
          </w:divBdr>
          <w:divsChild>
            <w:div w:id="4055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74593">
      <w:bodyDiv w:val="1"/>
      <w:marLeft w:val="0"/>
      <w:marRight w:val="0"/>
      <w:marTop w:val="0"/>
      <w:marBottom w:val="0"/>
      <w:divBdr>
        <w:top w:val="none" w:sz="0" w:space="0" w:color="auto"/>
        <w:left w:val="none" w:sz="0" w:space="0" w:color="auto"/>
        <w:bottom w:val="none" w:sz="0" w:space="0" w:color="auto"/>
        <w:right w:val="none" w:sz="0" w:space="0" w:color="auto"/>
      </w:divBdr>
      <w:divsChild>
        <w:div w:id="774136255">
          <w:marLeft w:val="0"/>
          <w:marRight w:val="0"/>
          <w:marTop w:val="288"/>
          <w:marBottom w:val="100"/>
          <w:divBdr>
            <w:top w:val="none" w:sz="0" w:space="0" w:color="auto"/>
            <w:left w:val="none" w:sz="0" w:space="0" w:color="auto"/>
            <w:bottom w:val="none" w:sz="0" w:space="0" w:color="auto"/>
            <w:right w:val="none" w:sz="0" w:space="0" w:color="auto"/>
          </w:divBdr>
          <w:divsChild>
            <w:div w:id="1188910984">
              <w:marLeft w:val="0"/>
              <w:marRight w:val="0"/>
              <w:marTop w:val="0"/>
              <w:marBottom w:val="0"/>
              <w:divBdr>
                <w:top w:val="none" w:sz="0" w:space="0" w:color="auto"/>
                <w:left w:val="none" w:sz="0" w:space="0" w:color="auto"/>
                <w:bottom w:val="none" w:sz="0" w:space="0" w:color="auto"/>
                <w:right w:val="none" w:sz="0" w:space="0" w:color="auto"/>
              </w:divBdr>
            </w:div>
          </w:divsChild>
        </w:div>
        <w:div w:id="1872299740">
          <w:marLeft w:val="0"/>
          <w:marRight w:val="0"/>
          <w:marTop w:val="432"/>
          <w:marBottom w:val="100"/>
          <w:divBdr>
            <w:top w:val="none" w:sz="0" w:space="0" w:color="auto"/>
            <w:left w:val="none" w:sz="0" w:space="0" w:color="auto"/>
            <w:bottom w:val="none" w:sz="0" w:space="0" w:color="auto"/>
            <w:right w:val="none" w:sz="0" w:space="0" w:color="auto"/>
          </w:divBdr>
        </w:div>
        <w:div w:id="401021746">
          <w:marLeft w:val="0"/>
          <w:marRight w:val="0"/>
          <w:marTop w:val="288"/>
          <w:marBottom w:val="100"/>
          <w:divBdr>
            <w:top w:val="none" w:sz="0" w:space="0" w:color="auto"/>
            <w:left w:val="none" w:sz="0" w:space="0" w:color="auto"/>
            <w:bottom w:val="none" w:sz="0" w:space="0" w:color="auto"/>
            <w:right w:val="none" w:sz="0" w:space="0" w:color="auto"/>
          </w:divBdr>
          <w:divsChild>
            <w:div w:id="7622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6657">
      <w:bodyDiv w:val="1"/>
      <w:marLeft w:val="0"/>
      <w:marRight w:val="0"/>
      <w:marTop w:val="0"/>
      <w:marBottom w:val="0"/>
      <w:divBdr>
        <w:top w:val="none" w:sz="0" w:space="0" w:color="auto"/>
        <w:left w:val="none" w:sz="0" w:space="0" w:color="auto"/>
        <w:bottom w:val="none" w:sz="0" w:space="0" w:color="auto"/>
        <w:right w:val="none" w:sz="0" w:space="0" w:color="auto"/>
      </w:divBdr>
    </w:div>
    <w:div w:id="1585534412">
      <w:bodyDiv w:val="1"/>
      <w:marLeft w:val="0"/>
      <w:marRight w:val="0"/>
      <w:marTop w:val="0"/>
      <w:marBottom w:val="0"/>
      <w:divBdr>
        <w:top w:val="none" w:sz="0" w:space="0" w:color="auto"/>
        <w:left w:val="none" w:sz="0" w:space="0" w:color="auto"/>
        <w:bottom w:val="none" w:sz="0" w:space="0" w:color="auto"/>
        <w:right w:val="none" w:sz="0" w:space="0" w:color="auto"/>
      </w:divBdr>
      <w:divsChild>
        <w:div w:id="1189180789">
          <w:marLeft w:val="0"/>
          <w:marRight w:val="0"/>
          <w:marTop w:val="288"/>
          <w:marBottom w:val="100"/>
          <w:divBdr>
            <w:top w:val="none" w:sz="0" w:space="0" w:color="auto"/>
            <w:left w:val="none" w:sz="0" w:space="0" w:color="auto"/>
            <w:bottom w:val="none" w:sz="0" w:space="0" w:color="auto"/>
            <w:right w:val="none" w:sz="0" w:space="0" w:color="auto"/>
          </w:divBdr>
          <w:divsChild>
            <w:div w:id="1617327844">
              <w:marLeft w:val="0"/>
              <w:marRight w:val="0"/>
              <w:marTop w:val="0"/>
              <w:marBottom w:val="0"/>
              <w:divBdr>
                <w:top w:val="none" w:sz="0" w:space="0" w:color="auto"/>
                <w:left w:val="none" w:sz="0" w:space="0" w:color="auto"/>
                <w:bottom w:val="none" w:sz="0" w:space="0" w:color="auto"/>
                <w:right w:val="none" w:sz="0" w:space="0" w:color="auto"/>
              </w:divBdr>
            </w:div>
          </w:divsChild>
        </w:div>
        <w:div w:id="138108597">
          <w:marLeft w:val="0"/>
          <w:marRight w:val="0"/>
          <w:marTop w:val="288"/>
          <w:marBottom w:val="100"/>
          <w:divBdr>
            <w:top w:val="none" w:sz="0" w:space="0" w:color="auto"/>
            <w:left w:val="none" w:sz="0" w:space="0" w:color="auto"/>
            <w:bottom w:val="none" w:sz="0" w:space="0" w:color="auto"/>
            <w:right w:val="none" w:sz="0" w:space="0" w:color="auto"/>
          </w:divBdr>
          <w:divsChild>
            <w:div w:id="5816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6211">
      <w:bodyDiv w:val="1"/>
      <w:marLeft w:val="0"/>
      <w:marRight w:val="0"/>
      <w:marTop w:val="0"/>
      <w:marBottom w:val="0"/>
      <w:divBdr>
        <w:top w:val="none" w:sz="0" w:space="0" w:color="auto"/>
        <w:left w:val="none" w:sz="0" w:space="0" w:color="auto"/>
        <w:bottom w:val="none" w:sz="0" w:space="0" w:color="auto"/>
        <w:right w:val="none" w:sz="0" w:space="0" w:color="auto"/>
      </w:divBdr>
      <w:divsChild>
        <w:div w:id="1797679171">
          <w:marLeft w:val="0"/>
          <w:marRight w:val="0"/>
          <w:marTop w:val="288"/>
          <w:marBottom w:val="100"/>
          <w:divBdr>
            <w:top w:val="none" w:sz="0" w:space="0" w:color="auto"/>
            <w:left w:val="none" w:sz="0" w:space="0" w:color="auto"/>
            <w:bottom w:val="none" w:sz="0" w:space="0" w:color="auto"/>
            <w:right w:val="none" w:sz="0" w:space="0" w:color="auto"/>
          </w:divBdr>
          <w:divsChild>
            <w:div w:id="808714816">
              <w:marLeft w:val="0"/>
              <w:marRight w:val="0"/>
              <w:marTop w:val="0"/>
              <w:marBottom w:val="0"/>
              <w:divBdr>
                <w:top w:val="none" w:sz="0" w:space="0" w:color="auto"/>
                <w:left w:val="none" w:sz="0" w:space="0" w:color="auto"/>
                <w:bottom w:val="none" w:sz="0" w:space="0" w:color="auto"/>
                <w:right w:val="none" w:sz="0" w:space="0" w:color="auto"/>
              </w:divBdr>
            </w:div>
          </w:divsChild>
        </w:div>
        <w:div w:id="904948456">
          <w:marLeft w:val="0"/>
          <w:marRight w:val="0"/>
          <w:marTop w:val="288"/>
          <w:marBottom w:val="100"/>
          <w:divBdr>
            <w:top w:val="none" w:sz="0" w:space="0" w:color="auto"/>
            <w:left w:val="none" w:sz="0" w:space="0" w:color="auto"/>
            <w:bottom w:val="none" w:sz="0" w:space="0" w:color="auto"/>
            <w:right w:val="none" w:sz="0" w:space="0" w:color="auto"/>
          </w:divBdr>
          <w:divsChild>
            <w:div w:id="18762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50741">
      <w:bodyDiv w:val="1"/>
      <w:marLeft w:val="0"/>
      <w:marRight w:val="0"/>
      <w:marTop w:val="0"/>
      <w:marBottom w:val="0"/>
      <w:divBdr>
        <w:top w:val="none" w:sz="0" w:space="0" w:color="auto"/>
        <w:left w:val="none" w:sz="0" w:space="0" w:color="auto"/>
        <w:bottom w:val="none" w:sz="0" w:space="0" w:color="auto"/>
        <w:right w:val="none" w:sz="0" w:space="0" w:color="auto"/>
      </w:divBdr>
      <w:divsChild>
        <w:div w:id="1341927163">
          <w:marLeft w:val="0"/>
          <w:marRight w:val="0"/>
          <w:marTop w:val="288"/>
          <w:marBottom w:val="100"/>
          <w:divBdr>
            <w:top w:val="none" w:sz="0" w:space="0" w:color="auto"/>
            <w:left w:val="none" w:sz="0" w:space="0" w:color="auto"/>
            <w:bottom w:val="none" w:sz="0" w:space="0" w:color="auto"/>
            <w:right w:val="none" w:sz="0" w:space="0" w:color="auto"/>
          </w:divBdr>
          <w:divsChild>
            <w:div w:id="1017149697">
              <w:marLeft w:val="0"/>
              <w:marRight w:val="0"/>
              <w:marTop w:val="0"/>
              <w:marBottom w:val="0"/>
              <w:divBdr>
                <w:top w:val="none" w:sz="0" w:space="0" w:color="auto"/>
                <w:left w:val="none" w:sz="0" w:space="0" w:color="auto"/>
                <w:bottom w:val="none" w:sz="0" w:space="0" w:color="auto"/>
                <w:right w:val="none" w:sz="0" w:space="0" w:color="auto"/>
              </w:divBdr>
            </w:div>
          </w:divsChild>
        </w:div>
        <w:div w:id="1895506315">
          <w:marLeft w:val="0"/>
          <w:marRight w:val="0"/>
          <w:marTop w:val="288"/>
          <w:marBottom w:val="100"/>
          <w:divBdr>
            <w:top w:val="none" w:sz="0" w:space="0" w:color="auto"/>
            <w:left w:val="none" w:sz="0" w:space="0" w:color="auto"/>
            <w:bottom w:val="none" w:sz="0" w:space="0" w:color="auto"/>
            <w:right w:val="none" w:sz="0" w:space="0" w:color="auto"/>
          </w:divBdr>
          <w:divsChild>
            <w:div w:id="18016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69865">
      <w:bodyDiv w:val="1"/>
      <w:marLeft w:val="0"/>
      <w:marRight w:val="0"/>
      <w:marTop w:val="0"/>
      <w:marBottom w:val="0"/>
      <w:divBdr>
        <w:top w:val="none" w:sz="0" w:space="0" w:color="auto"/>
        <w:left w:val="none" w:sz="0" w:space="0" w:color="auto"/>
        <w:bottom w:val="none" w:sz="0" w:space="0" w:color="auto"/>
        <w:right w:val="none" w:sz="0" w:space="0" w:color="auto"/>
      </w:divBdr>
      <w:divsChild>
        <w:div w:id="427048240">
          <w:marLeft w:val="0"/>
          <w:marRight w:val="0"/>
          <w:marTop w:val="288"/>
          <w:marBottom w:val="100"/>
          <w:divBdr>
            <w:top w:val="none" w:sz="0" w:space="0" w:color="auto"/>
            <w:left w:val="none" w:sz="0" w:space="0" w:color="auto"/>
            <w:bottom w:val="none" w:sz="0" w:space="0" w:color="auto"/>
            <w:right w:val="none" w:sz="0" w:space="0" w:color="auto"/>
          </w:divBdr>
          <w:divsChild>
            <w:div w:id="90131302">
              <w:marLeft w:val="0"/>
              <w:marRight w:val="0"/>
              <w:marTop w:val="0"/>
              <w:marBottom w:val="0"/>
              <w:divBdr>
                <w:top w:val="none" w:sz="0" w:space="0" w:color="auto"/>
                <w:left w:val="none" w:sz="0" w:space="0" w:color="auto"/>
                <w:bottom w:val="none" w:sz="0" w:space="0" w:color="auto"/>
                <w:right w:val="none" w:sz="0" w:space="0" w:color="auto"/>
              </w:divBdr>
            </w:div>
          </w:divsChild>
        </w:div>
        <w:div w:id="1154764264">
          <w:marLeft w:val="0"/>
          <w:marRight w:val="0"/>
          <w:marTop w:val="288"/>
          <w:marBottom w:val="100"/>
          <w:divBdr>
            <w:top w:val="none" w:sz="0" w:space="0" w:color="auto"/>
            <w:left w:val="none" w:sz="0" w:space="0" w:color="auto"/>
            <w:bottom w:val="none" w:sz="0" w:space="0" w:color="auto"/>
            <w:right w:val="none" w:sz="0" w:space="0" w:color="auto"/>
          </w:divBdr>
          <w:divsChild>
            <w:div w:id="18023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8771">
      <w:bodyDiv w:val="1"/>
      <w:marLeft w:val="0"/>
      <w:marRight w:val="0"/>
      <w:marTop w:val="0"/>
      <w:marBottom w:val="0"/>
      <w:divBdr>
        <w:top w:val="none" w:sz="0" w:space="0" w:color="auto"/>
        <w:left w:val="none" w:sz="0" w:space="0" w:color="auto"/>
        <w:bottom w:val="none" w:sz="0" w:space="0" w:color="auto"/>
        <w:right w:val="none" w:sz="0" w:space="0" w:color="auto"/>
      </w:divBdr>
      <w:divsChild>
        <w:div w:id="339818595">
          <w:marLeft w:val="0"/>
          <w:marRight w:val="0"/>
          <w:marTop w:val="288"/>
          <w:marBottom w:val="100"/>
          <w:divBdr>
            <w:top w:val="none" w:sz="0" w:space="0" w:color="auto"/>
            <w:left w:val="none" w:sz="0" w:space="0" w:color="auto"/>
            <w:bottom w:val="none" w:sz="0" w:space="0" w:color="auto"/>
            <w:right w:val="none" w:sz="0" w:space="0" w:color="auto"/>
          </w:divBdr>
          <w:divsChild>
            <w:div w:id="790902965">
              <w:marLeft w:val="0"/>
              <w:marRight w:val="0"/>
              <w:marTop w:val="0"/>
              <w:marBottom w:val="0"/>
              <w:divBdr>
                <w:top w:val="none" w:sz="0" w:space="0" w:color="auto"/>
                <w:left w:val="none" w:sz="0" w:space="0" w:color="auto"/>
                <w:bottom w:val="none" w:sz="0" w:space="0" w:color="auto"/>
                <w:right w:val="none" w:sz="0" w:space="0" w:color="auto"/>
              </w:divBdr>
            </w:div>
          </w:divsChild>
        </w:div>
        <w:div w:id="106702780">
          <w:marLeft w:val="0"/>
          <w:marRight w:val="0"/>
          <w:marTop w:val="288"/>
          <w:marBottom w:val="100"/>
          <w:divBdr>
            <w:top w:val="none" w:sz="0" w:space="0" w:color="auto"/>
            <w:left w:val="none" w:sz="0" w:space="0" w:color="auto"/>
            <w:bottom w:val="none" w:sz="0" w:space="0" w:color="auto"/>
            <w:right w:val="none" w:sz="0" w:space="0" w:color="auto"/>
          </w:divBdr>
          <w:divsChild>
            <w:div w:id="11582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8911">
      <w:bodyDiv w:val="1"/>
      <w:marLeft w:val="0"/>
      <w:marRight w:val="0"/>
      <w:marTop w:val="0"/>
      <w:marBottom w:val="0"/>
      <w:divBdr>
        <w:top w:val="none" w:sz="0" w:space="0" w:color="auto"/>
        <w:left w:val="none" w:sz="0" w:space="0" w:color="auto"/>
        <w:bottom w:val="none" w:sz="0" w:space="0" w:color="auto"/>
        <w:right w:val="none" w:sz="0" w:space="0" w:color="auto"/>
      </w:divBdr>
      <w:divsChild>
        <w:div w:id="1772161310">
          <w:marLeft w:val="0"/>
          <w:marRight w:val="0"/>
          <w:marTop w:val="240"/>
          <w:marBottom w:val="100"/>
          <w:divBdr>
            <w:top w:val="none" w:sz="0" w:space="0" w:color="auto"/>
            <w:left w:val="none" w:sz="0" w:space="0" w:color="auto"/>
            <w:bottom w:val="none" w:sz="0" w:space="0" w:color="auto"/>
            <w:right w:val="none" w:sz="0" w:space="0" w:color="auto"/>
          </w:divBdr>
          <w:divsChild>
            <w:div w:id="258610507">
              <w:marLeft w:val="0"/>
              <w:marRight w:val="0"/>
              <w:marTop w:val="0"/>
              <w:marBottom w:val="0"/>
              <w:divBdr>
                <w:top w:val="none" w:sz="0" w:space="0" w:color="auto"/>
                <w:left w:val="none" w:sz="0" w:space="0" w:color="auto"/>
                <w:bottom w:val="none" w:sz="0" w:space="0" w:color="auto"/>
                <w:right w:val="none" w:sz="0" w:space="0" w:color="auto"/>
              </w:divBdr>
            </w:div>
          </w:divsChild>
        </w:div>
        <w:div w:id="1219366462">
          <w:marLeft w:val="0"/>
          <w:marRight w:val="0"/>
          <w:marTop w:val="288"/>
          <w:marBottom w:val="100"/>
          <w:divBdr>
            <w:top w:val="none" w:sz="0" w:space="0" w:color="auto"/>
            <w:left w:val="none" w:sz="0" w:space="0" w:color="auto"/>
            <w:bottom w:val="none" w:sz="0" w:space="0" w:color="auto"/>
            <w:right w:val="none" w:sz="0" w:space="0" w:color="auto"/>
          </w:divBdr>
          <w:divsChild>
            <w:div w:id="1193611256">
              <w:marLeft w:val="0"/>
              <w:marRight w:val="0"/>
              <w:marTop w:val="0"/>
              <w:marBottom w:val="0"/>
              <w:divBdr>
                <w:top w:val="none" w:sz="0" w:space="0" w:color="auto"/>
                <w:left w:val="none" w:sz="0" w:space="0" w:color="auto"/>
                <w:bottom w:val="none" w:sz="0" w:space="0" w:color="auto"/>
                <w:right w:val="none" w:sz="0" w:space="0" w:color="auto"/>
              </w:divBdr>
            </w:div>
            <w:div w:id="833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9677">
      <w:bodyDiv w:val="1"/>
      <w:marLeft w:val="0"/>
      <w:marRight w:val="0"/>
      <w:marTop w:val="0"/>
      <w:marBottom w:val="0"/>
      <w:divBdr>
        <w:top w:val="none" w:sz="0" w:space="0" w:color="auto"/>
        <w:left w:val="none" w:sz="0" w:space="0" w:color="auto"/>
        <w:bottom w:val="none" w:sz="0" w:space="0" w:color="auto"/>
        <w:right w:val="none" w:sz="0" w:space="0" w:color="auto"/>
      </w:divBdr>
      <w:divsChild>
        <w:div w:id="543712313">
          <w:marLeft w:val="0"/>
          <w:marRight w:val="0"/>
          <w:marTop w:val="288"/>
          <w:marBottom w:val="100"/>
          <w:divBdr>
            <w:top w:val="none" w:sz="0" w:space="0" w:color="auto"/>
            <w:left w:val="none" w:sz="0" w:space="0" w:color="auto"/>
            <w:bottom w:val="none" w:sz="0" w:space="0" w:color="auto"/>
            <w:right w:val="none" w:sz="0" w:space="0" w:color="auto"/>
          </w:divBdr>
          <w:divsChild>
            <w:div w:id="304744449">
              <w:marLeft w:val="0"/>
              <w:marRight w:val="0"/>
              <w:marTop w:val="0"/>
              <w:marBottom w:val="0"/>
              <w:divBdr>
                <w:top w:val="none" w:sz="0" w:space="0" w:color="auto"/>
                <w:left w:val="none" w:sz="0" w:space="0" w:color="auto"/>
                <w:bottom w:val="none" w:sz="0" w:space="0" w:color="auto"/>
                <w:right w:val="none" w:sz="0" w:space="0" w:color="auto"/>
              </w:divBdr>
            </w:div>
          </w:divsChild>
        </w:div>
        <w:div w:id="143469864">
          <w:marLeft w:val="0"/>
          <w:marRight w:val="0"/>
          <w:marTop w:val="432"/>
          <w:marBottom w:val="100"/>
          <w:divBdr>
            <w:top w:val="none" w:sz="0" w:space="0" w:color="auto"/>
            <w:left w:val="none" w:sz="0" w:space="0" w:color="auto"/>
            <w:bottom w:val="none" w:sz="0" w:space="0" w:color="auto"/>
            <w:right w:val="none" w:sz="0" w:space="0" w:color="auto"/>
          </w:divBdr>
        </w:div>
        <w:div w:id="462773047">
          <w:marLeft w:val="0"/>
          <w:marRight w:val="0"/>
          <w:marTop w:val="288"/>
          <w:marBottom w:val="100"/>
          <w:divBdr>
            <w:top w:val="none" w:sz="0" w:space="0" w:color="auto"/>
            <w:left w:val="none" w:sz="0" w:space="0" w:color="auto"/>
            <w:bottom w:val="none" w:sz="0" w:space="0" w:color="auto"/>
            <w:right w:val="none" w:sz="0" w:space="0" w:color="auto"/>
          </w:divBdr>
          <w:divsChild>
            <w:div w:id="19988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3369">
      <w:bodyDiv w:val="1"/>
      <w:marLeft w:val="0"/>
      <w:marRight w:val="0"/>
      <w:marTop w:val="0"/>
      <w:marBottom w:val="0"/>
      <w:divBdr>
        <w:top w:val="none" w:sz="0" w:space="0" w:color="auto"/>
        <w:left w:val="none" w:sz="0" w:space="0" w:color="auto"/>
        <w:bottom w:val="none" w:sz="0" w:space="0" w:color="auto"/>
        <w:right w:val="none" w:sz="0" w:space="0" w:color="auto"/>
      </w:divBdr>
      <w:divsChild>
        <w:div w:id="1402481746">
          <w:marLeft w:val="0"/>
          <w:marRight w:val="0"/>
          <w:marTop w:val="288"/>
          <w:marBottom w:val="100"/>
          <w:divBdr>
            <w:top w:val="none" w:sz="0" w:space="0" w:color="auto"/>
            <w:left w:val="none" w:sz="0" w:space="0" w:color="auto"/>
            <w:bottom w:val="none" w:sz="0" w:space="0" w:color="auto"/>
            <w:right w:val="none" w:sz="0" w:space="0" w:color="auto"/>
          </w:divBdr>
          <w:divsChild>
            <w:div w:id="971447677">
              <w:marLeft w:val="0"/>
              <w:marRight w:val="0"/>
              <w:marTop w:val="0"/>
              <w:marBottom w:val="0"/>
              <w:divBdr>
                <w:top w:val="none" w:sz="0" w:space="0" w:color="auto"/>
                <w:left w:val="none" w:sz="0" w:space="0" w:color="auto"/>
                <w:bottom w:val="none" w:sz="0" w:space="0" w:color="auto"/>
                <w:right w:val="none" w:sz="0" w:space="0" w:color="auto"/>
              </w:divBdr>
            </w:div>
          </w:divsChild>
        </w:div>
        <w:div w:id="1453937013">
          <w:marLeft w:val="0"/>
          <w:marRight w:val="0"/>
          <w:marTop w:val="432"/>
          <w:marBottom w:val="100"/>
          <w:divBdr>
            <w:top w:val="none" w:sz="0" w:space="0" w:color="auto"/>
            <w:left w:val="none" w:sz="0" w:space="0" w:color="auto"/>
            <w:bottom w:val="none" w:sz="0" w:space="0" w:color="auto"/>
            <w:right w:val="none" w:sz="0" w:space="0" w:color="auto"/>
          </w:divBdr>
        </w:div>
        <w:div w:id="160321350">
          <w:marLeft w:val="0"/>
          <w:marRight w:val="0"/>
          <w:marTop w:val="264"/>
          <w:marBottom w:val="0"/>
          <w:divBdr>
            <w:top w:val="none" w:sz="0" w:space="0" w:color="auto"/>
            <w:left w:val="none" w:sz="0" w:space="0" w:color="auto"/>
            <w:bottom w:val="none" w:sz="0" w:space="0" w:color="auto"/>
            <w:right w:val="none" w:sz="0" w:space="0" w:color="auto"/>
          </w:divBdr>
        </w:div>
        <w:div w:id="873735270">
          <w:marLeft w:val="0"/>
          <w:marRight w:val="0"/>
          <w:marTop w:val="288"/>
          <w:marBottom w:val="100"/>
          <w:divBdr>
            <w:top w:val="none" w:sz="0" w:space="0" w:color="auto"/>
            <w:left w:val="none" w:sz="0" w:space="0" w:color="auto"/>
            <w:bottom w:val="none" w:sz="0" w:space="0" w:color="auto"/>
            <w:right w:val="none" w:sz="0" w:space="0" w:color="auto"/>
          </w:divBdr>
          <w:divsChild>
            <w:div w:id="16364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5356">
      <w:bodyDiv w:val="1"/>
      <w:marLeft w:val="0"/>
      <w:marRight w:val="0"/>
      <w:marTop w:val="0"/>
      <w:marBottom w:val="0"/>
      <w:divBdr>
        <w:top w:val="none" w:sz="0" w:space="0" w:color="auto"/>
        <w:left w:val="none" w:sz="0" w:space="0" w:color="auto"/>
        <w:bottom w:val="none" w:sz="0" w:space="0" w:color="auto"/>
        <w:right w:val="none" w:sz="0" w:space="0" w:color="auto"/>
      </w:divBdr>
    </w:div>
    <w:div w:id="1702363535">
      <w:bodyDiv w:val="1"/>
      <w:marLeft w:val="0"/>
      <w:marRight w:val="0"/>
      <w:marTop w:val="0"/>
      <w:marBottom w:val="0"/>
      <w:divBdr>
        <w:top w:val="none" w:sz="0" w:space="0" w:color="auto"/>
        <w:left w:val="none" w:sz="0" w:space="0" w:color="auto"/>
        <w:bottom w:val="none" w:sz="0" w:space="0" w:color="auto"/>
        <w:right w:val="none" w:sz="0" w:space="0" w:color="auto"/>
      </w:divBdr>
      <w:divsChild>
        <w:div w:id="1213688349">
          <w:marLeft w:val="0"/>
          <w:marRight w:val="0"/>
          <w:marTop w:val="288"/>
          <w:marBottom w:val="100"/>
          <w:divBdr>
            <w:top w:val="none" w:sz="0" w:space="0" w:color="auto"/>
            <w:left w:val="none" w:sz="0" w:space="0" w:color="auto"/>
            <w:bottom w:val="none" w:sz="0" w:space="0" w:color="auto"/>
            <w:right w:val="none" w:sz="0" w:space="0" w:color="auto"/>
          </w:divBdr>
          <w:divsChild>
            <w:div w:id="1474180872">
              <w:marLeft w:val="0"/>
              <w:marRight w:val="0"/>
              <w:marTop w:val="0"/>
              <w:marBottom w:val="0"/>
              <w:divBdr>
                <w:top w:val="none" w:sz="0" w:space="0" w:color="auto"/>
                <w:left w:val="none" w:sz="0" w:space="0" w:color="auto"/>
                <w:bottom w:val="none" w:sz="0" w:space="0" w:color="auto"/>
                <w:right w:val="none" w:sz="0" w:space="0" w:color="auto"/>
              </w:divBdr>
            </w:div>
          </w:divsChild>
        </w:div>
        <w:div w:id="726228437">
          <w:marLeft w:val="0"/>
          <w:marRight w:val="0"/>
          <w:marTop w:val="288"/>
          <w:marBottom w:val="100"/>
          <w:divBdr>
            <w:top w:val="none" w:sz="0" w:space="0" w:color="auto"/>
            <w:left w:val="none" w:sz="0" w:space="0" w:color="auto"/>
            <w:bottom w:val="none" w:sz="0" w:space="0" w:color="auto"/>
            <w:right w:val="none" w:sz="0" w:space="0" w:color="auto"/>
          </w:divBdr>
          <w:divsChild>
            <w:div w:id="21302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6029">
      <w:bodyDiv w:val="1"/>
      <w:marLeft w:val="0"/>
      <w:marRight w:val="0"/>
      <w:marTop w:val="0"/>
      <w:marBottom w:val="0"/>
      <w:divBdr>
        <w:top w:val="none" w:sz="0" w:space="0" w:color="auto"/>
        <w:left w:val="none" w:sz="0" w:space="0" w:color="auto"/>
        <w:bottom w:val="none" w:sz="0" w:space="0" w:color="auto"/>
        <w:right w:val="none" w:sz="0" w:space="0" w:color="auto"/>
      </w:divBdr>
      <w:divsChild>
        <w:div w:id="324940911">
          <w:marLeft w:val="0"/>
          <w:marRight w:val="0"/>
          <w:marTop w:val="288"/>
          <w:marBottom w:val="100"/>
          <w:divBdr>
            <w:top w:val="none" w:sz="0" w:space="0" w:color="auto"/>
            <w:left w:val="none" w:sz="0" w:space="0" w:color="auto"/>
            <w:bottom w:val="none" w:sz="0" w:space="0" w:color="auto"/>
            <w:right w:val="none" w:sz="0" w:space="0" w:color="auto"/>
          </w:divBdr>
          <w:divsChild>
            <w:div w:id="1861817202">
              <w:marLeft w:val="0"/>
              <w:marRight w:val="0"/>
              <w:marTop w:val="0"/>
              <w:marBottom w:val="0"/>
              <w:divBdr>
                <w:top w:val="none" w:sz="0" w:space="0" w:color="auto"/>
                <w:left w:val="none" w:sz="0" w:space="0" w:color="auto"/>
                <w:bottom w:val="none" w:sz="0" w:space="0" w:color="auto"/>
                <w:right w:val="none" w:sz="0" w:space="0" w:color="auto"/>
              </w:divBdr>
            </w:div>
          </w:divsChild>
        </w:div>
        <w:div w:id="1434934508">
          <w:marLeft w:val="0"/>
          <w:marRight w:val="0"/>
          <w:marTop w:val="288"/>
          <w:marBottom w:val="100"/>
          <w:divBdr>
            <w:top w:val="none" w:sz="0" w:space="0" w:color="auto"/>
            <w:left w:val="none" w:sz="0" w:space="0" w:color="auto"/>
            <w:bottom w:val="none" w:sz="0" w:space="0" w:color="auto"/>
            <w:right w:val="none" w:sz="0" w:space="0" w:color="auto"/>
          </w:divBdr>
          <w:divsChild>
            <w:div w:id="3421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8235">
      <w:bodyDiv w:val="1"/>
      <w:marLeft w:val="0"/>
      <w:marRight w:val="0"/>
      <w:marTop w:val="0"/>
      <w:marBottom w:val="0"/>
      <w:divBdr>
        <w:top w:val="none" w:sz="0" w:space="0" w:color="auto"/>
        <w:left w:val="none" w:sz="0" w:space="0" w:color="auto"/>
        <w:bottom w:val="none" w:sz="0" w:space="0" w:color="auto"/>
        <w:right w:val="none" w:sz="0" w:space="0" w:color="auto"/>
      </w:divBdr>
      <w:divsChild>
        <w:div w:id="1685936953">
          <w:marLeft w:val="0"/>
          <w:marRight w:val="0"/>
          <w:marTop w:val="0"/>
          <w:marBottom w:val="166"/>
          <w:divBdr>
            <w:top w:val="none" w:sz="0" w:space="0" w:color="auto"/>
            <w:left w:val="none" w:sz="0" w:space="0" w:color="auto"/>
            <w:bottom w:val="none" w:sz="0" w:space="0" w:color="auto"/>
            <w:right w:val="none" w:sz="0" w:space="0" w:color="auto"/>
          </w:divBdr>
          <w:divsChild>
            <w:div w:id="1205866538">
              <w:marLeft w:val="0"/>
              <w:marRight w:val="0"/>
              <w:marTop w:val="0"/>
              <w:marBottom w:val="166"/>
              <w:divBdr>
                <w:top w:val="none" w:sz="0" w:space="0" w:color="auto"/>
                <w:left w:val="none" w:sz="0" w:space="0" w:color="auto"/>
                <w:bottom w:val="none" w:sz="0" w:space="0" w:color="auto"/>
                <w:right w:val="none" w:sz="0" w:space="0" w:color="auto"/>
              </w:divBdr>
              <w:divsChild>
                <w:div w:id="235213600">
                  <w:marLeft w:val="0"/>
                  <w:marRight w:val="0"/>
                  <w:marTop w:val="0"/>
                  <w:marBottom w:val="0"/>
                  <w:divBdr>
                    <w:top w:val="none" w:sz="0" w:space="0" w:color="auto"/>
                    <w:left w:val="none" w:sz="0" w:space="0" w:color="auto"/>
                    <w:bottom w:val="none" w:sz="0" w:space="0" w:color="auto"/>
                    <w:right w:val="none" w:sz="0" w:space="0" w:color="auto"/>
                  </w:divBdr>
                  <w:divsChild>
                    <w:div w:id="1554849933">
                      <w:marLeft w:val="0"/>
                      <w:marRight w:val="0"/>
                      <w:marTop w:val="0"/>
                      <w:marBottom w:val="0"/>
                      <w:divBdr>
                        <w:top w:val="none" w:sz="0" w:space="0" w:color="auto"/>
                        <w:left w:val="none" w:sz="0" w:space="0" w:color="auto"/>
                        <w:bottom w:val="none" w:sz="0" w:space="0" w:color="auto"/>
                        <w:right w:val="none" w:sz="0" w:space="0" w:color="auto"/>
                      </w:divBdr>
                      <w:divsChild>
                        <w:div w:id="237715022">
                          <w:marLeft w:val="0"/>
                          <w:marRight w:val="0"/>
                          <w:marTop w:val="0"/>
                          <w:marBottom w:val="0"/>
                          <w:divBdr>
                            <w:top w:val="none" w:sz="0" w:space="0" w:color="auto"/>
                            <w:left w:val="none" w:sz="0" w:space="0" w:color="auto"/>
                            <w:bottom w:val="none" w:sz="0" w:space="0" w:color="auto"/>
                            <w:right w:val="none" w:sz="0" w:space="0" w:color="auto"/>
                          </w:divBdr>
                          <w:divsChild>
                            <w:div w:id="985889288">
                              <w:marLeft w:val="0"/>
                              <w:marRight w:val="0"/>
                              <w:marTop w:val="0"/>
                              <w:marBottom w:val="0"/>
                              <w:divBdr>
                                <w:top w:val="none" w:sz="0" w:space="0" w:color="auto"/>
                                <w:left w:val="none" w:sz="0" w:space="0" w:color="auto"/>
                                <w:bottom w:val="none" w:sz="0" w:space="0" w:color="auto"/>
                                <w:right w:val="none" w:sz="0" w:space="0" w:color="auto"/>
                              </w:divBdr>
                            </w:div>
                            <w:div w:id="68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402">
                      <w:marLeft w:val="0"/>
                      <w:marRight w:val="0"/>
                      <w:marTop w:val="0"/>
                      <w:marBottom w:val="0"/>
                      <w:divBdr>
                        <w:top w:val="none" w:sz="0" w:space="0" w:color="auto"/>
                        <w:left w:val="none" w:sz="0" w:space="0" w:color="auto"/>
                        <w:bottom w:val="none" w:sz="0" w:space="0" w:color="auto"/>
                        <w:right w:val="none" w:sz="0" w:space="0" w:color="auto"/>
                      </w:divBdr>
                      <w:divsChild>
                        <w:div w:id="1453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257">
              <w:marLeft w:val="0"/>
              <w:marRight w:val="0"/>
              <w:marTop w:val="166"/>
              <w:marBottom w:val="166"/>
              <w:divBdr>
                <w:top w:val="none" w:sz="0" w:space="0" w:color="auto"/>
                <w:left w:val="none" w:sz="0" w:space="0" w:color="auto"/>
                <w:bottom w:val="none" w:sz="0" w:space="0" w:color="auto"/>
                <w:right w:val="none" w:sz="0" w:space="0" w:color="auto"/>
              </w:divBdr>
              <w:divsChild>
                <w:div w:id="896932642">
                  <w:marLeft w:val="0"/>
                  <w:marRight w:val="0"/>
                  <w:marTop w:val="0"/>
                  <w:marBottom w:val="0"/>
                  <w:divBdr>
                    <w:top w:val="none" w:sz="0" w:space="0" w:color="auto"/>
                    <w:left w:val="none" w:sz="0" w:space="0" w:color="auto"/>
                    <w:bottom w:val="none" w:sz="0" w:space="0" w:color="auto"/>
                    <w:right w:val="none" w:sz="0" w:space="0" w:color="auto"/>
                  </w:divBdr>
                </w:div>
              </w:divsChild>
            </w:div>
            <w:div w:id="888221755">
              <w:marLeft w:val="0"/>
              <w:marRight w:val="0"/>
              <w:marTop w:val="166"/>
              <w:marBottom w:val="166"/>
              <w:divBdr>
                <w:top w:val="none" w:sz="0" w:space="0" w:color="auto"/>
                <w:left w:val="none" w:sz="0" w:space="0" w:color="auto"/>
                <w:bottom w:val="none" w:sz="0" w:space="0" w:color="auto"/>
                <w:right w:val="none" w:sz="0" w:space="0" w:color="auto"/>
              </w:divBdr>
              <w:divsChild>
                <w:div w:id="1594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12551">
          <w:marLeft w:val="0"/>
          <w:marRight w:val="0"/>
          <w:marTop w:val="0"/>
          <w:marBottom w:val="0"/>
          <w:divBdr>
            <w:top w:val="none" w:sz="0" w:space="0" w:color="auto"/>
            <w:left w:val="none" w:sz="0" w:space="0" w:color="auto"/>
            <w:bottom w:val="none" w:sz="0" w:space="0" w:color="auto"/>
            <w:right w:val="none" w:sz="0" w:space="0" w:color="auto"/>
          </w:divBdr>
          <w:divsChild>
            <w:div w:id="874462694">
              <w:marLeft w:val="0"/>
              <w:marRight w:val="0"/>
              <w:marTop w:val="0"/>
              <w:marBottom w:val="0"/>
              <w:divBdr>
                <w:top w:val="none" w:sz="0" w:space="0" w:color="auto"/>
                <w:left w:val="none" w:sz="0" w:space="0" w:color="auto"/>
                <w:bottom w:val="none" w:sz="0" w:space="0" w:color="auto"/>
                <w:right w:val="none" w:sz="0" w:space="0" w:color="auto"/>
              </w:divBdr>
            </w:div>
            <w:div w:id="709763187">
              <w:marLeft w:val="0"/>
              <w:marRight w:val="0"/>
              <w:marTop w:val="0"/>
              <w:marBottom w:val="0"/>
              <w:divBdr>
                <w:top w:val="none" w:sz="0" w:space="0" w:color="auto"/>
                <w:left w:val="none" w:sz="0" w:space="0" w:color="auto"/>
                <w:bottom w:val="none" w:sz="0" w:space="0" w:color="auto"/>
                <w:right w:val="none" w:sz="0" w:space="0" w:color="auto"/>
              </w:divBdr>
            </w:div>
            <w:div w:id="1793090774">
              <w:marLeft w:val="0"/>
              <w:marRight w:val="0"/>
              <w:marTop w:val="0"/>
              <w:marBottom w:val="0"/>
              <w:divBdr>
                <w:top w:val="none" w:sz="0" w:space="0" w:color="auto"/>
                <w:left w:val="none" w:sz="0" w:space="0" w:color="auto"/>
                <w:bottom w:val="none" w:sz="0" w:space="0" w:color="auto"/>
                <w:right w:val="none" w:sz="0" w:space="0" w:color="auto"/>
              </w:divBdr>
            </w:div>
            <w:div w:id="2135363231">
              <w:marLeft w:val="0"/>
              <w:marRight w:val="0"/>
              <w:marTop w:val="0"/>
              <w:marBottom w:val="0"/>
              <w:divBdr>
                <w:top w:val="none" w:sz="0" w:space="0" w:color="auto"/>
                <w:left w:val="none" w:sz="0" w:space="0" w:color="auto"/>
                <w:bottom w:val="none" w:sz="0" w:space="0" w:color="auto"/>
                <w:right w:val="none" w:sz="0" w:space="0" w:color="auto"/>
              </w:divBdr>
            </w:div>
            <w:div w:id="17677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5618">
      <w:bodyDiv w:val="1"/>
      <w:marLeft w:val="0"/>
      <w:marRight w:val="0"/>
      <w:marTop w:val="0"/>
      <w:marBottom w:val="0"/>
      <w:divBdr>
        <w:top w:val="none" w:sz="0" w:space="0" w:color="auto"/>
        <w:left w:val="none" w:sz="0" w:space="0" w:color="auto"/>
        <w:bottom w:val="none" w:sz="0" w:space="0" w:color="auto"/>
        <w:right w:val="none" w:sz="0" w:space="0" w:color="auto"/>
      </w:divBdr>
      <w:divsChild>
        <w:div w:id="436104446">
          <w:marLeft w:val="0"/>
          <w:marRight w:val="0"/>
          <w:marTop w:val="288"/>
          <w:marBottom w:val="100"/>
          <w:divBdr>
            <w:top w:val="none" w:sz="0" w:space="0" w:color="auto"/>
            <w:left w:val="none" w:sz="0" w:space="0" w:color="auto"/>
            <w:bottom w:val="none" w:sz="0" w:space="0" w:color="auto"/>
            <w:right w:val="none" w:sz="0" w:space="0" w:color="auto"/>
          </w:divBdr>
          <w:divsChild>
            <w:div w:id="1920165349">
              <w:marLeft w:val="0"/>
              <w:marRight w:val="0"/>
              <w:marTop w:val="0"/>
              <w:marBottom w:val="0"/>
              <w:divBdr>
                <w:top w:val="none" w:sz="0" w:space="0" w:color="auto"/>
                <w:left w:val="none" w:sz="0" w:space="0" w:color="auto"/>
                <w:bottom w:val="none" w:sz="0" w:space="0" w:color="auto"/>
                <w:right w:val="none" w:sz="0" w:space="0" w:color="auto"/>
              </w:divBdr>
            </w:div>
          </w:divsChild>
        </w:div>
        <w:div w:id="1817918830">
          <w:marLeft w:val="0"/>
          <w:marRight w:val="0"/>
          <w:marTop w:val="432"/>
          <w:marBottom w:val="100"/>
          <w:divBdr>
            <w:top w:val="none" w:sz="0" w:space="0" w:color="auto"/>
            <w:left w:val="none" w:sz="0" w:space="0" w:color="auto"/>
            <w:bottom w:val="none" w:sz="0" w:space="0" w:color="auto"/>
            <w:right w:val="none" w:sz="0" w:space="0" w:color="auto"/>
          </w:divBdr>
        </w:div>
        <w:div w:id="875511211">
          <w:marLeft w:val="0"/>
          <w:marRight w:val="0"/>
          <w:marTop w:val="288"/>
          <w:marBottom w:val="100"/>
          <w:divBdr>
            <w:top w:val="none" w:sz="0" w:space="0" w:color="auto"/>
            <w:left w:val="none" w:sz="0" w:space="0" w:color="auto"/>
            <w:bottom w:val="none" w:sz="0" w:space="0" w:color="auto"/>
            <w:right w:val="none" w:sz="0" w:space="0" w:color="auto"/>
          </w:divBdr>
          <w:divsChild>
            <w:div w:id="9145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5717">
      <w:bodyDiv w:val="1"/>
      <w:marLeft w:val="0"/>
      <w:marRight w:val="0"/>
      <w:marTop w:val="0"/>
      <w:marBottom w:val="0"/>
      <w:divBdr>
        <w:top w:val="none" w:sz="0" w:space="0" w:color="auto"/>
        <w:left w:val="none" w:sz="0" w:space="0" w:color="auto"/>
        <w:bottom w:val="none" w:sz="0" w:space="0" w:color="auto"/>
        <w:right w:val="none" w:sz="0" w:space="0" w:color="auto"/>
      </w:divBdr>
      <w:divsChild>
        <w:div w:id="1485852275">
          <w:marLeft w:val="0"/>
          <w:marRight w:val="0"/>
          <w:marTop w:val="240"/>
          <w:marBottom w:val="100"/>
          <w:divBdr>
            <w:top w:val="none" w:sz="0" w:space="0" w:color="auto"/>
            <w:left w:val="none" w:sz="0" w:space="0" w:color="auto"/>
            <w:bottom w:val="none" w:sz="0" w:space="0" w:color="auto"/>
            <w:right w:val="none" w:sz="0" w:space="0" w:color="auto"/>
          </w:divBdr>
          <w:divsChild>
            <w:div w:id="509567739">
              <w:marLeft w:val="0"/>
              <w:marRight w:val="0"/>
              <w:marTop w:val="0"/>
              <w:marBottom w:val="0"/>
              <w:divBdr>
                <w:top w:val="none" w:sz="0" w:space="0" w:color="auto"/>
                <w:left w:val="none" w:sz="0" w:space="0" w:color="auto"/>
                <w:bottom w:val="none" w:sz="0" w:space="0" w:color="auto"/>
                <w:right w:val="none" w:sz="0" w:space="0" w:color="auto"/>
              </w:divBdr>
            </w:div>
          </w:divsChild>
        </w:div>
        <w:div w:id="988175129">
          <w:marLeft w:val="0"/>
          <w:marRight w:val="0"/>
          <w:marTop w:val="432"/>
          <w:marBottom w:val="100"/>
          <w:divBdr>
            <w:top w:val="none" w:sz="0" w:space="0" w:color="auto"/>
            <w:left w:val="none" w:sz="0" w:space="0" w:color="auto"/>
            <w:bottom w:val="none" w:sz="0" w:space="0" w:color="auto"/>
            <w:right w:val="none" w:sz="0" w:space="0" w:color="auto"/>
          </w:divBdr>
        </w:div>
        <w:div w:id="106122845">
          <w:marLeft w:val="0"/>
          <w:marRight w:val="0"/>
          <w:marTop w:val="288"/>
          <w:marBottom w:val="100"/>
          <w:divBdr>
            <w:top w:val="none" w:sz="0" w:space="0" w:color="auto"/>
            <w:left w:val="none" w:sz="0" w:space="0" w:color="auto"/>
            <w:bottom w:val="none" w:sz="0" w:space="0" w:color="auto"/>
            <w:right w:val="none" w:sz="0" w:space="0" w:color="auto"/>
          </w:divBdr>
          <w:divsChild>
            <w:div w:id="2086222664">
              <w:marLeft w:val="0"/>
              <w:marRight w:val="0"/>
              <w:marTop w:val="0"/>
              <w:marBottom w:val="0"/>
              <w:divBdr>
                <w:top w:val="none" w:sz="0" w:space="0" w:color="auto"/>
                <w:left w:val="none" w:sz="0" w:space="0" w:color="auto"/>
                <w:bottom w:val="none" w:sz="0" w:space="0" w:color="auto"/>
                <w:right w:val="none" w:sz="0" w:space="0" w:color="auto"/>
              </w:divBdr>
            </w:div>
            <w:div w:id="12724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4224">
      <w:bodyDiv w:val="1"/>
      <w:marLeft w:val="0"/>
      <w:marRight w:val="0"/>
      <w:marTop w:val="0"/>
      <w:marBottom w:val="0"/>
      <w:divBdr>
        <w:top w:val="none" w:sz="0" w:space="0" w:color="auto"/>
        <w:left w:val="none" w:sz="0" w:space="0" w:color="auto"/>
        <w:bottom w:val="none" w:sz="0" w:space="0" w:color="auto"/>
        <w:right w:val="none" w:sz="0" w:space="0" w:color="auto"/>
      </w:divBdr>
      <w:divsChild>
        <w:div w:id="427428401">
          <w:marLeft w:val="0"/>
          <w:marRight w:val="0"/>
          <w:marTop w:val="288"/>
          <w:marBottom w:val="100"/>
          <w:divBdr>
            <w:top w:val="none" w:sz="0" w:space="0" w:color="auto"/>
            <w:left w:val="none" w:sz="0" w:space="0" w:color="auto"/>
            <w:bottom w:val="none" w:sz="0" w:space="0" w:color="auto"/>
            <w:right w:val="none" w:sz="0" w:space="0" w:color="auto"/>
          </w:divBdr>
          <w:divsChild>
            <w:div w:id="809518229">
              <w:marLeft w:val="0"/>
              <w:marRight w:val="0"/>
              <w:marTop w:val="0"/>
              <w:marBottom w:val="0"/>
              <w:divBdr>
                <w:top w:val="none" w:sz="0" w:space="0" w:color="auto"/>
                <w:left w:val="none" w:sz="0" w:space="0" w:color="auto"/>
                <w:bottom w:val="none" w:sz="0" w:space="0" w:color="auto"/>
                <w:right w:val="none" w:sz="0" w:space="0" w:color="auto"/>
              </w:divBdr>
            </w:div>
          </w:divsChild>
        </w:div>
        <w:div w:id="1791128974">
          <w:marLeft w:val="0"/>
          <w:marRight w:val="0"/>
          <w:marTop w:val="288"/>
          <w:marBottom w:val="100"/>
          <w:divBdr>
            <w:top w:val="none" w:sz="0" w:space="0" w:color="auto"/>
            <w:left w:val="none" w:sz="0" w:space="0" w:color="auto"/>
            <w:bottom w:val="none" w:sz="0" w:space="0" w:color="auto"/>
            <w:right w:val="none" w:sz="0" w:space="0" w:color="auto"/>
          </w:divBdr>
          <w:divsChild>
            <w:div w:id="656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25528">
      <w:bodyDiv w:val="1"/>
      <w:marLeft w:val="0"/>
      <w:marRight w:val="0"/>
      <w:marTop w:val="0"/>
      <w:marBottom w:val="0"/>
      <w:divBdr>
        <w:top w:val="none" w:sz="0" w:space="0" w:color="auto"/>
        <w:left w:val="none" w:sz="0" w:space="0" w:color="auto"/>
        <w:bottom w:val="none" w:sz="0" w:space="0" w:color="auto"/>
        <w:right w:val="none" w:sz="0" w:space="0" w:color="auto"/>
      </w:divBdr>
    </w:div>
    <w:div w:id="1784227783">
      <w:bodyDiv w:val="1"/>
      <w:marLeft w:val="0"/>
      <w:marRight w:val="0"/>
      <w:marTop w:val="0"/>
      <w:marBottom w:val="0"/>
      <w:divBdr>
        <w:top w:val="none" w:sz="0" w:space="0" w:color="auto"/>
        <w:left w:val="none" w:sz="0" w:space="0" w:color="auto"/>
        <w:bottom w:val="none" w:sz="0" w:space="0" w:color="auto"/>
        <w:right w:val="none" w:sz="0" w:space="0" w:color="auto"/>
      </w:divBdr>
      <w:divsChild>
        <w:div w:id="424111234">
          <w:marLeft w:val="0"/>
          <w:marRight w:val="0"/>
          <w:marTop w:val="288"/>
          <w:marBottom w:val="100"/>
          <w:divBdr>
            <w:top w:val="none" w:sz="0" w:space="0" w:color="auto"/>
            <w:left w:val="none" w:sz="0" w:space="0" w:color="auto"/>
            <w:bottom w:val="none" w:sz="0" w:space="0" w:color="auto"/>
            <w:right w:val="none" w:sz="0" w:space="0" w:color="auto"/>
          </w:divBdr>
          <w:divsChild>
            <w:div w:id="1301350751">
              <w:marLeft w:val="0"/>
              <w:marRight w:val="0"/>
              <w:marTop w:val="0"/>
              <w:marBottom w:val="0"/>
              <w:divBdr>
                <w:top w:val="none" w:sz="0" w:space="0" w:color="auto"/>
                <w:left w:val="none" w:sz="0" w:space="0" w:color="auto"/>
                <w:bottom w:val="none" w:sz="0" w:space="0" w:color="auto"/>
                <w:right w:val="none" w:sz="0" w:space="0" w:color="auto"/>
              </w:divBdr>
            </w:div>
          </w:divsChild>
        </w:div>
        <w:div w:id="1571842792">
          <w:marLeft w:val="0"/>
          <w:marRight w:val="0"/>
          <w:marTop w:val="288"/>
          <w:marBottom w:val="100"/>
          <w:divBdr>
            <w:top w:val="none" w:sz="0" w:space="0" w:color="auto"/>
            <w:left w:val="none" w:sz="0" w:space="0" w:color="auto"/>
            <w:bottom w:val="none" w:sz="0" w:space="0" w:color="auto"/>
            <w:right w:val="none" w:sz="0" w:space="0" w:color="auto"/>
          </w:divBdr>
          <w:divsChild>
            <w:div w:id="13419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6443">
      <w:bodyDiv w:val="1"/>
      <w:marLeft w:val="0"/>
      <w:marRight w:val="0"/>
      <w:marTop w:val="0"/>
      <w:marBottom w:val="0"/>
      <w:divBdr>
        <w:top w:val="none" w:sz="0" w:space="0" w:color="auto"/>
        <w:left w:val="none" w:sz="0" w:space="0" w:color="auto"/>
        <w:bottom w:val="none" w:sz="0" w:space="0" w:color="auto"/>
        <w:right w:val="none" w:sz="0" w:space="0" w:color="auto"/>
      </w:divBdr>
      <w:divsChild>
        <w:div w:id="230434416">
          <w:marLeft w:val="0"/>
          <w:marRight w:val="0"/>
          <w:marTop w:val="240"/>
          <w:marBottom w:val="100"/>
          <w:divBdr>
            <w:top w:val="none" w:sz="0" w:space="0" w:color="auto"/>
            <w:left w:val="none" w:sz="0" w:space="0" w:color="auto"/>
            <w:bottom w:val="none" w:sz="0" w:space="0" w:color="auto"/>
            <w:right w:val="none" w:sz="0" w:space="0" w:color="auto"/>
          </w:divBdr>
          <w:divsChild>
            <w:div w:id="1725907643">
              <w:marLeft w:val="0"/>
              <w:marRight w:val="0"/>
              <w:marTop w:val="0"/>
              <w:marBottom w:val="0"/>
              <w:divBdr>
                <w:top w:val="none" w:sz="0" w:space="0" w:color="auto"/>
                <w:left w:val="none" w:sz="0" w:space="0" w:color="auto"/>
                <w:bottom w:val="none" w:sz="0" w:space="0" w:color="auto"/>
                <w:right w:val="none" w:sz="0" w:space="0" w:color="auto"/>
              </w:divBdr>
            </w:div>
          </w:divsChild>
        </w:div>
        <w:div w:id="1283029223">
          <w:marLeft w:val="0"/>
          <w:marRight w:val="0"/>
          <w:marTop w:val="288"/>
          <w:marBottom w:val="100"/>
          <w:divBdr>
            <w:top w:val="none" w:sz="0" w:space="0" w:color="auto"/>
            <w:left w:val="none" w:sz="0" w:space="0" w:color="auto"/>
            <w:bottom w:val="none" w:sz="0" w:space="0" w:color="auto"/>
            <w:right w:val="none" w:sz="0" w:space="0" w:color="auto"/>
          </w:divBdr>
          <w:divsChild>
            <w:div w:id="416365112">
              <w:marLeft w:val="0"/>
              <w:marRight w:val="0"/>
              <w:marTop w:val="0"/>
              <w:marBottom w:val="0"/>
              <w:divBdr>
                <w:top w:val="none" w:sz="0" w:space="0" w:color="auto"/>
                <w:left w:val="none" w:sz="0" w:space="0" w:color="auto"/>
                <w:bottom w:val="none" w:sz="0" w:space="0" w:color="auto"/>
                <w:right w:val="none" w:sz="0" w:space="0" w:color="auto"/>
              </w:divBdr>
            </w:div>
            <w:div w:id="3769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2086">
      <w:bodyDiv w:val="1"/>
      <w:marLeft w:val="0"/>
      <w:marRight w:val="0"/>
      <w:marTop w:val="0"/>
      <w:marBottom w:val="0"/>
      <w:divBdr>
        <w:top w:val="none" w:sz="0" w:space="0" w:color="auto"/>
        <w:left w:val="none" w:sz="0" w:space="0" w:color="auto"/>
        <w:bottom w:val="none" w:sz="0" w:space="0" w:color="auto"/>
        <w:right w:val="none" w:sz="0" w:space="0" w:color="auto"/>
      </w:divBdr>
      <w:divsChild>
        <w:div w:id="1311012301">
          <w:marLeft w:val="0"/>
          <w:marRight w:val="0"/>
          <w:marTop w:val="288"/>
          <w:marBottom w:val="100"/>
          <w:divBdr>
            <w:top w:val="none" w:sz="0" w:space="0" w:color="auto"/>
            <w:left w:val="none" w:sz="0" w:space="0" w:color="auto"/>
            <w:bottom w:val="none" w:sz="0" w:space="0" w:color="auto"/>
            <w:right w:val="none" w:sz="0" w:space="0" w:color="auto"/>
          </w:divBdr>
          <w:divsChild>
            <w:div w:id="16849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63883">
      <w:bodyDiv w:val="1"/>
      <w:marLeft w:val="0"/>
      <w:marRight w:val="0"/>
      <w:marTop w:val="0"/>
      <w:marBottom w:val="0"/>
      <w:divBdr>
        <w:top w:val="none" w:sz="0" w:space="0" w:color="auto"/>
        <w:left w:val="none" w:sz="0" w:space="0" w:color="auto"/>
        <w:bottom w:val="none" w:sz="0" w:space="0" w:color="auto"/>
        <w:right w:val="none" w:sz="0" w:space="0" w:color="auto"/>
      </w:divBdr>
      <w:divsChild>
        <w:div w:id="22099803">
          <w:marLeft w:val="0"/>
          <w:marRight w:val="0"/>
          <w:marTop w:val="288"/>
          <w:marBottom w:val="100"/>
          <w:divBdr>
            <w:top w:val="none" w:sz="0" w:space="0" w:color="auto"/>
            <w:left w:val="none" w:sz="0" w:space="0" w:color="auto"/>
            <w:bottom w:val="none" w:sz="0" w:space="0" w:color="auto"/>
            <w:right w:val="none" w:sz="0" w:space="0" w:color="auto"/>
          </w:divBdr>
          <w:divsChild>
            <w:div w:id="2141796890">
              <w:marLeft w:val="0"/>
              <w:marRight w:val="0"/>
              <w:marTop w:val="0"/>
              <w:marBottom w:val="0"/>
              <w:divBdr>
                <w:top w:val="none" w:sz="0" w:space="0" w:color="auto"/>
                <w:left w:val="none" w:sz="0" w:space="0" w:color="auto"/>
                <w:bottom w:val="none" w:sz="0" w:space="0" w:color="auto"/>
                <w:right w:val="none" w:sz="0" w:space="0" w:color="auto"/>
              </w:divBdr>
            </w:div>
          </w:divsChild>
        </w:div>
        <w:div w:id="1397241342">
          <w:marLeft w:val="0"/>
          <w:marRight w:val="0"/>
          <w:marTop w:val="288"/>
          <w:marBottom w:val="100"/>
          <w:divBdr>
            <w:top w:val="none" w:sz="0" w:space="0" w:color="auto"/>
            <w:left w:val="none" w:sz="0" w:space="0" w:color="auto"/>
            <w:bottom w:val="none" w:sz="0" w:space="0" w:color="auto"/>
            <w:right w:val="none" w:sz="0" w:space="0" w:color="auto"/>
          </w:divBdr>
          <w:divsChild>
            <w:div w:id="11421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0216">
      <w:bodyDiv w:val="1"/>
      <w:marLeft w:val="0"/>
      <w:marRight w:val="0"/>
      <w:marTop w:val="0"/>
      <w:marBottom w:val="0"/>
      <w:divBdr>
        <w:top w:val="none" w:sz="0" w:space="0" w:color="auto"/>
        <w:left w:val="none" w:sz="0" w:space="0" w:color="auto"/>
        <w:bottom w:val="none" w:sz="0" w:space="0" w:color="auto"/>
        <w:right w:val="none" w:sz="0" w:space="0" w:color="auto"/>
      </w:divBdr>
      <w:divsChild>
        <w:div w:id="931818265">
          <w:marLeft w:val="0"/>
          <w:marRight w:val="0"/>
          <w:marTop w:val="288"/>
          <w:marBottom w:val="100"/>
          <w:divBdr>
            <w:top w:val="none" w:sz="0" w:space="0" w:color="auto"/>
            <w:left w:val="none" w:sz="0" w:space="0" w:color="auto"/>
            <w:bottom w:val="none" w:sz="0" w:space="0" w:color="auto"/>
            <w:right w:val="none" w:sz="0" w:space="0" w:color="auto"/>
          </w:divBdr>
          <w:divsChild>
            <w:div w:id="1995646099">
              <w:marLeft w:val="0"/>
              <w:marRight w:val="0"/>
              <w:marTop w:val="0"/>
              <w:marBottom w:val="0"/>
              <w:divBdr>
                <w:top w:val="none" w:sz="0" w:space="0" w:color="auto"/>
                <w:left w:val="none" w:sz="0" w:space="0" w:color="auto"/>
                <w:bottom w:val="none" w:sz="0" w:space="0" w:color="auto"/>
                <w:right w:val="none" w:sz="0" w:space="0" w:color="auto"/>
              </w:divBdr>
            </w:div>
          </w:divsChild>
        </w:div>
        <w:div w:id="1226450799">
          <w:marLeft w:val="0"/>
          <w:marRight w:val="0"/>
          <w:marTop w:val="288"/>
          <w:marBottom w:val="100"/>
          <w:divBdr>
            <w:top w:val="none" w:sz="0" w:space="0" w:color="auto"/>
            <w:left w:val="none" w:sz="0" w:space="0" w:color="auto"/>
            <w:bottom w:val="none" w:sz="0" w:space="0" w:color="auto"/>
            <w:right w:val="none" w:sz="0" w:space="0" w:color="auto"/>
          </w:divBdr>
          <w:divsChild>
            <w:div w:id="11421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8552">
      <w:bodyDiv w:val="1"/>
      <w:marLeft w:val="0"/>
      <w:marRight w:val="0"/>
      <w:marTop w:val="0"/>
      <w:marBottom w:val="0"/>
      <w:divBdr>
        <w:top w:val="none" w:sz="0" w:space="0" w:color="auto"/>
        <w:left w:val="none" w:sz="0" w:space="0" w:color="auto"/>
        <w:bottom w:val="none" w:sz="0" w:space="0" w:color="auto"/>
        <w:right w:val="none" w:sz="0" w:space="0" w:color="auto"/>
      </w:divBdr>
      <w:divsChild>
        <w:div w:id="2143767662">
          <w:marLeft w:val="0"/>
          <w:marRight w:val="0"/>
          <w:marTop w:val="288"/>
          <w:marBottom w:val="100"/>
          <w:divBdr>
            <w:top w:val="none" w:sz="0" w:space="0" w:color="auto"/>
            <w:left w:val="none" w:sz="0" w:space="0" w:color="auto"/>
            <w:bottom w:val="none" w:sz="0" w:space="0" w:color="auto"/>
            <w:right w:val="none" w:sz="0" w:space="0" w:color="auto"/>
          </w:divBdr>
          <w:divsChild>
            <w:div w:id="1435320575">
              <w:marLeft w:val="0"/>
              <w:marRight w:val="0"/>
              <w:marTop w:val="0"/>
              <w:marBottom w:val="0"/>
              <w:divBdr>
                <w:top w:val="none" w:sz="0" w:space="0" w:color="auto"/>
                <w:left w:val="none" w:sz="0" w:space="0" w:color="auto"/>
                <w:bottom w:val="none" w:sz="0" w:space="0" w:color="auto"/>
                <w:right w:val="none" w:sz="0" w:space="0" w:color="auto"/>
              </w:divBdr>
            </w:div>
          </w:divsChild>
        </w:div>
        <w:div w:id="661617392">
          <w:marLeft w:val="0"/>
          <w:marRight w:val="0"/>
          <w:marTop w:val="288"/>
          <w:marBottom w:val="100"/>
          <w:divBdr>
            <w:top w:val="none" w:sz="0" w:space="0" w:color="auto"/>
            <w:left w:val="none" w:sz="0" w:space="0" w:color="auto"/>
            <w:bottom w:val="none" w:sz="0" w:space="0" w:color="auto"/>
            <w:right w:val="none" w:sz="0" w:space="0" w:color="auto"/>
          </w:divBdr>
          <w:divsChild>
            <w:div w:id="9189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07389">
      <w:bodyDiv w:val="1"/>
      <w:marLeft w:val="0"/>
      <w:marRight w:val="0"/>
      <w:marTop w:val="0"/>
      <w:marBottom w:val="0"/>
      <w:divBdr>
        <w:top w:val="none" w:sz="0" w:space="0" w:color="auto"/>
        <w:left w:val="none" w:sz="0" w:space="0" w:color="auto"/>
        <w:bottom w:val="none" w:sz="0" w:space="0" w:color="auto"/>
        <w:right w:val="none" w:sz="0" w:space="0" w:color="auto"/>
      </w:divBdr>
      <w:divsChild>
        <w:div w:id="1244753252">
          <w:marLeft w:val="0"/>
          <w:marRight w:val="0"/>
          <w:marTop w:val="288"/>
          <w:marBottom w:val="100"/>
          <w:divBdr>
            <w:top w:val="none" w:sz="0" w:space="0" w:color="auto"/>
            <w:left w:val="none" w:sz="0" w:space="0" w:color="auto"/>
            <w:bottom w:val="none" w:sz="0" w:space="0" w:color="auto"/>
            <w:right w:val="none" w:sz="0" w:space="0" w:color="auto"/>
          </w:divBdr>
          <w:divsChild>
            <w:div w:id="1179931742">
              <w:marLeft w:val="0"/>
              <w:marRight w:val="0"/>
              <w:marTop w:val="0"/>
              <w:marBottom w:val="0"/>
              <w:divBdr>
                <w:top w:val="none" w:sz="0" w:space="0" w:color="auto"/>
                <w:left w:val="none" w:sz="0" w:space="0" w:color="auto"/>
                <w:bottom w:val="none" w:sz="0" w:space="0" w:color="auto"/>
                <w:right w:val="none" w:sz="0" w:space="0" w:color="auto"/>
              </w:divBdr>
            </w:div>
          </w:divsChild>
        </w:div>
        <w:div w:id="2062705056">
          <w:marLeft w:val="0"/>
          <w:marRight w:val="0"/>
          <w:marTop w:val="288"/>
          <w:marBottom w:val="100"/>
          <w:divBdr>
            <w:top w:val="none" w:sz="0" w:space="0" w:color="auto"/>
            <w:left w:val="none" w:sz="0" w:space="0" w:color="auto"/>
            <w:bottom w:val="none" w:sz="0" w:space="0" w:color="auto"/>
            <w:right w:val="none" w:sz="0" w:space="0" w:color="auto"/>
          </w:divBdr>
          <w:divsChild>
            <w:div w:id="7376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5562">
      <w:bodyDiv w:val="1"/>
      <w:marLeft w:val="0"/>
      <w:marRight w:val="0"/>
      <w:marTop w:val="0"/>
      <w:marBottom w:val="0"/>
      <w:divBdr>
        <w:top w:val="none" w:sz="0" w:space="0" w:color="auto"/>
        <w:left w:val="none" w:sz="0" w:space="0" w:color="auto"/>
        <w:bottom w:val="none" w:sz="0" w:space="0" w:color="auto"/>
        <w:right w:val="none" w:sz="0" w:space="0" w:color="auto"/>
      </w:divBdr>
      <w:divsChild>
        <w:div w:id="235558869">
          <w:marLeft w:val="0"/>
          <w:marRight w:val="0"/>
          <w:marTop w:val="288"/>
          <w:marBottom w:val="100"/>
          <w:divBdr>
            <w:top w:val="none" w:sz="0" w:space="0" w:color="auto"/>
            <w:left w:val="none" w:sz="0" w:space="0" w:color="auto"/>
            <w:bottom w:val="none" w:sz="0" w:space="0" w:color="auto"/>
            <w:right w:val="none" w:sz="0" w:space="0" w:color="auto"/>
          </w:divBdr>
          <w:divsChild>
            <w:div w:id="1940287139">
              <w:marLeft w:val="0"/>
              <w:marRight w:val="0"/>
              <w:marTop w:val="0"/>
              <w:marBottom w:val="0"/>
              <w:divBdr>
                <w:top w:val="none" w:sz="0" w:space="0" w:color="auto"/>
                <w:left w:val="none" w:sz="0" w:space="0" w:color="auto"/>
                <w:bottom w:val="none" w:sz="0" w:space="0" w:color="auto"/>
                <w:right w:val="none" w:sz="0" w:space="0" w:color="auto"/>
              </w:divBdr>
            </w:div>
          </w:divsChild>
        </w:div>
        <w:div w:id="421032329">
          <w:marLeft w:val="0"/>
          <w:marRight w:val="0"/>
          <w:marTop w:val="432"/>
          <w:marBottom w:val="100"/>
          <w:divBdr>
            <w:top w:val="none" w:sz="0" w:space="0" w:color="auto"/>
            <w:left w:val="none" w:sz="0" w:space="0" w:color="auto"/>
            <w:bottom w:val="none" w:sz="0" w:space="0" w:color="auto"/>
            <w:right w:val="none" w:sz="0" w:space="0" w:color="auto"/>
          </w:divBdr>
        </w:div>
        <w:div w:id="1144808361">
          <w:marLeft w:val="0"/>
          <w:marRight w:val="0"/>
          <w:marTop w:val="288"/>
          <w:marBottom w:val="100"/>
          <w:divBdr>
            <w:top w:val="none" w:sz="0" w:space="0" w:color="auto"/>
            <w:left w:val="none" w:sz="0" w:space="0" w:color="auto"/>
            <w:bottom w:val="none" w:sz="0" w:space="0" w:color="auto"/>
            <w:right w:val="none" w:sz="0" w:space="0" w:color="auto"/>
          </w:divBdr>
          <w:divsChild>
            <w:div w:id="12384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29093">
      <w:bodyDiv w:val="1"/>
      <w:marLeft w:val="0"/>
      <w:marRight w:val="0"/>
      <w:marTop w:val="0"/>
      <w:marBottom w:val="0"/>
      <w:divBdr>
        <w:top w:val="none" w:sz="0" w:space="0" w:color="auto"/>
        <w:left w:val="none" w:sz="0" w:space="0" w:color="auto"/>
        <w:bottom w:val="none" w:sz="0" w:space="0" w:color="auto"/>
        <w:right w:val="none" w:sz="0" w:space="0" w:color="auto"/>
      </w:divBdr>
    </w:div>
    <w:div w:id="1861317049">
      <w:bodyDiv w:val="1"/>
      <w:marLeft w:val="0"/>
      <w:marRight w:val="0"/>
      <w:marTop w:val="0"/>
      <w:marBottom w:val="0"/>
      <w:divBdr>
        <w:top w:val="none" w:sz="0" w:space="0" w:color="auto"/>
        <w:left w:val="none" w:sz="0" w:space="0" w:color="auto"/>
        <w:bottom w:val="none" w:sz="0" w:space="0" w:color="auto"/>
        <w:right w:val="none" w:sz="0" w:space="0" w:color="auto"/>
      </w:divBdr>
      <w:divsChild>
        <w:div w:id="864250563">
          <w:marLeft w:val="0"/>
          <w:marRight w:val="0"/>
          <w:marTop w:val="240"/>
          <w:marBottom w:val="100"/>
          <w:divBdr>
            <w:top w:val="none" w:sz="0" w:space="0" w:color="auto"/>
            <w:left w:val="none" w:sz="0" w:space="0" w:color="auto"/>
            <w:bottom w:val="none" w:sz="0" w:space="0" w:color="auto"/>
            <w:right w:val="none" w:sz="0" w:space="0" w:color="auto"/>
          </w:divBdr>
          <w:divsChild>
            <w:div w:id="594096983">
              <w:marLeft w:val="0"/>
              <w:marRight w:val="0"/>
              <w:marTop w:val="0"/>
              <w:marBottom w:val="0"/>
              <w:divBdr>
                <w:top w:val="none" w:sz="0" w:space="0" w:color="auto"/>
                <w:left w:val="none" w:sz="0" w:space="0" w:color="auto"/>
                <w:bottom w:val="none" w:sz="0" w:space="0" w:color="auto"/>
                <w:right w:val="none" w:sz="0" w:space="0" w:color="auto"/>
              </w:divBdr>
            </w:div>
          </w:divsChild>
        </w:div>
        <w:div w:id="1924337819">
          <w:marLeft w:val="0"/>
          <w:marRight w:val="0"/>
          <w:marTop w:val="432"/>
          <w:marBottom w:val="100"/>
          <w:divBdr>
            <w:top w:val="none" w:sz="0" w:space="0" w:color="auto"/>
            <w:left w:val="none" w:sz="0" w:space="0" w:color="auto"/>
            <w:bottom w:val="none" w:sz="0" w:space="0" w:color="auto"/>
            <w:right w:val="none" w:sz="0" w:space="0" w:color="auto"/>
          </w:divBdr>
        </w:div>
        <w:div w:id="1730834566">
          <w:marLeft w:val="0"/>
          <w:marRight w:val="0"/>
          <w:marTop w:val="288"/>
          <w:marBottom w:val="100"/>
          <w:divBdr>
            <w:top w:val="none" w:sz="0" w:space="0" w:color="auto"/>
            <w:left w:val="none" w:sz="0" w:space="0" w:color="auto"/>
            <w:bottom w:val="none" w:sz="0" w:space="0" w:color="auto"/>
            <w:right w:val="none" w:sz="0" w:space="0" w:color="auto"/>
          </w:divBdr>
          <w:divsChild>
            <w:div w:id="291636831">
              <w:marLeft w:val="0"/>
              <w:marRight w:val="0"/>
              <w:marTop w:val="0"/>
              <w:marBottom w:val="0"/>
              <w:divBdr>
                <w:top w:val="none" w:sz="0" w:space="0" w:color="auto"/>
                <w:left w:val="none" w:sz="0" w:space="0" w:color="auto"/>
                <w:bottom w:val="none" w:sz="0" w:space="0" w:color="auto"/>
                <w:right w:val="none" w:sz="0" w:space="0" w:color="auto"/>
              </w:divBdr>
            </w:div>
            <w:div w:id="55200374">
              <w:marLeft w:val="0"/>
              <w:marRight w:val="0"/>
              <w:marTop w:val="0"/>
              <w:marBottom w:val="0"/>
              <w:divBdr>
                <w:top w:val="none" w:sz="0" w:space="0" w:color="auto"/>
                <w:left w:val="none" w:sz="0" w:space="0" w:color="auto"/>
                <w:bottom w:val="none" w:sz="0" w:space="0" w:color="auto"/>
                <w:right w:val="none" w:sz="0" w:space="0" w:color="auto"/>
              </w:divBdr>
            </w:div>
            <w:div w:id="78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3272">
      <w:bodyDiv w:val="1"/>
      <w:marLeft w:val="0"/>
      <w:marRight w:val="0"/>
      <w:marTop w:val="0"/>
      <w:marBottom w:val="0"/>
      <w:divBdr>
        <w:top w:val="none" w:sz="0" w:space="0" w:color="auto"/>
        <w:left w:val="none" w:sz="0" w:space="0" w:color="auto"/>
        <w:bottom w:val="none" w:sz="0" w:space="0" w:color="auto"/>
        <w:right w:val="none" w:sz="0" w:space="0" w:color="auto"/>
      </w:divBdr>
      <w:divsChild>
        <w:div w:id="975648998">
          <w:marLeft w:val="0"/>
          <w:marRight w:val="0"/>
          <w:marTop w:val="360"/>
          <w:marBottom w:val="0"/>
          <w:divBdr>
            <w:top w:val="none" w:sz="0" w:space="0" w:color="auto"/>
            <w:left w:val="none" w:sz="0" w:space="0" w:color="auto"/>
            <w:bottom w:val="none" w:sz="0" w:space="0" w:color="auto"/>
            <w:right w:val="none" w:sz="0" w:space="0" w:color="auto"/>
          </w:divBdr>
          <w:divsChild>
            <w:div w:id="624435054">
              <w:marLeft w:val="0"/>
              <w:marRight w:val="0"/>
              <w:marTop w:val="0"/>
              <w:marBottom w:val="0"/>
              <w:divBdr>
                <w:top w:val="none" w:sz="0" w:space="0" w:color="auto"/>
                <w:left w:val="none" w:sz="0" w:space="0" w:color="auto"/>
                <w:bottom w:val="none" w:sz="0" w:space="0" w:color="auto"/>
                <w:right w:val="none" w:sz="0" w:space="0" w:color="auto"/>
              </w:divBdr>
            </w:div>
            <w:div w:id="1064179147">
              <w:marLeft w:val="0"/>
              <w:marRight w:val="0"/>
              <w:marTop w:val="0"/>
              <w:marBottom w:val="0"/>
              <w:divBdr>
                <w:top w:val="none" w:sz="0" w:space="0" w:color="auto"/>
                <w:left w:val="none" w:sz="0" w:space="0" w:color="auto"/>
                <w:bottom w:val="none" w:sz="0" w:space="0" w:color="auto"/>
                <w:right w:val="none" w:sz="0" w:space="0" w:color="auto"/>
              </w:divBdr>
            </w:div>
            <w:div w:id="353072961">
              <w:marLeft w:val="0"/>
              <w:marRight w:val="0"/>
              <w:marTop w:val="0"/>
              <w:marBottom w:val="0"/>
              <w:divBdr>
                <w:top w:val="none" w:sz="0" w:space="0" w:color="auto"/>
                <w:left w:val="none" w:sz="0" w:space="0" w:color="auto"/>
                <w:bottom w:val="none" w:sz="0" w:space="0" w:color="auto"/>
                <w:right w:val="none" w:sz="0" w:space="0" w:color="auto"/>
              </w:divBdr>
            </w:div>
            <w:div w:id="7560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5100">
      <w:bodyDiv w:val="1"/>
      <w:marLeft w:val="0"/>
      <w:marRight w:val="0"/>
      <w:marTop w:val="0"/>
      <w:marBottom w:val="0"/>
      <w:divBdr>
        <w:top w:val="none" w:sz="0" w:space="0" w:color="auto"/>
        <w:left w:val="none" w:sz="0" w:space="0" w:color="auto"/>
        <w:bottom w:val="none" w:sz="0" w:space="0" w:color="auto"/>
        <w:right w:val="none" w:sz="0" w:space="0" w:color="auto"/>
      </w:divBdr>
      <w:divsChild>
        <w:div w:id="1109204085">
          <w:marLeft w:val="0"/>
          <w:marRight w:val="0"/>
          <w:marTop w:val="240"/>
          <w:marBottom w:val="100"/>
          <w:divBdr>
            <w:top w:val="none" w:sz="0" w:space="0" w:color="auto"/>
            <w:left w:val="none" w:sz="0" w:space="0" w:color="auto"/>
            <w:bottom w:val="none" w:sz="0" w:space="0" w:color="auto"/>
            <w:right w:val="none" w:sz="0" w:space="0" w:color="auto"/>
          </w:divBdr>
          <w:divsChild>
            <w:div w:id="1888057841">
              <w:marLeft w:val="0"/>
              <w:marRight w:val="0"/>
              <w:marTop w:val="0"/>
              <w:marBottom w:val="0"/>
              <w:divBdr>
                <w:top w:val="none" w:sz="0" w:space="0" w:color="auto"/>
                <w:left w:val="none" w:sz="0" w:space="0" w:color="auto"/>
                <w:bottom w:val="none" w:sz="0" w:space="0" w:color="auto"/>
                <w:right w:val="none" w:sz="0" w:space="0" w:color="auto"/>
              </w:divBdr>
            </w:div>
          </w:divsChild>
        </w:div>
        <w:div w:id="1276330712">
          <w:marLeft w:val="0"/>
          <w:marRight w:val="0"/>
          <w:marTop w:val="288"/>
          <w:marBottom w:val="100"/>
          <w:divBdr>
            <w:top w:val="none" w:sz="0" w:space="0" w:color="auto"/>
            <w:left w:val="none" w:sz="0" w:space="0" w:color="auto"/>
            <w:bottom w:val="none" w:sz="0" w:space="0" w:color="auto"/>
            <w:right w:val="none" w:sz="0" w:space="0" w:color="auto"/>
          </w:divBdr>
          <w:divsChild>
            <w:div w:id="1207908579">
              <w:marLeft w:val="0"/>
              <w:marRight w:val="0"/>
              <w:marTop w:val="0"/>
              <w:marBottom w:val="0"/>
              <w:divBdr>
                <w:top w:val="none" w:sz="0" w:space="0" w:color="auto"/>
                <w:left w:val="none" w:sz="0" w:space="0" w:color="auto"/>
                <w:bottom w:val="none" w:sz="0" w:space="0" w:color="auto"/>
                <w:right w:val="none" w:sz="0" w:space="0" w:color="auto"/>
              </w:divBdr>
            </w:div>
            <w:div w:id="1857117282">
              <w:marLeft w:val="0"/>
              <w:marRight w:val="0"/>
              <w:marTop w:val="0"/>
              <w:marBottom w:val="0"/>
              <w:divBdr>
                <w:top w:val="none" w:sz="0" w:space="0" w:color="auto"/>
                <w:left w:val="none" w:sz="0" w:space="0" w:color="auto"/>
                <w:bottom w:val="none" w:sz="0" w:space="0" w:color="auto"/>
                <w:right w:val="none" w:sz="0" w:space="0" w:color="auto"/>
              </w:divBdr>
            </w:div>
            <w:div w:id="1950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3987">
      <w:bodyDiv w:val="1"/>
      <w:marLeft w:val="0"/>
      <w:marRight w:val="0"/>
      <w:marTop w:val="0"/>
      <w:marBottom w:val="0"/>
      <w:divBdr>
        <w:top w:val="none" w:sz="0" w:space="0" w:color="auto"/>
        <w:left w:val="none" w:sz="0" w:space="0" w:color="auto"/>
        <w:bottom w:val="none" w:sz="0" w:space="0" w:color="auto"/>
        <w:right w:val="none" w:sz="0" w:space="0" w:color="auto"/>
      </w:divBdr>
      <w:divsChild>
        <w:div w:id="1172598614">
          <w:marLeft w:val="0"/>
          <w:marRight w:val="0"/>
          <w:marTop w:val="288"/>
          <w:marBottom w:val="100"/>
          <w:divBdr>
            <w:top w:val="none" w:sz="0" w:space="0" w:color="auto"/>
            <w:left w:val="none" w:sz="0" w:space="0" w:color="auto"/>
            <w:bottom w:val="none" w:sz="0" w:space="0" w:color="auto"/>
            <w:right w:val="none" w:sz="0" w:space="0" w:color="auto"/>
          </w:divBdr>
          <w:divsChild>
            <w:div w:id="1999991838">
              <w:marLeft w:val="0"/>
              <w:marRight w:val="0"/>
              <w:marTop w:val="0"/>
              <w:marBottom w:val="0"/>
              <w:divBdr>
                <w:top w:val="none" w:sz="0" w:space="0" w:color="auto"/>
                <w:left w:val="none" w:sz="0" w:space="0" w:color="auto"/>
                <w:bottom w:val="none" w:sz="0" w:space="0" w:color="auto"/>
                <w:right w:val="none" w:sz="0" w:space="0" w:color="auto"/>
              </w:divBdr>
            </w:div>
          </w:divsChild>
        </w:div>
        <w:div w:id="126289042">
          <w:marLeft w:val="0"/>
          <w:marRight w:val="0"/>
          <w:marTop w:val="288"/>
          <w:marBottom w:val="100"/>
          <w:divBdr>
            <w:top w:val="none" w:sz="0" w:space="0" w:color="auto"/>
            <w:left w:val="none" w:sz="0" w:space="0" w:color="auto"/>
            <w:bottom w:val="none" w:sz="0" w:space="0" w:color="auto"/>
            <w:right w:val="none" w:sz="0" w:space="0" w:color="auto"/>
          </w:divBdr>
          <w:divsChild>
            <w:div w:id="140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9095">
      <w:bodyDiv w:val="1"/>
      <w:marLeft w:val="0"/>
      <w:marRight w:val="0"/>
      <w:marTop w:val="0"/>
      <w:marBottom w:val="0"/>
      <w:divBdr>
        <w:top w:val="none" w:sz="0" w:space="0" w:color="auto"/>
        <w:left w:val="none" w:sz="0" w:space="0" w:color="auto"/>
        <w:bottom w:val="none" w:sz="0" w:space="0" w:color="auto"/>
        <w:right w:val="none" w:sz="0" w:space="0" w:color="auto"/>
      </w:divBdr>
      <w:divsChild>
        <w:div w:id="714276979">
          <w:marLeft w:val="0"/>
          <w:marRight w:val="0"/>
          <w:marTop w:val="288"/>
          <w:marBottom w:val="100"/>
          <w:divBdr>
            <w:top w:val="none" w:sz="0" w:space="0" w:color="auto"/>
            <w:left w:val="none" w:sz="0" w:space="0" w:color="auto"/>
            <w:bottom w:val="none" w:sz="0" w:space="0" w:color="auto"/>
            <w:right w:val="none" w:sz="0" w:space="0" w:color="auto"/>
          </w:divBdr>
          <w:divsChild>
            <w:div w:id="597180158">
              <w:marLeft w:val="0"/>
              <w:marRight w:val="0"/>
              <w:marTop w:val="0"/>
              <w:marBottom w:val="0"/>
              <w:divBdr>
                <w:top w:val="none" w:sz="0" w:space="0" w:color="auto"/>
                <w:left w:val="none" w:sz="0" w:space="0" w:color="auto"/>
                <w:bottom w:val="none" w:sz="0" w:space="0" w:color="auto"/>
                <w:right w:val="none" w:sz="0" w:space="0" w:color="auto"/>
              </w:divBdr>
            </w:div>
          </w:divsChild>
        </w:div>
        <w:div w:id="1664551563">
          <w:marLeft w:val="0"/>
          <w:marRight w:val="0"/>
          <w:marTop w:val="288"/>
          <w:marBottom w:val="100"/>
          <w:divBdr>
            <w:top w:val="none" w:sz="0" w:space="0" w:color="auto"/>
            <w:left w:val="none" w:sz="0" w:space="0" w:color="auto"/>
            <w:bottom w:val="none" w:sz="0" w:space="0" w:color="auto"/>
            <w:right w:val="none" w:sz="0" w:space="0" w:color="auto"/>
          </w:divBdr>
          <w:divsChild>
            <w:div w:id="9729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0692">
      <w:bodyDiv w:val="1"/>
      <w:marLeft w:val="0"/>
      <w:marRight w:val="0"/>
      <w:marTop w:val="0"/>
      <w:marBottom w:val="0"/>
      <w:divBdr>
        <w:top w:val="none" w:sz="0" w:space="0" w:color="auto"/>
        <w:left w:val="none" w:sz="0" w:space="0" w:color="auto"/>
        <w:bottom w:val="none" w:sz="0" w:space="0" w:color="auto"/>
        <w:right w:val="none" w:sz="0" w:space="0" w:color="auto"/>
      </w:divBdr>
      <w:divsChild>
        <w:div w:id="1182554431">
          <w:marLeft w:val="0"/>
          <w:marRight w:val="0"/>
          <w:marTop w:val="288"/>
          <w:marBottom w:val="100"/>
          <w:divBdr>
            <w:top w:val="none" w:sz="0" w:space="0" w:color="auto"/>
            <w:left w:val="none" w:sz="0" w:space="0" w:color="auto"/>
            <w:bottom w:val="none" w:sz="0" w:space="0" w:color="auto"/>
            <w:right w:val="none" w:sz="0" w:space="0" w:color="auto"/>
          </w:divBdr>
          <w:divsChild>
            <w:div w:id="2041316247">
              <w:marLeft w:val="0"/>
              <w:marRight w:val="0"/>
              <w:marTop w:val="0"/>
              <w:marBottom w:val="0"/>
              <w:divBdr>
                <w:top w:val="none" w:sz="0" w:space="0" w:color="auto"/>
                <w:left w:val="none" w:sz="0" w:space="0" w:color="auto"/>
                <w:bottom w:val="none" w:sz="0" w:space="0" w:color="auto"/>
                <w:right w:val="none" w:sz="0" w:space="0" w:color="auto"/>
              </w:divBdr>
            </w:div>
          </w:divsChild>
        </w:div>
        <w:div w:id="645672302">
          <w:marLeft w:val="0"/>
          <w:marRight w:val="0"/>
          <w:marTop w:val="288"/>
          <w:marBottom w:val="100"/>
          <w:divBdr>
            <w:top w:val="none" w:sz="0" w:space="0" w:color="auto"/>
            <w:left w:val="none" w:sz="0" w:space="0" w:color="auto"/>
            <w:bottom w:val="none" w:sz="0" w:space="0" w:color="auto"/>
            <w:right w:val="none" w:sz="0" w:space="0" w:color="auto"/>
          </w:divBdr>
          <w:divsChild>
            <w:div w:id="17014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523">
      <w:bodyDiv w:val="1"/>
      <w:marLeft w:val="0"/>
      <w:marRight w:val="0"/>
      <w:marTop w:val="0"/>
      <w:marBottom w:val="0"/>
      <w:divBdr>
        <w:top w:val="none" w:sz="0" w:space="0" w:color="auto"/>
        <w:left w:val="none" w:sz="0" w:space="0" w:color="auto"/>
        <w:bottom w:val="none" w:sz="0" w:space="0" w:color="auto"/>
        <w:right w:val="none" w:sz="0" w:space="0" w:color="auto"/>
      </w:divBdr>
      <w:divsChild>
        <w:div w:id="1736122954">
          <w:marLeft w:val="0"/>
          <w:marRight w:val="0"/>
          <w:marTop w:val="288"/>
          <w:marBottom w:val="100"/>
          <w:divBdr>
            <w:top w:val="none" w:sz="0" w:space="0" w:color="auto"/>
            <w:left w:val="none" w:sz="0" w:space="0" w:color="auto"/>
            <w:bottom w:val="none" w:sz="0" w:space="0" w:color="auto"/>
            <w:right w:val="none" w:sz="0" w:space="0" w:color="auto"/>
          </w:divBdr>
          <w:divsChild>
            <w:div w:id="1116633503">
              <w:marLeft w:val="0"/>
              <w:marRight w:val="0"/>
              <w:marTop w:val="0"/>
              <w:marBottom w:val="0"/>
              <w:divBdr>
                <w:top w:val="none" w:sz="0" w:space="0" w:color="auto"/>
                <w:left w:val="none" w:sz="0" w:space="0" w:color="auto"/>
                <w:bottom w:val="none" w:sz="0" w:space="0" w:color="auto"/>
                <w:right w:val="none" w:sz="0" w:space="0" w:color="auto"/>
              </w:divBdr>
            </w:div>
          </w:divsChild>
        </w:div>
        <w:div w:id="2092844546">
          <w:marLeft w:val="0"/>
          <w:marRight w:val="0"/>
          <w:marTop w:val="432"/>
          <w:marBottom w:val="100"/>
          <w:divBdr>
            <w:top w:val="none" w:sz="0" w:space="0" w:color="auto"/>
            <w:left w:val="none" w:sz="0" w:space="0" w:color="auto"/>
            <w:bottom w:val="none" w:sz="0" w:space="0" w:color="auto"/>
            <w:right w:val="none" w:sz="0" w:space="0" w:color="auto"/>
          </w:divBdr>
        </w:div>
        <w:div w:id="701825424">
          <w:marLeft w:val="0"/>
          <w:marRight w:val="0"/>
          <w:marTop w:val="288"/>
          <w:marBottom w:val="100"/>
          <w:divBdr>
            <w:top w:val="none" w:sz="0" w:space="0" w:color="auto"/>
            <w:left w:val="none" w:sz="0" w:space="0" w:color="auto"/>
            <w:bottom w:val="none" w:sz="0" w:space="0" w:color="auto"/>
            <w:right w:val="none" w:sz="0" w:space="0" w:color="auto"/>
          </w:divBdr>
          <w:divsChild>
            <w:div w:id="15529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4727">
      <w:bodyDiv w:val="1"/>
      <w:marLeft w:val="0"/>
      <w:marRight w:val="0"/>
      <w:marTop w:val="0"/>
      <w:marBottom w:val="0"/>
      <w:divBdr>
        <w:top w:val="none" w:sz="0" w:space="0" w:color="auto"/>
        <w:left w:val="none" w:sz="0" w:space="0" w:color="auto"/>
        <w:bottom w:val="none" w:sz="0" w:space="0" w:color="auto"/>
        <w:right w:val="none" w:sz="0" w:space="0" w:color="auto"/>
      </w:divBdr>
      <w:divsChild>
        <w:div w:id="1599484397">
          <w:marLeft w:val="0"/>
          <w:marRight w:val="0"/>
          <w:marTop w:val="288"/>
          <w:marBottom w:val="100"/>
          <w:divBdr>
            <w:top w:val="none" w:sz="0" w:space="0" w:color="auto"/>
            <w:left w:val="none" w:sz="0" w:space="0" w:color="auto"/>
            <w:bottom w:val="none" w:sz="0" w:space="0" w:color="auto"/>
            <w:right w:val="none" w:sz="0" w:space="0" w:color="auto"/>
          </w:divBdr>
          <w:divsChild>
            <w:div w:id="655954451">
              <w:marLeft w:val="0"/>
              <w:marRight w:val="0"/>
              <w:marTop w:val="0"/>
              <w:marBottom w:val="0"/>
              <w:divBdr>
                <w:top w:val="none" w:sz="0" w:space="0" w:color="auto"/>
                <w:left w:val="none" w:sz="0" w:space="0" w:color="auto"/>
                <w:bottom w:val="none" w:sz="0" w:space="0" w:color="auto"/>
                <w:right w:val="none" w:sz="0" w:space="0" w:color="auto"/>
              </w:divBdr>
            </w:div>
          </w:divsChild>
        </w:div>
        <w:div w:id="396899014">
          <w:marLeft w:val="0"/>
          <w:marRight w:val="0"/>
          <w:marTop w:val="288"/>
          <w:marBottom w:val="100"/>
          <w:divBdr>
            <w:top w:val="none" w:sz="0" w:space="0" w:color="auto"/>
            <w:left w:val="none" w:sz="0" w:space="0" w:color="auto"/>
            <w:bottom w:val="none" w:sz="0" w:space="0" w:color="auto"/>
            <w:right w:val="none" w:sz="0" w:space="0" w:color="auto"/>
          </w:divBdr>
          <w:divsChild>
            <w:div w:id="17507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9427">
      <w:bodyDiv w:val="1"/>
      <w:marLeft w:val="0"/>
      <w:marRight w:val="0"/>
      <w:marTop w:val="0"/>
      <w:marBottom w:val="0"/>
      <w:divBdr>
        <w:top w:val="none" w:sz="0" w:space="0" w:color="auto"/>
        <w:left w:val="none" w:sz="0" w:space="0" w:color="auto"/>
        <w:bottom w:val="none" w:sz="0" w:space="0" w:color="auto"/>
        <w:right w:val="none" w:sz="0" w:space="0" w:color="auto"/>
      </w:divBdr>
      <w:divsChild>
        <w:div w:id="1210991669">
          <w:marLeft w:val="0"/>
          <w:marRight w:val="0"/>
          <w:marTop w:val="240"/>
          <w:marBottom w:val="100"/>
          <w:divBdr>
            <w:top w:val="none" w:sz="0" w:space="0" w:color="auto"/>
            <w:left w:val="none" w:sz="0" w:space="0" w:color="auto"/>
            <w:bottom w:val="none" w:sz="0" w:space="0" w:color="auto"/>
            <w:right w:val="none" w:sz="0" w:space="0" w:color="auto"/>
          </w:divBdr>
          <w:divsChild>
            <w:div w:id="1965428702">
              <w:marLeft w:val="0"/>
              <w:marRight w:val="0"/>
              <w:marTop w:val="0"/>
              <w:marBottom w:val="0"/>
              <w:divBdr>
                <w:top w:val="none" w:sz="0" w:space="0" w:color="auto"/>
                <w:left w:val="none" w:sz="0" w:space="0" w:color="auto"/>
                <w:bottom w:val="none" w:sz="0" w:space="0" w:color="auto"/>
                <w:right w:val="none" w:sz="0" w:space="0" w:color="auto"/>
              </w:divBdr>
            </w:div>
          </w:divsChild>
        </w:div>
        <w:div w:id="1200122999">
          <w:marLeft w:val="0"/>
          <w:marRight w:val="0"/>
          <w:marTop w:val="432"/>
          <w:marBottom w:val="100"/>
          <w:divBdr>
            <w:top w:val="none" w:sz="0" w:space="0" w:color="auto"/>
            <w:left w:val="none" w:sz="0" w:space="0" w:color="auto"/>
            <w:bottom w:val="none" w:sz="0" w:space="0" w:color="auto"/>
            <w:right w:val="none" w:sz="0" w:space="0" w:color="auto"/>
          </w:divBdr>
        </w:div>
        <w:div w:id="184439974">
          <w:marLeft w:val="0"/>
          <w:marRight w:val="0"/>
          <w:marTop w:val="288"/>
          <w:marBottom w:val="100"/>
          <w:divBdr>
            <w:top w:val="none" w:sz="0" w:space="0" w:color="auto"/>
            <w:left w:val="none" w:sz="0" w:space="0" w:color="auto"/>
            <w:bottom w:val="none" w:sz="0" w:space="0" w:color="auto"/>
            <w:right w:val="none" w:sz="0" w:space="0" w:color="auto"/>
          </w:divBdr>
          <w:divsChild>
            <w:div w:id="972294325">
              <w:marLeft w:val="0"/>
              <w:marRight w:val="0"/>
              <w:marTop w:val="0"/>
              <w:marBottom w:val="0"/>
              <w:divBdr>
                <w:top w:val="none" w:sz="0" w:space="0" w:color="auto"/>
                <w:left w:val="none" w:sz="0" w:space="0" w:color="auto"/>
                <w:bottom w:val="none" w:sz="0" w:space="0" w:color="auto"/>
                <w:right w:val="none" w:sz="0" w:space="0" w:color="auto"/>
              </w:divBdr>
            </w:div>
            <w:div w:id="21387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63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101">
          <w:marLeft w:val="0"/>
          <w:marRight w:val="0"/>
          <w:marTop w:val="288"/>
          <w:marBottom w:val="100"/>
          <w:divBdr>
            <w:top w:val="none" w:sz="0" w:space="0" w:color="auto"/>
            <w:left w:val="none" w:sz="0" w:space="0" w:color="auto"/>
            <w:bottom w:val="none" w:sz="0" w:space="0" w:color="auto"/>
            <w:right w:val="none" w:sz="0" w:space="0" w:color="auto"/>
          </w:divBdr>
          <w:divsChild>
            <w:div w:id="138110342">
              <w:marLeft w:val="0"/>
              <w:marRight w:val="0"/>
              <w:marTop w:val="0"/>
              <w:marBottom w:val="0"/>
              <w:divBdr>
                <w:top w:val="none" w:sz="0" w:space="0" w:color="auto"/>
                <w:left w:val="none" w:sz="0" w:space="0" w:color="auto"/>
                <w:bottom w:val="none" w:sz="0" w:space="0" w:color="auto"/>
                <w:right w:val="none" w:sz="0" w:space="0" w:color="auto"/>
              </w:divBdr>
            </w:div>
          </w:divsChild>
        </w:div>
        <w:div w:id="1570655934">
          <w:marLeft w:val="0"/>
          <w:marRight w:val="0"/>
          <w:marTop w:val="288"/>
          <w:marBottom w:val="100"/>
          <w:divBdr>
            <w:top w:val="none" w:sz="0" w:space="0" w:color="auto"/>
            <w:left w:val="none" w:sz="0" w:space="0" w:color="auto"/>
            <w:bottom w:val="none" w:sz="0" w:space="0" w:color="auto"/>
            <w:right w:val="none" w:sz="0" w:space="0" w:color="auto"/>
          </w:divBdr>
          <w:divsChild>
            <w:div w:id="14199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99949">
      <w:bodyDiv w:val="1"/>
      <w:marLeft w:val="0"/>
      <w:marRight w:val="0"/>
      <w:marTop w:val="0"/>
      <w:marBottom w:val="0"/>
      <w:divBdr>
        <w:top w:val="none" w:sz="0" w:space="0" w:color="auto"/>
        <w:left w:val="none" w:sz="0" w:space="0" w:color="auto"/>
        <w:bottom w:val="none" w:sz="0" w:space="0" w:color="auto"/>
        <w:right w:val="none" w:sz="0" w:space="0" w:color="auto"/>
      </w:divBdr>
      <w:divsChild>
        <w:div w:id="1013268072">
          <w:marLeft w:val="0"/>
          <w:marRight w:val="0"/>
          <w:marTop w:val="288"/>
          <w:marBottom w:val="100"/>
          <w:divBdr>
            <w:top w:val="none" w:sz="0" w:space="0" w:color="auto"/>
            <w:left w:val="none" w:sz="0" w:space="0" w:color="auto"/>
            <w:bottom w:val="none" w:sz="0" w:space="0" w:color="auto"/>
            <w:right w:val="none" w:sz="0" w:space="0" w:color="auto"/>
          </w:divBdr>
          <w:divsChild>
            <w:div w:id="793213702">
              <w:marLeft w:val="0"/>
              <w:marRight w:val="0"/>
              <w:marTop w:val="0"/>
              <w:marBottom w:val="0"/>
              <w:divBdr>
                <w:top w:val="none" w:sz="0" w:space="0" w:color="auto"/>
                <w:left w:val="none" w:sz="0" w:space="0" w:color="auto"/>
                <w:bottom w:val="none" w:sz="0" w:space="0" w:color="auto"/>
                <w:right w:val="none" w:sz="0" w:space="0" w:color="auto"/>
              </w:divBdr>
            </w:div>
          </w:divsChild>
        </w:div>
        <w:div w:id="835682119">
          <w:marLeft w:val="0"/>
          <w:marRight w:val="0"/>
          <w:marTop w:val="432"/>
          <w:marBottom w:val="100"/>
          <w:divBdr>
            <w:top w:val="none" w:sz="0" w:space="0" w:color="auto"/>
            <w:left w:val="none" w:sz="0" w:space="0" w:color="auto"/>
            <w:bottom w:val="none" w:sz="0" w:space="0" w:color="auto"/>
            <w:right w:val="none" w:sz="0" w:space="0" w:color="auto"/>
          </w:divBdr>
        </w:div>
        <w:div w:id="1298607307">
          <w:marLeft w:val="0"/>
          <w:marRight w:val="0"/>
          <w:marTop w:val="288"/>
          <w:marBottom w:val="100"/>
          <w:divBdr>
            <w:top w:val="none" w:sz="0" w:space="0" w:color="auto"/>
            <w:left w:val="none" w:sz="0" w:space="0" w:color="auto"/>
            <w:bottom w:val="none" w:sz="0" w:space="0" w:color="auto"/>
            <w:right w:val="none" w:sz="0" w:space="0" w:color="auto"/>
          </w:divBdr>
          <w:divsChild>
            <w:div w:id="19997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40834">
      <w:bodyDiv w:val="1"/>
      <w:marLeft w:val="0"/>
      <w:marRight w:val="0"/>
      <w:marTop w:val="0"/>
      <w:marBottom w:val="0"/>
      <w:divBdr>
        <w:top w:val="none" w:sz="0" w:space="0" w:color="auto"/>
        <w:left w:val="none" w:sz="0" w:space="0" w:color="auto"/>
        <w:bottom w:val="none" w:sz="0" w:space="0" w:color="auto"/>
        <w:right w:val="none" w:sz="0" w:space="0" w:color="auto"/>
      </w:divBdr>
      <w:divsChild>
        <w:div w:id="108015148">
          <w:marLeft w:val="0"/>
          <w:marRight w:val="0"/>
          <w:marTop w:val="288"/>
          <w:marBottom w:val="100"/>
          <w:divBdr>
            <w:top w:val="none" w:sz="0" w:space="0" w:color="auto"/>
            <w:left w:val="none" w:sz="0" w:space="0" w:color="auto"/>
            <w:bottom w:val="none" w:sz="0" w:space="0" w:color="auto"/>
            <w:right w:val="none" w:sz="0" w:space="0" w:color="auto"/>
          </w:divBdr>
          <w:divsChild>
            <w:div w:id="328561065">
              <w:marLeft w:val="0"/>
              <w:marRight w:val="0"/>
              <w:marTop w:val="0"/>
              <w:marBottom w:val="0"/>
              <w:divBdr>
                <w:top w:val="none" w:sz="0" w:space="0" w:color="auto"/>
                <w:left w:val="none" w:sz="0" w:space="0" w:color="auto"/>
                <w:bottom w:val="none" w:sz="0" w:space="0" w:color="auto"/>
                <w:right w:val="none" w:sz="0" w:space="0" w:color="auto"/>
              </w:divBdr>
            </w:div>
          </w:divsChild>
        </w:div>
        <w:div w:id="570315641">
          <w:marLeft w:val="0"/>
          <w:marRight w:val="0"/>
          <w:marTop w:val="288"/>
          <w:marBottom w:val="100"/>
          <w:divBdr>
            <w:top w:val="none" w:sz="0" w:space="0" w:color="auto"/>
            <w:left w:val="none" w:sz="0" w:space="0" w:color="auto"/>
            <w:bottom w:val="none" w:sz="0" w:space="0" w:color="auto"/>
            <w:right w:val="none" w:sz="0" w:space="0" w:color="auto"/>
          </w:divBdr>
          <w:divsChild>
            <w:div w:id="17675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67">
      <w:bodyDiv w:val="1"/>
      <w:marLeft w:val="0"/>
      <w:marRight w:val="0"/>
      <w:marTop w:val="0"/>
      <w:marBottom w:val="0"/>
      <w:divBdr>
        <w:top w:val="none" w:sz="0" w:space="0" w:color="auto"/>
        <w:left w:val="none" w:sz="0" w:space="0" w:color="auto"/>
        <w:bottom w:val="none" w:sz="0" w:space="0" w:color="auto"/>
        <w:right w:val="none" w:sz="0" w:space="0" w:color="auto"/>
      </w:divBdr>
      <w:divsChild>
        <w:div w:id="636838675">
          <w:marLeft w:val="0"/>
          <w:marRight w:val="0"/>
          <w:marTop w:val="240"/>
          <w:marBottom w:val="100"/>
          <w:divBdr>
            <w:top w:val="none" w:sz="0" w:space="0" w:color="auto"/>
            <w:left w:val="none" w:sz="0" w:space="0" w:color="auto"/>
            <w:bottom w:val="none" w:sz="0" w:space="0" w:color="auto"/>
            <w:right w:val="none" w:sz="0" w:space="0" w:color="auto"/>
          </w:divBdr>
          <w:divsChild>
            <w:div w:id="1906524406">
              <w:marLeft w:val="0"/>
              <w:marRight w:val="0"/>
              <w:marTop w:val="0"/>
              <w:marBottom w:val="0"/>
              <w:divBdr>
                <w:top w:val="none" w:sz="0" w:space="0" w:color="auto"/>
                <w:left w:val="none" w:sz="0" w:space="0" w:color="auto"/>
                <w:bottom w:val="none" w:sz="0" w:space="0" w:color="auto"/>
                <w:right w:val="none" w:sz="0" w:space="0" w:color="auto"/>
              </w:divBdr>
            </w:div>
          </w:divsChild>
        </w:div>
        <w:div w:id="338971269">
          <w:marLeft w:val="0"/>
          <w:marRight w:val="0"/>
          <w:marTop w:val="288"/>
          <w:marBottom w:val="100"/>
          <w:divBdr>
            <w:top w:val="none" w:sz="0" w:space="0" w:color="auto"/>
            <w:left w:val="none" w:sz="0" w:space="0" w:color="auto"/>
            <w:bottom w:val="none" w:sz="0" w:space="0" w:color="auto"/>
            <w:right w:val="none" w:sz="0" w:space="0" w:color="auto"/>
          </w:divBdr>
          <w:divsChild>
            <w:div w:id="114178845">
              <w:marLeft w:val="0"/>
              <w:marRight w:val="0"/>
              <w:marTop w:val="0"/>
              <w:marBottom w:val="0"/>
              <w:divBdr>
                <w:top w:val="none" w:sz="0" w:space="0" w:color="auto"/>
                <w:left w:val="none" w:sz="0" w:space="0" w:color="auto"/>
                <w:bottom w:val="none" w:sz="0" w:space="0" w:color="auto"/>
                <w:right w:val="none" w:sz="0" w:space="0" w:color="auto"/>
              </w:divBdr>
            </w:div>
            <w:div w:id="14295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264">
      <w:bodyDiv w:val="1"/>
      <w:marLeft w:val="0"/>
      <w:marRight w:val="0"/>
      <w:marTop w:val="0"/>
      <w:marBottom w:val="0"/>
      <w:divBdr>
        <w:top w:val="none" w:sz="0" w:space="0" w:color="auto"/>
        <w:left w:val="none" w:sz="0" w:space="0" w:color="auto"/>
        <w:bottom w:val="none" w:sz="0" w:space="0" w:color="auto"/>
        <w:right w:val="none" w:sz="0" w:space="0" w:color="auto"/>
      </w:divBdr>
    </w:div>
    <w:div w:id="2033723706">
      <w:bodyDiv w:val="1"/>
      <w:marLeft w:val="0"/>
      <w:marRight w:val="0"/>
      <w:marTop w:val="0"/>
      <w:marBottom w:val="0"/>
      <w:divBdr>
        <w:top w:val="none" w:sz="0" w:space="0" w:color="auto"/>
        <w:left w:val="none" w:sz="0" w:space="0" w:color="auto"/>
        <w:bottom w:val="none" w:sz="0" w:space="0" w:color="auto"/>
        <w:right w:val="none" w:sz="0" w:space="0" w:color="auto"/>
      </w:divBdr>
      <w:divsChild>
        <w:div w:id="1806702007">
          <w:marLeft w:val="0"/>
          <w:marRight w:val="0"/>
          <w:marTop w:val="0"/>
          <w:marBottom w:val="0"/>
          <w:divBdr>
            <w:top w:val="none" w:sz="0" w:space="0" w:color="auto"/>
            <w:left w:val="none" w:sz="0" w:space="0" w:color="auto"/>
            <w:bottom w:val="none" w:sz="0" w:space="0" w:color="auto"/>
            <w:right w:val="none" w:sz="0" w:space="0" w:color="auto"/>
          </w:divBdr>
        </w:div>
        <w:div w:id="609362542">
          <w:marLeft w:val="0"/>
          <w:marRight w:val="0"/>
          <w:marTop w:val="0"/>
          <w:marBottom w:val="0"/>
          <w:divBdr>
            <w:top w:val="none" w:sz="0" w:space="0" w:color="auto"/>
            <w:left w:val="none" w:sz="0" w:space="0" w:color="auto"/>
            <w:bottom w:val="none" w:sz="0" w:space="0" w:color="auto"/>
            <w:right w:val="none" w:sz="0" w:space="0" w:color="auto"/>
          </w:divBdr>
        </w:div>
        <w:div w:id="1647976173">
          <w:marLeft w:val="0"/>
          <w:marRight w:val="0"/>
          <w:marTop w:val="0"/>
          <w:marBottom w:val="0"/>
          <w:divBdr>
            <w:top w:val="none" w:sz="0" w:space="0" w:color="auto"/>
            <w:left w:val="none" w:sz="0" w:space="0" w:color="auto"/>
            <w:bottom w:val="none" w:sz="0" w:space="0" w:color="auto"/>
            <w:right w:val="none" w:sz="0" w:space="0" w:color="auto"/>
          </w:divBdr>
        </w:div>
        <w:div w:id="1434127162">
          <w:marLeft w:val="0"/>
          <w:marRight w:val="0"/>
          <w:marTop w:val="288"/>
          <w:marBottom w:val="100"/>
          <w:divBdr>
            <w:top w:val="none" w:sz="0" w:space="0" w:color="auto"/>
            <w:left w:val="none" w:sz="0" w:space="0" w:color="auto"/>
            <w:bottom w:val="none" w:sz="0" w:space="0" w:color="auto"/>
            <w:right w:val="none" w:sz="0" w:space="0" w:color="auto"/>
          </w:divBdr>
          <w:divsChild>
            <w:div w:id="53822945">
              <w:marLeft w:val="0"/>
              <w:marRight w:val="0"/>
              <w:marTop w:val="0"/>
              <w:marBottom w:val="0"/>
              <w:divBdr>
                <w:top w:val="none" w:sz="0" w:space="0" w:color="auto"/>
                <w:left w:val="none" w:sz="0" w:space="0" w:color="auto"/>
                <w:bottom w:val="none" w:sz="0" w:space="0" w:color="auto"/>
                <w:right w:val="none" w:sz="0" w:space="0" w:color="auto"/>
              </w:divBdr>
            </w:div>
          </w:divsChild>
        </w:div>
        <w:div w:id="1299996634">
          <w:marLeft w:val="0"/>
          <w:marRight w:val="0"/>
          <w:marTop w:val="432"/>
          <w:marBottom w:val="100"/>
          <w:divBdr>
            <w:top w:val="none" w:sz="0" w:space="0" w:color="auto"/>
            <w:left w:val="none" w:sz="0" w:space="0" w:color="auto"/>
            <w:bottom w:val="none" w:sz="0" w:space="0" w:color="auto"/>
            <w:right w:val="none" w:sz="0" w:space="0" w:color="auto"/>
          </w:divBdr>
        </w:div>
        <w:div w:id="1420102596">
          <w:marLeft w:val="0"/>
          <w:marRight w:val="0"/>
          <w:marTop w:val="288"/>
          <w:marBottom w:val="100"/>
          <w:divBdr>
            <w:top w:val="none" w:sz="0" w:space="0" w:color="auto"/>
            <w:left w:val="none" w:sz="0" w:space="0" w:color="auto"/>
            <w:bottom w:val="none" w:sz="0" w:space="0" w:color="auto"/>
            <w:right w:val="none" w:sz="0" w:space="0" w:color="auto"/>
          </w:divBdr>
        </w:div>
      </w:divsChild>
    </w:div>
    <w:div w:id="2050370380">
      <w:bodyDiv w:val="1"/>
      <w:marLeft w:val="0"/>
      <w:marRight w:val="0"/>
      <w:marTop w:val="0"/>
      <w:marBottom w:val="0"/>
      <w:divBdr>
        <w:top w:val="none" w:sz="0" w:space="0" w:color="auto"/>
        <w:left w:val="none" w:sz="0" w:space="0" w:color="auto"/>
        <w:bottom w:val="none" w:sz="0" w:space="0" w:color="auto"/>
        <w:right w:val="none" w:sz="0" w:space="0" w:color="auto"/>
      </w:divBdr>
      <w:divsChild>
        <w:div w:id="320934215">
          <w:marLeft w:val="0"/>
          <w:marRight w:val="0"/>
          <w:marTop w:val="288"/>
          <w:marBottom w:val="100"/>
          <w:divBdr>
            <w:top w:val="none" w:sz="0" w:space="0" w:color="auto"/>
            <w:left w:val="none" w:sz="0" w:space="0" w:color="auto"/>
            <w:bottom w:val="none" w:sz="0" w:space="0" w:color="auto"/>
            <w:right w:val="none" w:sz="0" w:space="0" w:color="auto"/>
          </w:divBdr>
          <w:divsChild>
            <w:div w:id="190146027">
              <w:marLeft w:val="0"/>
              <w:marRight w:val="0"/>
              <w:marTop w:val="0"/>
              <w:marBottom w:val="0"/>
              <w:divBdr>
                <w:top w:val="none" w:sz="0" w:space="0" w:color="auto"/>
                <w:left w:val="none" w:sz="0" w:space="0" w:color="auto"/>
                <w:bottom w:val="none" w:sz="0" w:space="0" w:color="auto"/>
                <w:right w:val="none" w:sz="0" w:space="0" w:color="auto"/>
              </w:divBdr>
            </w:div>
          </w:divsChild>
        </w:div>
        <w:div w:id="1598440039">
          <w:marLeft w:val="0"/>
          <w:marRight w:val="0"/>
          <w:marTop w:val="288"/>
          <w:marBottom w:val="100"/>
          <w:divBdr>
            <w:top w:val="none" w:sz="0" w:space="0" w:color="auto"/>
            <w:left w:val="none" w:sz="0" w:space="0" w:color="auto"/>
            <w:bottom w:val="none" w:sz="0" w:space="0" w:color="auto"/>
            <w:right w:val="none" w:sz="0" w:space="0" w:color="auto"/>
          </w:divBdr>
          <w:divsChild>
            <w:div w:id="1291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3596">
      <w:bodyDiv w:val="1"/>
      <w:marLeft w:val="0"/>
      <w:marRight w:val="0"/>
      <w:marTop w:val="0"/>
      <w:marBottom w:val="0"/>
      <w:divBdr>
        <w:top w:val="none" w:sz="0" w:space="0" w:color="auto"/>
        <w:left w:val="none" w:sz="0" w:space="0" w:color="auto"/>
        <w:bottom w:val="none" w:sz="0" w:space="0" w:color="auto"/>
        <w:right w:val="none" w:sz="0" w:space="0" w:color="auto"/>
      </w:divBdr>
      <w:divsChild>
        <w:div w:id="1353069717">
          <w:marLeft w:val="0"/>
          <w:marRight w:val="0"/>
          <w:marTop w:val="288"/>
          <w:marBottom w:val="100"/>
          <w:divBdr>
            <w:top w:val="none" w:sz="0" w:space="0" w:color="auto"/>
            <w:left w:val="none" w:sz="0" w:space="0" w:color="auto"/>
            <w:bottom w:val="none" w:sz="0" w:space="0" w:color="auto"/>
            <w:right w:val="none" w:sz="0" w:space="0" w:color="auto"/>
          </w:divBdr>
          <w:divsChild>
            <w:div w:id="1427925575">
              <w:marLeft w:val="0"/>
              <w:marRight w:val="0"/>
              <w:marTop w:val="0"/>
              <w:marBottom w:val="0"/>
              <w:divBdr>
                <w:top w:val="none" w:sz="0" w:space="0" w:color="auto"/>
                <w:left w:val="none" w:sz="0" w:space="0" w:color="auto"/>
                <w:bottom w:val="none" w:sz="0" w:space="0" w:color="auto"/>
                <w:right w:val="none" w:sz="0" w:space="0" w:color="auto"/>
              </w:divBdr>
            </w:div>
          </w:divsChild>
        </w:div>
        <w:div w:id="713505215">
          <w:marLeft w:val="0"/>
          <w:marRight w:val="0"/>
          <w:marTop w:val="288"/>
          <w:marBottom w:val="100"/>
          <w:divBdr>
            <w:top w:val="none" w:sz="0" w:space="0" w:color="auto"/>
            <w:left w:val="none" w:sz="0" w:space="0" w:color="auto"/>
            <w:bottom w:val="none" w:sz="0" w:space="0" w:color="auto"/>
            <w:right w:val="none" w:sz="0" w:space="0" w:color="auto"/>
          </w:divBdr>
          <w:divsChild>
            <w:div w:id="14797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2353">
      <w:bodyDiv w:val="1"/>
      <w:marLeft w:val="0"/>
      <w:marRight w:val="0"/>
      <w:marTop w:val="0"/>
      <w:marBottom w:val="0"/>
      <w:divBdr>
        <w:top w:val="none" w:sz="0" w:space="0" w:color="auto"/>
        <w:left w:val="none" w:sz="0" w:space="0" w:color="auto"/>
        <w:bottom w:val="none" w:sz="0" w:space="0" w:color="auto"/>
        <w:right w:val="none" w:sz="0" w:space="0" w:color="auto"/>
      </w:divBdr>
      <w:divsChild>
        <w:div w:id="557741938">
          <w:marLeft w:val="0"/>
          <w:marRight w:val="0"/>
          <w:marTop w:val="288"/>
          <w:marBottom w:val="100"/>
          <w:divBdr>
            <w:top w:val="none" w:sz="0" w:space="0" w:color="auto"/>
            <w:left w:val="none" w:sz="0" w:space="0" w:color="auto"/>
            <w:bottom w:val="none" w:sz="0" w:space="0" w:color="auto"/>
            <w:right w:val="none" w:sz="0" w:space="0" w:color="auto"/>
          </w:divBdr>
          <w:divsChild>
            <w:div w:id="1870218289">
              <w:marLeft w:val="0"/>
              <w:marRight w:val="0"/>
              <w:marTop w:val="0"/>
              <w:marBottom w:val="0"/>
              <w:divBdr>
                <w:top w:val="none" w:sz="0" w:space="0" w:color="auto"/>
                <w:left w:val="none" w:sz="0" w:space="0" w:color="auto"/>
                <w:bottom w:val="none" w:sz="0" w:space="0" w:color="auto"/>
                <w:right w:val="none" w:sz="0" w:space="0" w:color="auto"/>
              </w:divBdr>
            </w:div>
          </w:divsChild>
        </w:div>
        <w:div w:id="252054095">
          <w:marLeft w:val="0"/>
          <w:marRight w:val="0"/>
          <w:marTop w:val="288"/>
          <w:marBottom w:val="100"/>
          <w:divBdr>
            <w:top w:val="none" w:sz="0" w:space="0" w:color="auto"/>
            <w:left w:val="none" w:sz="0" w:space="0" w:color="auto"/>
            <w:bottom w:val="none" w:sz="0" w:space="0" w:color="auto"/>
            <w:right w:val="none" w:sz="0" w:space="0" w:color="auto"/>
          </w:divBdr>
          <w:divsChild>
            <w:div w:id="177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7670">
      <w:bodyDiv w:val="1"/>
      <w:marLeft w:val="0"/>
      <w:marRight w:val="0"/>
      <w:marTop w:val="0"/>
      <w:marBottom w:val="0"/>
      <w:divBdr>
        <w:top w:val="none" w:sz="0" w:space="0" w:color="auto"/>
        <w:left w:val="none" w:sz="0" w:space="0" w:color="auto"/>
        <w:bottom w:val="none" w:sz="0" w:space="0" w:color="auto"/>
        <w:right w:val="none" w:sz="0" w:space="0" w:color="auto"/>
      </w:divBdr>
      <w:divsChild>
        <w:div w:id="1474910228">
          <w:marLeft w:val="0"/>
          <w:marRight w:val="0"/>
          <w:marTop w:val="240"/>
          <w:marBottom w:val="100"/>
          <w:divBdr>
            <w:top w:val="none" w:sz="0" w:space="0" w:color="auto"/>
            <w:left w:val="none" w:sz="0" w:space="0" w:color="auto"/>
            <w:bottom w:val="none" w:sz="0" w:space="0" w:color="auto"/>
            <w:right w:val="none" w:sz="0" w:space="0" w:color="auto"/>
          </w:divBdr>
          <w:divsChild>
            <w:div w:id="608703919">
              <w:marLeft w:val="0"/>
              <w:marRight w:val="0"/>
              <w:marTop w:val="0"/>
              <w:marBottom w:val="0"/>
              <w:divBdr>
                <w:top w:val="none" w:sz="0" w:space="0" w:color="auto"/>
                <w:left w:val="none" w:sz="0" w:space="0" w:color="auto"/>
                <w:bottom w:val="none" w:sz="0" w:space="0" w:color="auto"/>
                <w:right w:val="none" w:sz="0" w:space="0" w:color="auto"/>
              </w:divBdr>
            </w:div>
          </w:divsChild>
        </w:div>
        <w:div w:id="976297893">
          <w:marLeft w:val="0"/>
          <w:marRight w:val="0"/>
          <w:marTop w:val="288"/>
          <w:marBottom w:val="100"/>
          <w:divBdr>
            <w:top w:val="none" w:sz="0" w:space="0" w:color="auto"/>
            <w:left w:val="none" w:sz="0" w:space="0" w:color="auto"/>
            <w:bottom w:val="none" w:sz="0" w:space="0" w:color="auto"/>
            <w:right w:val="none" w:sz="0" w:space="0" w:color="auto"/>
          </w:divBdr>
          <w:divsChild>
            <w:div w:id="5599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8478">
      <w:bodyDiv w:val="1"/>
      <w:marLeft w:val="0"/>
      <w:marRight w:val="0"/>
      <w:marTop w:val="0"/>
      <w:marBottom w:val="0"/>
      <w:divBdr>
        <w:top w:val="none" w:sz="0" w:space="0" w:color="auto"/>
        <w:left w:val="none" w:sz="0" w:space="0" w:color="auto"/>
        <w:bottom w:val="none" w:sz="0" w:space="0" w:color="auto"/>
        <w:right w:val="none" w:sz="0" w:space="0" w:color="auto"/>
      </w:divBdr>
      <w:divsChild>
        <w:div w:id="1453326536">
          <w:marLeft w:val="0"/>
          <w:marRight w:val="0"/>
          <w:marTop w:val="240"/>
          <w:marBottom w:val="100"/>
          <w:divBdr>
            <w:top w:val="none" w:sz="0" w:space="0" w:color="auto"/>
            <w:left w:val="none" w:sz="0" w:space="0" w:color="auto"/>
            <w:bottom w:val="none" w:sz="0" w:space="0" w:color="auto"/>
            <w:right w:val="none" w:sz="0" w:space="0" w:color="auto"/>
          </w:divBdr>
          <w:divsChild>
            <w:div w:id="1147355143">
              <w:marLeft w:val="0"/>
              <w:marRight w:val="0"/>
              <w:marTop w:val="0"/>
              <w:marBottom w:val="0"/>
              <w:divBdr>
                <w:top w:val="none" w:sz="0" w:space="0" w:color="auto"/>
                <w:left w:val="none" w:sz="0" w:space="0" w:color="auto"/>
                <w:bottom w:val="none" w:sz="0" w:space="0" w:color="auto"/>
                <w:right w:val="none" w:sz="0" w:space="0" w:color="auto"/>
              </w:divBdr>
            </w:div>
          </w:divsChild>
        </w:div>
        <w:div w:id="1422068550">
          <w:marLeft w:val="0"/>
          <w:marRight w:val="0"/>
          <w:marTop w:val="288"/>
          <w:marBottom w:val="100"/>
          <w:divBdr>
            <w:top w:val="none" w:sz="0" w:space="0" w:color="auto"/>
            <w:left w:val="none" w:sz="0" w:space="0" w:color="auto"/>
            <w:bottom w:val="none" w:sz="0" w:space="0" w:color="auto"/>
            <w:right w:val="none" w:sz="0" w:space="0" w:color="auto"/>
          </w:divBdr>
          <w:divsChild>
            <w:div w:id="272517543">
              <w:marLeft w:val="0"/>
              <w:marRight w:val="0"/>
              <w:marTop w:val="0"/>
              <w:marBottom w:val="0"/>
              <w:divBdr>
                <w:top w:val="none" w:sz="0" w:space="0" w:color="auto"/>
                <w:left w:val="none" w:sz="0" w:space="0" w:color="auto"/>
                <w:bottom w:val="none" w:sz="0" w:space="0" w:color="auto"/>
                <w:right w:val="none" w:sz="0" w:space="0" w:color="auto"/>
              </w:divBdr>
            </w:div>
            <w:div w:id="6768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48356">
      <w:bodyDiv w:val="1"/>
      <w:marLeft w:val="0"/>
      <w:marRight w:val="0"/>
      <w:marTop w:val="0"/>
      <w:marBottom w:val="0"/>
      <w:divBdr>
        <w:top w:val="none" w:sz="0" w:space="0" w:color="auto"/>
        <w:left w:val="none" w:sz="0" w:space="0" w:color="auto"/>
        <w:bottom w:val="none" w:sz="0" w:space="0" w:color="auto"/>
        <w:right w:val="none" w:sz="0" w:space="0" w:color="auto"/>
      </w:divBdr>
      <w:divsChild>
        <w:div w:id="2078938132">
          <w:marLeft w:val="0"/>
          <w:marRight w:val="0"/>
          <w:marTop w:val="288"/>
          <w:marBottom w:val="100"/>
          <w:divBdr>
            <w:top w:val="none" w:sz="0" w:space="0" w:color="auto"/>
            <w:left w:val="none" w:sz="0" w:space="0" w:color="auto"/>
            <w:bottom w:val="none" w:sz="0" w:space="0" w:color="auto"/>
            <w:right w:val="none" w:sz="0" w:space="0" w:color="auto"/>
          </w:divBdr>
          <w:divsChild>
            <w:div w:id="561990474">
              <w:marLeft w:val="0"/>
              <w:marRight w:val="0"/>
              <w:marTop w:val="0"/>
              <w:marBottom w:val="0"/>
              <w:divBdr>
                <w:top w:val="none" w:sz="0" w:space="0" w:color="auto"/>
                <w:left w:val="none" w:sz="0" w:space="0" w:color="auto"/>
                <w:bottom w:val="none" w:sz="0" w:space="0" w:color="auto"/>
                <w:right w:val="none" w:sz="0" w:space="0" w:color="auto"/>
              </w:divBdr>
            </w:div>
          </w:divsChild>
        </w:div>
        <w:div w:id="1198003408">
          <w:marLeft w:val="0"/>
          <w:marRight w:val="0"/>
          <w:marTop w:val="288"/>
          <w:marBottom w:val="100"/>
          <w:divBdr>
            <w:top w:val="none" w:sz="0" w:space="0" w:color="auto"/>
            <w:left w:val="none" w:sz="0" w:space="0" w:color="auto"/>
            <w:bottom w:val="none" w:sz="0" w:space="0" w:color="auto"/>
            <w:right w:val="none" w:sz="0" w:space="0" w:color="auto"/>
          </w:divBdr>
          <w:divsChild>
            <w:div w:id="15177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1009">
      <w:bodyDiv w:val="1"/>
      <w:marLeft w:val="0"/>
      <w:marRight w:val="0"/>
      <w:marTop w:val="0"/>
      <w:marBottom w:val="0"/>
      <w:divBdr>
        <w:top w:val="none" w:sz="0" w:space="0" w:color="auto"/>
        <w:left w:val="none" w:sz="0" w:space="0" w:color="auto"/>
        <w:bottom w:val="none" w:sz="0" w:space="0" w:color="auto"/>
        <w:right w:val="none" w:sz="0" w:space="0" w:color="auto"/>
      </w:divBdr>
      <w:divsChild>
        <w:div w:id="1686982022">
          <w:marLeft w:val="0"/>
          <w:marRight w:val="0"/>
          <w:marTop w:val="288"/>
          <w:marBottom w:val="100"/>
          <w:divBdr>
            <w:top w:val="none" w:sz="0" w:space="0" w:color="auto"/>
            <w:left w:val="none" w:sz="0" w:space="0" w:color="auto"/>
            <w:bottom w:val="none" w:sz="0" w:space="0" w:color="auto"/>
            <w:right w:val="none" w:sz="0" w:space="0" w:color="auto"/>
          </w:divBdr>
          <w:divsChild>
            <w:div w:id="1244222082">
              <w:marLeft w:val="0"/>
              <w:marRight w:val="0"/>
              <w:marTop w:val="0"/>
              <w:marBottom w:val="0"/>
              <w:divBdr>
                <w:top w:val="none" w:sz="0" w:space="0" w:color="auto"/>
                <w:left w:val="none" w:sz="0" w:space="0" w:color="auto"/>
                <w:bottom w:val="none" w:sz="0" w:space="0" w:color="auto"/>
                <w:right w:val="none" w:sz="0" w:space="0" w:color="auto"/>
              </w:divBdr>
            </w:div>
          </w:divsChild>
        </w:div>
        <w:div w:id="679041248">
          <w:marLeft w:val="0"/>
          <w:marRight w:val="0"/>
          <w:marTop w:val="432"/>
          <w:marBottom w:val="100"/>
          <w:divBdr>
            <w:top w:val="none" w:sz="0" w:space="0" w:color="auto"/>
            <w:left w:val="none" w:sz="0" w:space="0" w:color="auto"/>
            <w:bottom w:val="none" w:sz="0" w:space="0" w:color="auto"/>
            <w:right w:val="none" w:sz="0" w:space="0" w:color="auto"/>
          </w:divBdr>
        </w:div>
        <w:div w:id="1656183691">
          <w:marLeft w:val="0"/>
          <w:marRight w:val="0"/>
          <w:marTop w:val="288"/>
          <w:marBottom w:val="100"/>
          <w:divBdr>
            <w:top w:val="none" w:sz="0" w:space="0" w:color="auto"/>
            <w:left w:val="none" w:sz="0" w:space="0" w:color="auto"/>
            <w:bottom w:val="none" w:sz="0" w:space="0" w:color="auto"/>
            <w:right w:val="none" w:sz="0" w:space="0" w:color="auto"/>
          </w:divBdr>
          <w:divsChild>
            <w:div w:id="4564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117</Pages>
  <Words>46215</Words>
  <Characters>249562</Characters>
  <Application>Microsoft Office Word</Application>
  <DocSecurity>0</DocSecurity>
  <Lines>2079</Lines>
  <Paragraphs>590</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295187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fernanda.maia</dc:creator>
  <cp:keywords/>
  <dc:description/>
  <cp:lastModifiedBy>Joao Ruiz</cp:lastModifiedBy>
  <cp:revision>21</cp:revision>
  <dcterms:created xsi:type="dcterms:W3CDTF">2018-11-28T18:39:00Z</dcterms:created>
  <dcterms:modified xsi:type="dcterms:W3CDTF">2018-11-29T12:23:00Z</dcterms:modified>
</cp:coreProperties>
</file>