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5D" w:rsidRDefault="003C678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70.1pt;width:593.25pt;height:839.15pt;z-index:251659264;mso-position-horizontal-relative:text;mso-position-vertical-relative:text;mso-width-relative:page;mso-height-relative:page">
            <v:imagedata r:id="rId6" o:title="Nutrição Esportiva_A4"/>
          </v:shape>
        </w:pict>
      </w:r>
    </w:p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F17C5D" w:rsidRDefault="00F17C5D"/>
    <w:p w:rsidR="00301780" w:rsidRDefault="00301780" w:rsidP="0071543C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71543C" w:rsidRPr="00FB4C54" w:rsidRDefault="0071543C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FB4C54">
        <w:rPr>
          <w:rFonts w:ascii="Swis721 Th BT" w:hAnsi="Swis721 Th BT"/>
          <w:b/>
          <w:color w:val="ED7D31" w:themeColor="accent2"/>
          <w:sz w:val="60"/>
          <w:szCs w:val="60"/>
        </w:rPr>
        <w:lastRenderedPageBreak/>
        <w:t>Descritivo do Conteúdo</w:t>
      </w:r>
      <w:bookmarkStart w:id="0" w:name="_GoBack"/>
      <w:bookmarkEnd w:id="0"/>
    </w:p>
    <w:p w:rsidR="0071543C" w:rsidRPr="00FB4C54" w:rsidRDefault="0071543C" w:rsidP="0071543C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FB4C54">
        <w:rPr>
          <w:rFonts w:ascii="Swis721 Th BT" w:hAnsi="Swis721 Th BT"/>
          <w:b/>
          <w:color w:val="ED7D31" w:themeColor="accent2"/>
          <w:sz w:val="60"/>
          <w:szCs w:val="60"/>
        </w:rPr>
        <w:t xml:space="preserve">Formulário de </w:t>
      </w:r>
      <w:r w:rsidR="00D93214">
        <w:rPr>
          <w:rFonts w:ascii="Swis721 Th BT" w:hAnsi="Swis721 Th BT"/>
          <w:b/>
          <w:color w:val="ED7D31" w:themeColor="accent2"/>
          <w:sz w:val="60"/>
          <w:szCs w:val="60"/>
        </w:rPr>
        <w:t>Nutrição Esportiva</w:t>
      </w:r>
    </w:p>
    <w:p w:rsid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Pr="009919FC" w:rsidRDefault="00946832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116</w:t>
      </w:r>
      <w:r w:rsidR="0071543C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P</w:t>
      </w:r>
      <w:r w:rsidR="0071543C" w:rsidRPr="009919FC">
        <w:rPr>
          <w:rFonts w:ascii="Swis721 Th BT" w:hAnsi="Swis721 Th BT" w:cs="Arial"/>
          <w:color w:val="404040" w:themeColor="text1" w:themeTint="BF"/>
          <w:sz w:val="23"/>
          <w:szCs w:val="23"/>
        </w:rPr>
        <w:t>áginas;</w:t>
      </w:r>
    </w:p>
    <w:p w:rsidR="0071543C" w:rsidRPr="00156C91" w:rsidRDefault="00946832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3</w:t>
      </w:r>
      <w:r w:rsidR="00FB4C54">
        <w:rPr>
          <w:rFonts w:ascii="Swis721 Th BT" w:hAnsi="Swis721 Th BT" w:cs="Arial"/>
          <w:color w:val="404040" w:themeColor="text1" w:themeTint="BF"/>
          <w:sz w:val="23"/>
          <w:szCs w:val="23"/>
        </w:rPr>
        <w:t>7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Formulações;</w:t>
      </w:r>
    </w:p>
    <w:p w:rsidR="0071543C" w:rsidRPr="00156C91" w:rsidRDefault="0071543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>Tudo com Comprovação C</w:t>
      </w:r>
      <w:r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ientífica;</w:t>
      </w:r>
    </w:p>
    <w:p w:rsidR="0071543C" w:rsidRPr="00156C91" w:rsidRDefault="003236AC" w:rsidP="0071543C">
      <w:pPr>
        <w:numPr>
          <w:ilvl w:val="0"/>
          <w:numId w:val="1"/>
        </w:numPr>
        <w:spacing w:after="0" w:line="240" w:lineRule="auto"/>
        <w:jc w:val="both"/>
        <w:rPr>
          <w:rFonts w:ascii="Swis721 Th BT" w:hAnsi="Swis721 Th BT" w:cs="Arial"/>
          <w:color w:val="404040" w:themeColor="text1" w:themeTint="BF"/>
          <w:sz w:val="23"/>
          <w:szCs w:val="23"/>
        </w:rPr>
      </w:pPr>
      <w:r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Mais de </w:t>
      </w:r>
      <w:r w:rsidR="00E77D07">
        <w:rPr>
          <w:rFonts w:ascii="Swis721 Th BT" w:hAnsi="Swis721 Th BT" w:cs="Arial"/>
          <w:color w:val="404040" w:themeColor="text1" w:themeTint="BF"/>
          <w:sz w:val="23"/>
          <w:szCs w:val="23"/>
        </w:rPr>
        <w:t>40</w:t>
      </w:r>
      <w:r w:rsidR="00C10251">
        <w:rPr>
          <w:rFonts w:ascii="Swis721 Th BT" w:hAnsi="Swis721 Th BT" w:cs="Arial"/>
          <w:color w:val="404040" w:themeColor="text1" w:themeTint="BF"/>
          <w:sz w:val="23"/>
          <w:szCs w:val="23"/>
        </w:rPr>
        <w:t xml:space="preserve"> </w:t>
      </w:r>
      <w:r w:rsidR="0071543C" w:rsidRPr="00156C91">
        <w:rPr>
          <w:rFonts w:ascii="Swis721 Th BT" w:hAnsi="Swis721 Th BT" w:cs="Arial"/>
          <w:color w:val="404040" w:themeColor="text1" w:themeTint="BF"/>
          <w:sz w:val="23"/>
          <w:szCs w:val="23"/>
        </w:rPr>
        <w:t>abstracts indexados obtidos em periódicos renomados.</w:t>
      </w:r>
    </w:p>
    <w:p w:rsidR="0071543C" w:rsidRPr="0071543C" w:rsidRDefault="0071543C" w:rsidP="0071543C">
      <w:pPr>
        <w:jc w:val="both"/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71543C" w:rsidRDefault="0071543C"/>
    <w:p w:rsidR="0071543C" w:rsidRDefault="0071543C"/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F17C5D" w:rsidRDefault="00F17C5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1C01AD" w:rsidRDefault="001C01AD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Default="006822D8" w:rsidP="006822D8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6822D8" w:rsidRPr="009B075B" w:rsidRDefault="006822D8" w:rsidP="006822D8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9B075B">
        <w:rPr>
          <w:rFonts w:ascii="Swis721 Th BT" w:hAnsi="Swis721 Th BT"/>
          <w:b/>
          <w:color w:val="ED7D31" w:themeColor="accent2"/>
          <w:sz w:val="60"/>
          <w:szCs w:val="60"/>
        </w:rPr>
        <w:t>Ativos Abordados</w:t>
      </w:r>
    </w:p>
    <w:p w:rsidR="007871E9" w:rsidRPr="002261B6" w:rsidRDefault="007871E9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</w:p>
    <w:p w:rsidR="001C01AD" w:rsidRPr="001C01AD" w:rsidRDefault="001C01AD">
      <w:pPr>
        <w:rPr>
          <w:rFonts w:ascii="Swis721 Th BT" w:hAnsi="Swis721 Th BT"/>
          <w:sz w:val="23"/>
          <w:szCs w:val="23"/>
          <w:vertAlign w:val="superscript"/>
        </w:rPr>
      </w:pPr>
      <w:r w:rsidRPr="001C01AD">
        <w:rPr>
          <w:rFonts w:ascii="Swis721 Th BT" w:hAnsi="Swis721 Th BT"/>
          <w:sz w:val="23"/>
          <w:szCs w:val="23"/>
        </w:rPr>
        <w:t>Amino MP9</w:t>
      </w:r>
      <w:r w:rsidRPr="001C01AD">
        <w:rPr>
          <w:rFonts w:ascii="Swis721 Th BT" w:hAnsi="Swis721 Th BT"/>
          <w:sz w:val="23"/>
          <w:szCs w:val="23"/>
          <w:vertAlign w:val="superscript"/>
        </w:rPr>
        <w:t>®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Arginina</w:t>
      </w:r>
    </w:p>
    <w:p w:rsidR="001C01AD" w:rsidRPr="001C01AD" w:rsidRDefault="001C01AD">
      <w:pPr>
        <w:rPr>
          <w:rFonts w:ascii="Swis721 Th BT" w:hAnsi="Swis721 Th BT"/>
          <w:i/>
          <w:sz w:val="23"/>
          <w:szCs w:val="23"/>
        </w:rPr>
      </w:pPr>
      <w:r w:rsidRPr="001C01AD">
        <w:rPr>
          <w:rFonts w:ascii="Swis721 Th BT" w:hAnsi="Swis721 Th BT"/>
          <w:i/>
          <w:sz w:val="23"/>
          <w:szCs w:val="23"/>
        </w:rPr>
        <w:t xml:space="preserve">Bacillus </w:t>
      </w:r>
      <w:proofErr w:type="spellStart"/>
      <w:r w:rsidRPr="001C01AD">
        <w:rPr>
          <w:rFonts w:ascii="Swis721 Th BT" w:hAnsi="Swis721 Th BT"/>
          <w:i/>
          <w:sz w:val="23"/>
          <w:szCs w:val="23"/>
        </w:rPr>
        <w:t>coagulans</w:t>
      </w:r>
      <w:proofErr w:type="spellEnd"/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Beta-Alanina</w:t>
      </w:r>
    </w:p>
    <w:p w:rsidR="001C01AD" w:rsidRPr="001C01AD" w:rsidRDefault="001C01AD">
      <w:pPr>
        <w:rPr>
          <w:rFonts w:ascii="Swis721 Th BT" w:hAnsi="Swis721 Th BT" w:cs="Calibri"/>
          <w:sz w:val="23"/>
          <w:szCs w:val="23"/>
          <w:vertAlign w:val="superscript"/>
        </w:rPr>
      </w:pPr>
      <w:proofErr w:type="spellStart"/>
      <w:r w:rsidRPr="001C01AD">
        <w:rPr>
          <w:rFonts w:ascii="Swis721 Th BT" w:hAnsi="Swis721 Th BT" w:cs="Calibri"/>
          <w:sz w:val="23"/>
          <w:szCs w:val="23"/>
        </w:rPr>
        <w:t>BetaTOR</w:t>
      </w:r>
      <w:proofErr w:type="spellEnd"/>
      <w:r w:rsidRPr="001C01AD">
        <w:rPr>
          <w:rFonts w:ascii="Swis721 Th BT" w:hAnsi="Swis721 Th BT" w:cs="Calibri"/>
          <w:sz w:val="23"/>
          <w:szCs w:val="23"/>
          <w:vertAlign w:val="superscript"/>
        </w:rPr>
        <w:t>®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proofErr w:type="spellStart"/>
      <w:r w:rsidRPr="001C01AD">
        <w:rPr>
          <w:rFonts w:ascii="Swis721 Th BT" w:hAnsi="Swis721 Th BT"/>
          <w:sz w:val="23"/>
          <w:szCs w:val="23"/>
        </w:rPr>
        <w:t>BodyBalance</w:t>
      </w:r>
      <w:proofErr w:type="spellEnd"/>
    </w:p>
    <w:p w:rsidR="001C01AD" w:rsidRPr="001C01AD" w:rsidRDefault="001C01AD">
      <w:pPr>
        <w:rPr>
          <w:rFonts w:ascii="Swis721 Th BT" w:hAnsi="Swis721 Th BT"/>
          <w:i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i/>
          <w:color w:val="404040" w:themeColor="text1" w:themeTint="BF"/>
          <w:sz w:val="23"/>
          <w:szCs w:val="23"/>
        </w:rPr>
        <w:t>Boswellia serrata</w:t>
      </w:r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Caseína</w:t>
      </w:r>
    </w:p>
    <w:p w:rsidR="001C01AD" w:rsidRPr="001C01AD" w:rsidRDefault="001C01AD">
      <w:pPr>
        <w:rPr>
          <w:rFonts w:ascii="Swis721 Th BT" w:hAnsi="Swis721 Th BT" w:cs="Calibri"/>
          <w:sz w:val="23"/>
          <w:szCs w:val="23"/>
        </w:rPr>
      </w:pPr>
      <w:proofErr w:type="spellStart"/>
      <w:r w:rsidRPr="001C01AD">
        <w:rPr>
          <w:rFonts w:ascii="Swis721 Th BT" w:hAnsi="Swis721 Th BT" w:cs="Calibri"/>
          <w:sz w:val="23"/>
          <w:szCs w:val="23"/>
        </w:rPr>
        <w:t>CherryPURE</w:t>
      </w:r>
      <w:proofErr w:type="spellEnd"/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Chocopowder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proofErr w:type="spellStart"/>
      <w:r w:rsidRPr="001C01AD">
        <w:rPr>
          <w:rFonts w:ascii="Swis721 Th BT" w:hAnsi="Swis721 Th BT"/>
          <w:sz w:val="23"/>
          <w:szCs w:val="23"/>
        </w:rPr>
        <w:t>Cindura</w:t>
      </w:r>
      <w:proofErr w:type="spellEnd"/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 xml:space="preserve">Coenzima Q10 </w:t>
      </w:r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Curcumina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proofErr w:type="spellStart"/>
      <w:r w:rsidRPr="001C01AD">
        <w:rPr>
          <w:rFonts w:ascii="Swis721 Th BT" w:hAnsi="Swis721 Th BT"/>
          <w:sz w:val="23"/>
          <w:szCs w:val="23"/>
        </w:rPr>
        <w:t>Fast</w:t>
      </w:r>
      <w:proofErr w:type="spellEnd"/>
      <w:r w:rsidRPr="001C01AD">
        <w:rPr>
          <w:rFonts w:ascii="Swis721 Th BT" w:hAnsi="Swis721 Th BT"/>
          <w:sz w:val="23"/>
          <w:szCs w:val="23"/>
        </w:rPr>
        <w:t>-R</w:t>
      </w:r>
    </w:p>
    <w:p w:rsidR="001C01AD" w:rsidRPr="001C01AD" w:rsidRDefault="001C01AD">
      <w:pPr>
        <w:rPr>
          <w:rFonts w:ascii="Swis721 Th BT" w:hAnsi="Swis721 Th BT" w:cs="Calibri"/>
          <w:i/>
          <w:sz w:val="23"/>
          <w:szCs w:val="23"/>
        </w:rPr>
      </w:pPr>
      <w:r w:rsidRPr="001C01AD">
        <w:rPr>
          <w:rFonts w:ascii="Swis721 Th BT" w:hAnsi="Swis721 Th BT" w:cs="Calibri"/>
          <w:i/>
          <w:sz w:val="23"/>
          <w:szCs w:val="23"/>
        </w:rPr>
        <w:t>Ginkgo biloba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Glutationa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proofErr w:type="spellStart"/>
      <w:r w:rsidRPr="001C01AD">
        <w:rPr>
          <w:rFonts w:ascii="Swis721 Th BT" w:hAnsi="Swis721 Th BT"/>
          <w:sz w:val="23"/>
          <w:szCs w:val="23"/>
        </w:rPr>
        <w:t>Grape</w:t>
      </w:r>
      <w:proofErr w:type="spellEnd"/>
      <w:r w:rsidRPr="001C01AD">
        <w:rPr>
          <w:rFonts w:ascii="Swis721 Th BT" w:hAnsi="Swis721 Th BT"/>
          <w:sz w:val="23"/>
          <w:szCs w:val="23"/>
        </w:rPr>
        <w:t xml:space="preserve"> </w:t>
      </w:r>
      <w:proofErr w:type="spellStart"/>
      <w:r w:rsidRPr="001C01AD">
        <w:rPr>
          <w:rFonts w:ascii="Swis721 Th BT" w:hAnsi="Swis721 Th BT"/>
          <w:sz w:val="23"/>
          <w:szCs w:val="23"/>
        </w:rPr>
        <w:t>Seed</w:t>
      </w:r>
      <w:proofErr w:type="spellEnd"/>
      <w:r w:rsidRPr="001C01AD">
        <w:rPr>
          <w:rFonts w:ascii="Swis721 Th BT" w:hAnsi="Swis721 Th BT"/>
          <w:sz w:val="23"/>
          <w:szCs w:val="23"/>
        </w:rPr>
        <w:t xml:space="preserve"> Extract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HMB Cálcio</w:t>
      </w:r>
    </w:p>
    <w:p w:rsidR="001C01AD" w:rsidRPr="001C01AD" w:rsidRDefault="001C01AD">
      <w:pPr>
        <w:rPr>
          <w:rFonts w:ascii="Swis721 Th BT" w:hAnsi="Swis721 Th BT" w:cs="Calibri"/>
          <w:i/>
          <w:sz w:val="23"/>
          <w:szCs w:val="23"/>
        </w:rPr>
      </w:pPr>
      <w:proofErr w:type="spellStart"/>
      <w:r w:rsidRPr="001C01AD">
        <w:rPr>
          <w:rFonts w:ascii="Swis721 Th BT" w:hAnsi="Swis721 Th BT" w:cs="Calibri"/>
          <w:i/>
          <w:sz w:val="23"/>
          <w:szCs w:val="23"/>
        </w:rPr>
        <w:t>Ilex</w:t>
      </w:r>
      <w:proofErr w:type="spellEnd"/>
      <w:r w:rsidRPr="001C01AD">
        <w:rPr>
          <w:rFonts w:ascii="Swis721 Th BT" w:hAnsi="Swis721 Th BT" w:cs="Calibri"/>
          <w:i/>
          <w:sz w:val="23"/>
          <w:szCs w:val="23"/>
        </w:rPr>
        <w:t xml:space="preserve"> </w:t>
      </w:r>
      <w:proofErr w:type="spellStart"/>
      <w:r w:rsidRPr="001C01AD">
        <w:rPr>
          <w:rFonts w:ascii="Swis721 Th BT" w:hAnsi="Swis721 Th BT" w:cs="Calibri"/>
          <w:i/>
          <w:sz w:val="23"/>
          <w:szCs w:val="23"/>
        </w:rPr>
        <w:t>paraguariensis</w:t>
      </w:r>
      <w:proofErr w:type="spellEnd"/>
    </w:p>
    <w:p w:rsidR="001C01AD" w:rsidRPr="001C01AD" w:rsidRDefault="001C01AD">
      <w:pPr>
        <w:rPr>
          <w:rFonts w:ascii="Swis721 Th BT" w:hAnsi="Swis721 Th BT"/>
          <w:i/>
          <w:iCs/>
          <w:sz w:val="23"/>
          <w:szCs w:val="23"/>
        </w:rPr>
      </w:pPr>
      <w:r w:rsidRPr="001C01AD">
        <w:rPr>
          <w:rFonts w:ascii="Swis721 Th BT" w:hAnsi="Swis721 Th BT"/>
          <w:i/>
          <w:sz w:val="23"/>
          <w:szCs w:val="23"/>
        </w:rPr>
        <w:t>K</w:t>
      </w:r>
      <w:r w:rsidRPr="001C01AD">
        <w:rPr>
          <w:rFonts w:ascii="Swis721 Th BT" w:hAnsi="Swis721 Th BT"/>
          <w:i/>
          <w:iCs/>
          <w:sz w:val="23"/>
          <w:szCs w:val="23"/>
        </w:rPr>
        <w:t>aempferia Parviflora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L-citrulina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 xml:space="preserve">Lemon </w:t>
      </w:r>
      <w:proofErr w:type="spellStart"/>
      <w:r w:rsidRPr="001C01AD">
        <w:rPr>
          <w:rFonts w:ascii="Swis721 Th BT" w:hAnsi="Swis721 Th BT"/>
          <w:sz w:val="23"/>
          <w:szCs w:val="23"/>
        </w:rPr>
        <w:t>Verbana</w:t>
      </w:r>
      <w:proofErr w:type="spellEnd"/>
    </w:p>
    <w:p w:rsidR="001C01AD" w:rsidRPr="001C01AD" w:rsidRDefault="001C01AD">
      <w:pPr>
        <w:rPr>
          <w:rFonts w:ascii="Swis721 Th BT" w:hAnsi="Swis721 Th BT" w:cstheme="minorHAnsi"/>
          <w:sz w:val="23"/>
          <w:szCs w:val="23"/>
        </w:rPr>
      </w:pPr>
      <w:r w:rsidRPr="001C01AD">
        <w:rPr>
          <w:rFonts w:ascii="Swis721 Th BT" w:hAnsi="Swis721 Th BT" w:cstheme="minorHAnsi"/>
          <w:sz w:val="23"/>
          <w:szCs w:val="23"/>
        </w:rPr>
        <w:t>Leucina</w:t>
      </w:r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L-</w:t>
      </w:r>
      <w:proofErr w:type="spellStart"/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seleniometionina</w:t>
      </w:r>
      <w:proofErr w:type="spellEnd"/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L-</w:t>
      </w:r>
      <w:proofErr w:type="spellStart"/>
      <w:r w:rsidRPr="001C01AD">
        <w:rPr>
          <w:rFonts w:ascii="Swis721 Th BT" w:hAnsi="Swis721 Th BT"/>
          <w:sz w:val="23"/>
          <w:szCs w:val="23"/>
        </w:rPr>
        <w:t>teanina</w:t>
      </w:r>
      <w:proofErr w:type="spellEnd"/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Magnésio</w:t>
      </w:r>
    </w:p>
    <w:p w:rsidR="001C01AD" w:rsidRPr="001C01AD" w:rsidRDefault="001C01AD">
      <w:pPr>
        <w:rPr>
          <w:rFonts w:ascii="Swis721 Th BT" w:hAnsi="Swis721 Th BT" w:cstheme="minorHAnsi"/>
          <w:sz w:val="23"/>
          <w:szCs w:val="23"/>
        </w:rPr>
      </w:pPr>
      <w:r w:rsidRPr="001C01AD">
        <w:rPr>
          <w:rFonts w:ascii="Swis721 Th BT" w:hAnsi="Swis721 Th BT" w:cstheme="minorHAnsi"/>
          <w:sz w:val="23"/>
          <w:szCs w:val="23"/>
        </w:rPr>
        <w:t>Maltodextrina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Melatonina</w:t>
      </w:r>
    </w:p>
    <w:p w:rsidR="001C01AD" w:rsidRPr="001C01AD" w:rsidRDefault="001C01AD">
      <w:pPr>
        <w:rPr>
          <w:rFonts w:ascii="Swis721 Th BT" w:hAnsi="Swis721 Th BT" w:cstheme="minorHAnsi"/>
          <w:sz w:val="23"/>
          <w:szCs w:val="23"/>
        </w:rPr>
      </w:pPr>
      <w:r w:rsidRPr="001C01AD">
        <w:rPr>
          <w:rFonts w:ascii="Swis721 Th BT" w:hAnsi="Swis721 Th BT" w:cstheme="minorHAnsi"/>
          <w:sz w:val="23"/>
          <w:szCs w:val="23"/>
        </w:rPr>
        <w:t>Ômega-3</w:t>
      </w:r>
    </w:p>
    <w:p w:rsidR="001C01AD" w:rsidRPr="001C01AD" w:rsidRDefault="001C01AD">
      <w:pPr>
        <w:rPr>
          <w:rFonts w:ascii="Swis721 Th BT" w:hAnsi="Swis721 Th BT"/>
          <w:i/>
          <w:sz w:val="23"/>
          <w:szCs w:val="23"/>
        </w:rPr>
      </w:pPr>
      <w:proofErr w:type="spellStart"/>
      <w:r w:rsidRPr="001C01AD">
        <w:rPr>
          <w:rFonts w:ascii="Swis721 Th BT" w:hAnsi="Swis721 Th BT"/>
          <w:i/>
          <w:sz w:val="23"/>
          <w:szCs w:val="23"/>
        </w:rPr>
        <w:t>Opuntia</w:t>
      </w:r>
      <w:proofErr w:type="spellEnd"/>
      <w:r w:rsidRPr="001C01AD">
        <w:rPr>
          <w:rFonts w:ascii="Swis721 Th BT" w:hAnsi="Swis721 Th BT"/>
          <w:i/>
          <w:sz w:val="23"/>
          <w:szCs w:val="23"/>
        </w:rPr>
        <w:t xml:space="preserve"> </w:t>
      </w:r>
      <w:proofErr w:type="spellStart"/>
      <w:r w:rsidRPr="001C01AD">
        <w:rPr>
          <w:rFonts w:ascii="Swis721 Th BT" w:hAnsi="Swis721 Th BT"/>
          <w:i/>
          <w:sz w:val="23"/>
          <w:szCs w:val="23"/>
        </w:rPr>
        <w:t>ficus</w:t>
      </w:r>
      <w:proofErr w:type="spellEnd"/>
      <w:r w:rsidRPr="001C01AD">
        <w:rPr>
          <w:rFonts w:ascii="Swis721 Th BT" w:hAnsi="Swis721 Th BT"/>
          <w:i/>
          <w:sz w:val="23"/>
          <w:szCs w:val="23"/>
        </w:rPr>
        <w:t>-indica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proofErr w:type="spellStart"/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Palatinose</w:t>
      </w:r>
      <w:proofErr w:type="spellEnd"/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Pomegranate</w:t>
      </w:r>
    </w:p>
    <w:p w:rsidR="001C01AD" w:rsidRPr="001C01AD" w:rsidRDefault="001C01AD">
      <w:pPr>
        <w:rPr>
          <w:rFonts w:ascii="Swis721 Th BT" w:hAnsi="Swis721 Th BT" w:cs="Calibri"/>
          <w:sz w:val="23"/>
          <w:szCs w:val="23"/>
        </w:rPr>
      </w:pPr>
      <w:r w:rsidRPr="001C01AD">
        <w:rPr>
          <w:rFonts w:ascii="Swis721 Th BT" w:hAnsi="Swis721 Th BT" w:cs="Calibri"/>
          <w:sz w:val="23"/>
          <w:szCs w:val="23"/>
        </w:rPr>
        <w:t>Proteína do Arroz</w:t>
      </w:r>
    </w:p>
    <w:p w:rsidR="001C01AD" w:rsidRPr="003C678C" w:rsidRDefault="001C01AD">
      <w:pPr>
        <w:rPr>
          <w:rFonts w:ascii="Swis721 Th BT" w:hAnsi="Swis721 Th BT"/>
          <w:sz w:val="23"/>
          <w:szCs w:val="23"/>
          <w:lang w:val="en-US"/>
        </w:rPr>
      </w:pPr>
      <w:proofErr w:type="spellStart"/>
      <w:r w:rsidRPr="003C678C">
        <w:rPr>
          <w:rFonts w:ascii="Swis721 Th BT" w:hAnsi="Swis721 Th BT"/>
          <w:sz w:val="23"/>
          <w:szCs w:val="23"/>
          <w:lang w:val="en-US"/>
        </w:rPr>
        <w:t>Quercetina</w:t>
      </w:r>
      <w:proofErr w:type="spellEnd"/>
      <w:r w:rsidRPr="003C678C">
        <w:rPr>
          <w:rFonts w:ascii="Swis721 Th BT" w:hAnsi="Swis721 Th BT"/>
          <w:sz w:val="23"/>
          <w:szCs w:val="23"/>
          <w:lang w:val="en-US"/>
        </w:rPr>
        <w:t xml:space="preserve"> </w:t>
      </w:r>
      <w:proofErr w:type="spellStart"/>
      <w:r w:rsidRPr="003C678C">
        <w:rPr>
          <w:rFonts w:ascii="Swis721 Th BT" w:hAnsi="Swis721 Th BT"/>
          <w:sz w:val="23"/>
          <w:szCs w:val="23"/>
          <w:lang w:val="en-US"/>
        </w:rPr>
        <w:t>phytosome</w:t>
      </w:r>
      <w:proofErr w:type="spellEnd"/>
    </w:p>
    <w:p w:rsidR="001C01AD" w:rsidRPr="003C678C" w:rsidRDefault="001C01AD">
      <w:pPr>
        <w:rPr>
          <w:rFonts w:ascii="Swis721 Th BT" w:hAnsi="Swis721 Th BT"/>
          <w:sz w:val="23"/>
          <w:szCs w:val="23"/>
          <w:lang w:val="en-US"/>
        </w:rPr>
      </w:pPr>
      <w:proofErr w:type="spellStart"/>
      <w:r w:rsidRPr="003C678C">
        <w:rPr>
          <w:rFonts w:ascii="Swis721 Th BT" w:hAnsi="Swis721 Th BT"/>
          <w:sz w:val="23"/>
          <w:szCs w:val="23"/>
          <w:lang w:val="en-US"/>
        </w:rPr>
        <w:t>Riboflavina</w:t>
      </w:r>
      <w:proofErr w:type="spellEnd"/>
    </w:p>
    <w:p w:rsidR="001C01AD" w:rsidRPr="003C678C" w:rsidRDefault="001C01AD">
      <w:pPr>
        <w:rPr>
          <w:rFonts w:ascii="Swis721 Th BT" w:hAnsi="Swis721 Th BT"/>
          <w:sz w:val="23"/>
          <w:szCs w:val="23"/>
          <w:lang w:val="en-US"/>
        </w:rPr>
      </w:pPr>
      <w:proofErr w:type="spellStart"/>
      <w:r w:rsidRPr="003C678C">
        <w:rPr>
          <w:rFonts w:ascii="Swis721 Th BT" w:hAnsi="Swis721 Th BT"/>
          <w:sz w:val="23"/>
          <w:szCs w:val="23"/>
          <w:lang w:val="en-US"/>
        </w:rPr>
        <w:t>Serina</w:t>
      </w:r>
      <w:proofErr w:type="spellEnd"/>
    </w:p>
    <w:p w:rsidR="001C01AD" w:rsidRPr="003C678C" w:rsidRDefault="001C01AD">
      <w:pPr>
        <w:rPr>
          <w:rFonts w:ascii="Swis721 Th BT" w:hAnsi="Swis721 Th BT"/>
          <w:sz w:val="23"/>
          <w:szCs w:val="23"/>
          <w:lang w:val="en-US"/>
        </w:rPr>
      </w:pPr>
      <w:proofErr w:type="spellStart"/>
      <w:r w:rsidRPr="003C678C">
        <w:rPr>
          <w:rFonts w:ascii="Swis721 Th BT" w:hAnsi="Swis721 Th BT"/>
          <w:sz w:val="23"/>
          <w:szCs w:val="23"/>
          <w:lang w:val="en-US"/>
        </w:rPr>
        <w:t>Shilajit</w:t>
      </w:r>
      <w:proofErr w:type="spellEnd"/>
    </w:p>
    <w:p w:rsidR="001C01AD" w:rsidRPr="003C678C" w:rsidRDefault="001C01AD">
      <w:pPr>
        <w:rPr>
          <w:rFonts w:ascii="Swis721 Th BT" w:hAnsi="Swis721 Th BT"/>
          <w:color w:val="404040" w:themeColor="text1" w:themeTint="BF"/>
          <w:sz w:val="23"/>
          <w:szCs w:val="23"/>
          <w:lang w:val="en-US"/>
        </w:rPr>
      </w:pPr>
      <w:proofErr w:type="spellStart"/>
      <w:r w:rsidRPr="003C678C">
        <w:rPr>
          <w:rFonts w:ascii="Swis721 Th BT" w:hAnsi="Swis721 Th BT"/>
          <w:color w:val="404040" w:themeColor="text1" w:themeTint="BF"/>
          <w:sz w:val="23"/>
          <w:szCs w:val="23"/>
          <w:lang w:val="en-US"/>
        </w:rPr>
        <w:t>Teacrine</w:t>
      </w:r>
      <w:proofErr w:type="spellEnd"/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Tiamina</w:t>
      </w:r>
    </w:p>
    <w:p w:rsidR="001C01AD" w:rsidRPr="001C01AD" w:rsidRDefault="001C01AD">
      <w:pPr>
        <w:rPr>
          <w:rFonts w:ascii="Swis721 Th BT" w:hAnsi="Swis721 Th BT"/>
          <w:sz w:val="23"/>
          <w:szCs w:val="23"/>
        </w:rPr>
      </w:pPr>
      <w:r w:rsidRPr="001C01AD">
        <w:rPr>
          <w:rFonts w:ascii="Swis721 Th BT" w:hAnsi="Swis721 Th BT"/>
          <w:sz w:val="23"/>
          <w:szCs w:val="23"/>
        </w:rPr>
        <w:t>Valina</w:t>
      </w:r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Vitamina C</w:t>
      </w:r>
    </w:p>
    <w:p w:rsidR="001C01AD" w:rsidRPr="001C01AD" w:rsidRDefault="001C01AD">
      <w:pPr>
        <w:rPr>
          <w:rFonts w:ascii="Swis721 Th BT" w:hAnsi="Swis721 Th BT"/>
          <w:color w:val="404040" w:themeColor="text1" w:themeTint="BF"/>
          <w:sz w:val="23"/>
          <w:szCs w:val="23"/>
        </w:rPr>
      </w:pPr>
      <w:r w:rsidRPr="001C01AD">
        <w:rPr>
          <w:rFonts w:ascii="Swis721 Th BT" w:hAnsi="Swis721 Th BT"/>
          <w:color w:val="404040" w:themeColor="text1" w:themeTint="BF"/>
          <w:sz w:val="23"/>
          <w:szCs w:val="23"/>
        </w:rPr>
        <w:t>Vitamina E</w:t>
      </w:r>
    </w:p>
    <w:p w:rsidR="001C01AD" w:rsidRPr="001C01AD" w:rsidRDefault="001C01AD">
      <w:pPr>
        <w:rPr>
          <w:rFonts w:ascii="Swis721 Th BT" w:hAnsi="Swis721 Th BT" w:cs="Calibri"/>
          <w:sz w:val="23"/>
          <w:szCs w:val="23"/>
        </w:rPr>
      </w:pPr>
      <w:r w:rsidRPr="001C01AD">
        <w:rPr>
          <w:rFonts w:ascii="Swis721 Th BT" w:hAnsi="Swis721 Th BT" w:cs="Calibri"/>
          <w:sz w:val="23"/>
          <w:szCs w:val="23"/>
        </w:rPr>
        <w:t xml:space="preserve">Whey </w:t>
      </w:r>
      <w:proofErr w:type="spellStart"/>
      <w:r w:rsidRPr="001C01AD">
        <w:rPr>
          <w:rFonts w:ascii="Swis721 Th BT" w:hAnsi="Swis721 Th BT" w:cs="Calibri"/>
          <w:sz w:val="23"/>
          <w:szCs w:val="23"/>
        </w:rPr>
        <w:t>protein</w:t>
      </w:r>
      <w:proofErr w:type="spellEnd"/>
    </w:p>
    <w:p w:rsidR="009B075B" w:rsidRDefault="009B075B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B075B" w:rsidRDefault="009B075B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2261B6" w:rsidRDefault="002261B6" w:rsidP="00DB61CE">
      <w:pPr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DB61CE" w:rsidRPr="002261B6" w:rsidRDefault="00DB61CE" w:rsidP="00DB61CE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2261B6">
        <w:rPr>
          <w:rFonts w:ascii="Swis721 Th BT" w:hAnsi="Swis721 Th BT"/>
          <w:b/>
          <w:color w:val="ED7D31" w:themeColor="accent2"/>
          <w:sz w:val="60"/>
          <w:szCs w:val="60"/>
        </w:rPr>
        <w:t>Associações</w:t>
      </w: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Default="00DB61CE" w:rsidP="00B215E5">
      <w:pPr>
        <w:spacing w:after="0"/>
        <w:rPr>
          <w:rFonts w:ascii="Swis721 Th BT" w:hAnsi="Swis721 Th BT"/>
          <w:color w:val="3B3838" w:themeColor="background2" w:themeShade="40"/>
          <w:sz w:val="23"/>
          <w:szCs w:val="23"/>
        </w:rPr>
      </w:pPr>
    </w:p>
    <w:p w:rsidR="00DB61CE" w:rsidRPr="00C43234" w:rsidRDefault="0077382A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2</w:t>
      </w:r>
      <w:r w:rsidR="00700E2B">
        <w:rPr>
          <w:rFonts w:ascii="Swis721 Th BT" w:hAnsi="Swis721 Th BT"/>
          <w:color w:val="404040" w:themeColor="text1" w:themeTint="BF"/>
          <w:sz w:val="23"/>
          <w:szCs w:val="23"/>
        </w:rPr>
        <w:t>9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um único ativo</w:t>
      </w:r>
    </w:p>
    <w:p w:rsidR="00DB61CE" w:rsidRDefault="00700E2B" w:rsidP="00DB61CE">
      <w:pPr>
        <w:pStyle w:val="PargrafodaLista"/>
        <w:numPr>
          <w:ilvl w:val="0"/>
          <w:numId w:val="2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8</w:t>
      </w:r>
      <w:r w:rsidR="00DB61CE" w:rsidRPr="00C43234">
        <w:rPr>
          <w:rFonts w:ascii="Swis721 Th BT" w:hAnsi="Swis721 Th BT"/>
          <w:color w:val="404040" w:themeColor="text1" w:themeTint="BF"/>
          <w:sz w:val="23"/>
          <w:szCs w:val="23"/>
        </w:rPr>
        <w:t xml:space="preserve"> formulações com associações</w:t>
      </w: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2261B6" w:rsidRDefault="00C66322" w:rsidP="00C66322">
      <w:pPr>
        <w:rPr>
          <w:rFonts w:ascii="Swis721 Th BT" w:hAnsi="Swis721 Th BT"/>
          <w:color w:val="ED7D31" w:themeColor="accent2"/>
          <w:sz w:val="23"/>
          <w:szCs w:val="23"/>
        </w:rPr>
      </w:pPr>
    </w:p>
    <w:p w:rsidR="00C66322" w:rsidRPr="002261B6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2261B6">
        <w:rPr>
          <w:rFonts w:ascii="Swis721 Th BT" w:hAnsi="Swis721 Th BT"/>
          <w:b/>
          <w:color w:val="ED7D31" w:themeColor="accent2"/>
          <w:sz w:val="60"/>
          <w:szCs w:val="60"/>
        </w:rPr>
        <w:t>Público Alvo</w:t>
      </w:r>
    </w:p>
    <w:p w:rsidR="00C66322" w:rsidRDefault="00C66322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Clínico Geral</w:t>
      </w:r>
    </w:p>
    <w:p w:rsidR="00C66322" w:rsidRDefault="0077382A" w:rsidP="00C66322">
      <w:pPr>
        <w:pStyle w:val="PargrafodaLista"/>
        <w:numPr>
          <w:ilvl w:val="0"/>
          <w:numId w:val="3"/>
        </w:numPr>
        <w:rPr>
          <w:rFonts w:ascii="Swis721 Th BT" w:hAnsi="Swis721 Th BT"/>
          <w:color w:val="404040" w:themeColor="text1" w:themeTint="BF"/>
          <w:sz w:val="23"/>
          <w:szCs w:val="23"/>
        </w:rPr>
      </w:pPr>
      <w:r>
        <w:rPr>
          <w:rFonts w:ascii="Swis721 Th BT" w:hAnsi="Swis721 Th BT"/>
          <w:color w:val="404040" w:themeColor="text1" w:themeTint="BF"/>
          <w:sz w:val="23"/>
          <w:szCs w:val="23"/>
        </w:rPr>
        <w:t>Nutricionista</w:t>
      </w:r>
    </w:p>
    <w:p w:rsidR="0077382A" w:rsidRDefault="0077382A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A6A96" w:rsidRDefault="00CA6A96" w:rsidP="0077382A">
      <w:pPr>
        <w:pStyle w:val="PargrafodaLista"/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77382A" w:rsidRDefault="00C66322" w:rsidP="00C66322">
      <w:pPr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77382A">
        <w:rPr>
          <w:rFonts w:ascii="Swis721 Th BT" w:hAnsi="Swis721 Th BT"/>
          <w:b/>
          <w:color w:val="ED7D31" w:themeColor="accent2"/>
          <w:sz w:val="60"/>
          <w:szCs w:val="60"/>
        </w:rPr>
        <w:t>Exemplos de Fórmulas</w:t>
      </w:r>
    </w:p>
    <w:p w:rsidR="00C66322" w:rsidRDefault="00C66322" w:rsidP="00C66322">
      <w:pPr>
        <w:pStyle w:val="Corpo"/>
        <w:jc w:val="center"/>
        <w:rPr>
          <w:b/>
          <w:sz w:val="24"/>
          <w:u w:val="single"/>
        </w:rPr>
      </w:pPr>
    </w:p>
    <w:p w:rsidR="00506E66" w:rsidRPr="00644CD4" w:rsidRDefault="00506E66" w:rsidP="00506E66">
      <w:pPr>
        <w:pStyle w:val="Subtitulocorpo"/>
        <w:rPr>
          <w:i/>
          <w:color w:val="404040" w:themeColor="text1" w:themeTint="BF"/>
          <w:sz w:val="24"/>
          <w:szCs w:val="24"/>
          <w:u w:val="single"/>
        </w:rPr>
      </w:pPr>
      <w:r w:rsidRPr="00644CD4">
        <w:rPr>
          <w:i/>
          <w:color w:val="404040" w:themeColor="text1" w:themeTint="BF"/>
          <w:sz w:val="24"/>
          <w:szCs w:val="24"/>
          <w:u w:val="single"/>
        </w:rPr>
        <w:t>Associação Aumenta a Massa Magra no Treino de Resistência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506E66" w:rsidRDefault="00506E66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L-citrulina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_____________________________</w:t>
            </w: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2 g</w:t>
            </w:r>
          </w:p>
          <w:p w:rsidR="00506E66" w:rsidRDefault="00506E66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Glutationa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_________________________</w:t>
            </w: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200 mg</w:t>
            </w:r>
          </w:p>
          <w:p w:rsidR="00C66322" w:rsidRPr="00345CD5" w:rsidRDefault="00C66322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Excipiente qsp___________</w:t>
            </w:r>
            <w:r w:rsidR="004004CB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____ 1 </w:t>
            </w:r>
            <w:r w:rsid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Sachê</w:t>
            </w:r>
          </w:p>
          <w:p w:rsidR="00C66322" w:rsidRPr="00345CD5" w:rsidRDefault="00506E66" w:rsidP="00A37C72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sachê 1 hora antes do exercício ou conforme orientação 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Default="00C66322" w:rsidP="00C66322">
      <w:pPr>
        <w:pStyle w:val="Corpo"/>
        <w:spacing w:after="120"/>
        <w:rPr>
          <w:szCs w:val="23"/>
        </w:rPr>
      </w:pPr>
    </w:p>
    <w:p w:rsidR="00506E66" w:rsidRPr="00644CD4" w:rsidRDefault="00506E66" w:rsidP="00506E66">
      <w:pPr>
        <w:pStyle w:val="Corpo"/>
      </w:pPr>
      <w:r w:rsidRPr="00644CD4">
        <w:t xml:space="preserve">O objetivo desse estudo randomizado, duplo-cego e placebo-controlado foi avaliar o efeito do treino de resistência em conjunto com a associação de L-citrulina e glutationa ou placebo na massa magra e força muscular </w:t>
      </w:r>
      <w:r w:rsidRPr="00644CD4">
        <w:fldChar w:fldCharType="begin">
          <w:fldData xml:space="preserve">PEVuZE5vdGU+PENpdGU+PEF1dGhvcj5Id2FuZzwvQXV0aG9yPjxZZWFyPjIwMTg8L1llYXI+PElE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</w:fldData>
        </w:fldChar>
      </w:r>
      <w:r w:rsidRPr="00644CD4">
        <w:instrText xml:space="preserve"> ADDIN EN.CITE </w:instrText>
      </w:r>
      <w:r w:rsidRPr="00644CD4">
        <w:fldChar w:fldCharType="begin">
          <w:fldData xml:space="preserve">PEVuZE5vdGU+PENpdGU+PEF1dGhvcj5Id2FuZzwvQXV0aG9yPjxZZWFyPjIwMTg8L1llYXI+PElE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</w:fldData>
        </w:fldChar>
      </w:r>
      <w:r w:rsidRPr="00644CD4">
        <w:instrText xml:space="preserve"> ADDIN EN.CITE.DATA </w:instrText>
      </w:r>
      <w:r w:rsidRPr="00644CD4">
        <w:fldChar w:fldCharType="end"/>
      </w:r>
      <w:r w:rsidRPr="00644CD4">
        <w:fldChar w:fldCharType="separate"/>
      </w:r>
      <w:r w:rsidRPr="00644CD4">
        <w:t>(Hwang</w:t>
      </w:r>
      <w:r w:rsidRPr="00644CD4">
        <w:rPr>
          <w:i/>
        </w:rPr>
        <w:t xml:space="preserve"> et al.</w:t>
      </w:r>
      <w:r w:rsidRPr="00644CD4">
        <w:t>, 2018)</w:t>
      </w:r>
      <w:r w:rsidRPr="00644CD4">
        <w:fldChar w:fldCharType="end"/>
      </w:r>
      <w:r w:rsidRPr="00644CD4">
        <w:t>.</w:t>
      </w:r>
    </w:p>
    <w:p w:rsidR="004004CB" w:rsidRDefault="004004CB" w:rsidP="004004CB">
      <w:pPr>
        <w:pStyle w:val="Corpo"/>
        <w:ind w:left="786"/>
        <w:rPr>
          <w:szCs w:val="23"/>
        </w:rPr>
      </w:pPr>
    </w:p>
    <w:p w:rsidR="00506E66" w:rsidRPr="00506E66" w:rsidRDefault="00506E66" w:rsidP="00506E66">
      <w:pPr>
        <w:pStyle w:val="Corpo"/>
        <w:numPr>
          <w:ilvl w:val="4"/>
          <w:numId w:val="9"/>
        </w:numPr>
        <w:rPr>
          <w:sz w:val="24"/>
        </w:rPr>
      </w:pPr>
      <w:r w:rsidRPr="00506E66">
        <w:rPr>
          <w:sz w:val="24"/>
        </w:rPr>
        <w:t>Após 4 semanas, a massa magra aumentou significativamente no grupo 1 em comparação ao placebo. Houve aumento também na semana 8, porém não de forma significativa;</w:t>
      </w:r>
    </w:p>
    <w:p w:rsidR="00506E66" w:rsidRPr="00506E66" w:rsidRDefault="00506E66" w:rsidP="00506E66">
      <w:pPr>
        <w:pStyle w:val="Corpo"/>
        <w:numPr>
          <w:ilvl w:val="4"/>
          <w:numId w:val="9"/>
        </w:numPr>
        <w:rPr>
          <w:sz w:val="24"/>
        </w:rPr>
      </w:pPr>
      <w:r w:rsidRPr="00506E66">
        <w:rPr>
          <w:sz w:val="24"/>
        </w:rPr>
        <w:t>Os três grupos apresentaram aumento significativo da força ao longo das 8 semanas;</w:t>
      </w:r>
    </w:p>
    <w:p w:rsidR="00506E66" w:rsidRPr="00506E66" w:rsidRDefault="00506E66" w:rsidP="00506E66">
      <w:pPr>
        <w:pStyle w:val="Corpo"/>
        <w:numPr>
          <w:ilvl w:val="4"/>
          <w:numId w:val="9"/>
        </w:numPr>
        <w:rPr>
          <w:sz w:val="24"/>
        </w:rPr>
      </w:pPr>
      <w:r w:rsidRPr="00506E66">
        <w:rPr>
          <w:sz w:val="24"/>
        </w:rPr>
        <w:t>A força e a massa magra foram positivamente correlacionadas no grupo 1, mas não nos grupos 2 e 3.</w:t>
      </w:r>
    </w:p>
    <w:p w:rsidR="004004CB" w:rsidRDefault="004004CB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506E66">
      <w:pPr>
        <w:ind w:right="-1"/>
        <w:jc w:val="center"/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</w:pPr>
      <w:r w:rsidRPr="00644CD4"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Comparado ao placebo, a suplementação com glutationa e L-citrulina associada ao treino de resistência aumenta a massa magra após 4 semanas e também é positivamente correlacionada com força muscular</w:t>
      </w:r>
      <w:r>
        <w:rPr>
          <w:rFonts w:ascii="Swis721 Th BT" w:eastAsia="MS Mincho" w:hAnsi="Swis721 Th BT"/>
          <w:b/>
          <w:i/>
          <w:color w:val="404040" w:themeColor="text1" w:themeTint="BF"/>
          <w:sz w:val="23"/>
          <w:szCs w:val="24"/>
        </w:rPr>
        <w:t>.</w:t>
      </w: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506E66" w:rsidRDefault="00506E66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Default="004004CB" w:rsidP="004004CB">
      <w:pPr>
        <w:pStyle w:val="Corpo"/>
        <w:rPr>
          <w:sz w:val="24"/>
        </w:rPr>
      </w:pPr>
    </w:p>
    <w:p w:rsidR="004004CB" w:rsidRPr="009A24A6" w:rsidRDefault="004004CB" w:rsidP="004004CB">
      <w:pPr>
        <w:pStyle w:val="Corpo"/>
        <w:rPr>
          <w:sz w:val="24"/>
        </w:rPr>
      </w:pPr>
    </w:p>
    <w:p w:rsidR="00506E66" w:rsidRPr="00833ED3" w:rsidRDefault="00506E66" w:rsidP="00506E66">
      <w:pPr>
        <w:pStyle w:val="Corpo"/>
        <w:rPr>
          <w:b/>
          <w:i/>
          <w:sz w:val="24"/>
          <w:u w:val="single"/>
        </w:rPr>
      </w:pPr>
      <w:r w:rsidRPr="00833ED3">
        <w:rPr>
          <w:b/>
          <w:i/>
          <w:sz w:val="24"/>
          <w:u w:val="single"/>
        </w:rPr>
        <w:t>Peptídeos de Colágeno na Melhora da Musculatura, Força e Recuperação Muscular</w:t>
      </w:r>
    </w:p>
    <w:p w:rsidR="00C66322" w:rsidRPr="00B66DE2" w:rsidRDefault="00C66322" w:rsidP="00C66322">
      <w:pPr>
        <w:pStyle w:val="Corpo"/>
        <w:jc w:val="center"/>
        <w:rPr>
          <w:b/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4"/>
      </w:tblGrid>
      <w:tr w:rsidR="00C66322" w:rsidRPr="00345CD5" w:rsidTr="00A37C72">
        <w:trPr>
          <w:trHeight w:val="518"/>
        </w:trPr>
        <w:tc>
          <w:tcPr>
            <w:tcW w:w="4814" w:type="dxa"/>
          </w:tcPr>
          <w:p w:rsidR="004004CB" w:rsidRPr="003C678C" w:rsidRDefault="00506E66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proofErr w:type="spellStart"/>
            <w:r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BodyBalance</w:t>
            </w:r>
            <w:proofErr w:type="spellEnd"/>
            <w:r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____________</w:t>
            </w:r>
            <w:r w:rsidR="004004CB"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__________</w:t>
            </w:r>
            <w:r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15 g</w:t>
            </w:r>
          </w:p>
          <w:p w:rsidR="00C66322" w:rsidRPr="003C678C" w:rsidRDefault="004004CB" w:rsidP="004004CB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  <w:vertAlign w:val="superscript"/>
              </w:rPr>
            </w:pPr>
            <w:r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Excipiente qsp__________________1 </w:t>
            </w:r>
            <w:r w:rsidR="00506E66" w:rsidRPr="003C678C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Sachê</w:t>
            </w:r>
          </w:p>
          <w:p w:rsidR="00C66322" w:rsidRPr="00345CD5" w:rsidRDefault="00506E66" w:rsidP="00506E66">
            <w:pPr>
              <w:spacing w:before="120" w:after="120"/>
              <w:jc w:val="center"/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</w:pP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Administrar 1 sachê após o treino físico ou conforme orientação</w:t>
            </w:r>
            <w:r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 xml:space="preserve"> </w:t>
            </w:r>
            <w:r w:rsidRPr="00506E66">
              <w:rPr>
                <w:rFonts w:ascii="Swis721 Th BT" w:eastAsia="Calibri" w:hAnsi="Swis721 Th BT" w:cs="Arial"/>
                <w:color w:val="404040"/>
                <w:sz w:val="23"/>
                <w:szCs w:val="23"/>
              </w:rPr>
              <w:t>médica.</w:t>
            </w:r>
          </w:p>
        </w:tc>
      </w:tr>
    </w:tbl>
    <w:p w:rsidR="00C66322" w:rsidRDefault="00C66322" w:rsidP="00C66322">
      <w:pPr>
        <w:rPr>
          <w:rFonts w:ascii="Swis721 Th BT" w:hAnsi="Swis721 Th BT"/>
          <w:color w:val="404040" w:themeColor="text1" w:themeTint="BF"/>
          <w:sz w:val="23"/>
          <w:szCs w:val="23"/>
        </w:rPr>
      </w:pPr>
    </w:p>
    <w:p w:rsidR="00C66322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  <w:r w:rsidRPr="00345CD5"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  <w:t>Embasamento</w:t>
      </w:r>
    </w:p>
    <w:p w:rsidR="00C66322" w:rsidRPr="00345CD5" w:rsidRDefault="00C66322" w:rsidP="00C6632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Swis721 Th BT" w:eastAsia="Calibri" w:hAnsi="Swis721 Th BT" w:cs="Arial"/>
          <w:b/>
          <w:color w:val="404040"/>
          <w:sz w:val="23"/>
          <w:szCs w:val="23"/>
          <w:lang w:eastAsia="en-US"/>
        </w:rPr>
      </w:pPr>
    </w:p>
    <w:p w:rsidR="00506E66" w:rsidRPr="00AA00F0" w:rsidRDefault="00506E66" w:rsidP="00506E66">
      <w:pPr>
        <w:pStyle w:val="Corpo"/>
        <w:rPr>
          <w:sz w:val="24"/>
        </w:rPr>
      </w:pPr>
      <w:r>
        <w:rPr>
          <w:sz w:val="24"/>
        </w:rPr>
        <w:t xml:space="preserve">Um estudo duplo-cego, randomizado e </w:t>
      </w:r>
      <w:r w:rsidRPr="006759E7">
        <w:rPr>
          <w:sz w:val="24"/>
        </w:rPr>
        <w:t xml:space="preserve">controlado por </w:t>
      </w:r>
      <w:r>
        <w:rPr>
          <w:sz w:val="24"/>
        </w:rPr>
        <w:t xml:space="preserve">placebo teve como objetivo avaliar </w:t>
      </w:r>
      <w:r>
        <w:rPr>
          <w:color w:val="000000"/>
          <w:shd w:val="clear" w:color="auto" w:fill="FFFFFF"/>
        </w:rPr>
        <w:t xml:space="preserve">os efeitos de 12 semanas de treinamento de resistência à hipertrofia combinado com a suplementação de colágeno no </w:t>
      </w:r>
      <w:proofErr w:type="spellStart"/>
      <w:r>
        <w:rPr>
          <w:color w:val="000000"/>
          <w:shd w:val="clear" w:color="auto" w:fill="FFFFFF"/>
        </w:rPr>
        <w:t>proteoma</w:t>
      </w:r>
      <w:proofErr w:type="spellEnd"/>
      <w:r>
        <w:rPr>
          <w:color w:val="000000"/>
          <w:shd w:val="clear" w:color="auto" w:fill="FFFFFF"/>
        </w:rPr>
        <w:t xml:space="preserve"> do músculo esquelético </w:t>
      </w:r>
      <w:r>
        <w:rPr>
          <w:lang w:val="en-US"/>
        </w:rPr>
        <w:fldChar w:fldCharType="begin">
          <w:fldData xml:space="preserve">PEVuZE5vdGU+PENpdGU+PEF1dGhvcj5PZXJ0emVuLUhhZ2VtYW5uPC9BdXRob3I+PFllYXI+MjAx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==
</w:fldData>
        </w:fldChar>
      </w:r>
      <w:r w:rsidRPr="00AA00F0">
        <w:instrText xml:space="preserve"> ADDIN EN.CITE </w:instrText>
      </w:r>
      <w:r>
        <w:rPr>
          <w:lang w:val="en-US"/>
        </w:rPr>
        <w:fldChar w:fldCharType="begin">
          <w:fldData xml:space="preserve">PEVuZE5vdGU+PENpdGU+PEF1dGhvcj5PZXJ0emVuLUhhZ2VtYW5uPC9BdXRob3I+PFllYXI+MjAx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==
</w:fldData>
        </w:fldChar>
      </w:r>
      <w:r w:rsidRPr="00AA00F0">
        <w:instrText xml:space="preserve"> ADDIN EN.CITE.DATA </w:instrText>
      </w:r>
      <w:r>
        <w:rPr>
          <w:lang w:val="en-US"/>
        </w:rPr>
      </w:r>
      <w:r>
        <w:rPr>
          <w:lang w:val="en-US"/>
        </w:rPr>
        <w:fldChar w:fldCharType="end"/>
      </w:r>
      <w:r>
        <w:rPr>
          <w:lang w:val="en-US"/>
        </w:rPr>
      </w:r>
      <w:r>
        <w:rPr>
          <w:lang w:val="en-US"/>
        </w:rPr>
        <w:fldChar w:fldCharType="separate"/>
      </w:r>
      <w:r w:rsidRPr="00AA00F0">
        <w:rPr>
          <w:noProof/>
        </w:rPr>
        <w:t>(Oertzen-Hagemann</w:t>
      </w:r>
      <w:r w:rsidRPr="00AA00F0">
        <w:rPr>
          <w:i/>
          <w:noProof/>
        </w:rPr>
        <w:t xml:space="preserve"> et al.</w:t>
      </w:r>
      <w:r w:rsidRPr="00AA00F0">
        <w:rPr>
          <w:noProof/>
        </w:rPr>
        <w:t>, 2019)</w:t>
      </w:r>
      <w:r>
        <w:rPr>
          <w:lang w:val="en-US"/>
        </w:rPr>
        <w:fldChar w:fldCharType="end"/>
      </w:r>
      <w:r w:rsidRPr="00AA00F0">
        <w:t>.</w:t>
      </w:r>
    </w:p>
    <w:p w:rsidR="00C66322" w:rsidRPr="00054014" w:rsidRDefault="00C66322" w:rsidP="00C66322">
      <w:pPr>
        <w:spacing w:after="0"/>
        <w:jc w:val="both"/>
        <w:rPr>
          <w:rFonts w:ascii="Swis721 Th BT" w:hAnsi="Swis721 Th BT"/>
          <w:sz w:val="23"/>
          <w:szCs w:val="23"/>
        </w:rPr>
      </w:pPr>
    </w:p>
    <w:p w:rsidR="00506E66" w:rsidRDefault="00506E66" w:rsidP="00506E66">
      <w:pPr>
        <w:pStyle w:val="Corpo"/>
        <w:numPr>
          <w:ilvl w:val="0"/>
          <w:numId w:val="10"/>
        </w:numPr>
        <w:spacing w:after="120"/>
        <w:rPr>
          <w:sz w:val="24"/>
        </w:rPr>
      </w:pPr>
      <w:r>
        <w:rPr>
          <w:sz w:val="24"/>
        </w:rPr>
        <w:t>A massa livre de gordura aumentou</w:t>
      </w:r>
      <w:r w:rsidRPr="004D4E19">
        <w:rPr>
          <w:sz w:val="24"/>
        </w:rPr>
        <w:t xml:space="preserve"> significativamente </w:t>
      </w:r>
      <w:r>
        <w:rPr>
          <w:sz w:val="24"/>
        </w:rPr>
        <w:t>no grupo que recebeu colágeno</w:t>
      </w:r>
      <w:r w:rsidRPr="004D4E19">
        <w:rPr>
          <w:sz w:val="24"/>
        </w:rPr>
        <w:t xml:space="preserve"> comparado com</w:t>
      </w:r>
      <w:r>
        <w:rPr>
          <w:sz w:val="24"/>
        </w:rPr>
        <w:t xml:space="preserve"> o</w:t>
      </w:r>
      <w:r w:rsidRPr="004D4E19">
        <w:rPr>
          <w:sz w:val="24"/>
        </w:rPr>
        <w:t xml:space="preserve"> </w:t>
      </w:r>
      <w:r>
        <w:rPr>
          <w:sz w:val="24"/>
        </w:rPr>
        <w:t>placebo</w:t>
      </w:r>
      <w:r w:rsidRPr="004D4E19">
        <w:rPr>
          <w:sz w:val="24"/>
        </w:rPr>
        <w:t xml:space="preserve">, enquanto não foram detectadas diferenças em </w:t>
      </w:r>
      <w:r>
        <w:rPr>
          <w:sz w:val="24"/>
        </w:rPr>
        <w:t>massa adiposa entre os dois grupos;</w:t>
      </w:r>
    </w:p>
    <w:p w:rsidR="00506E66" w:rsidRDefault="00506E66" w:rsidP="00506E66">
      <w:pPr>
        <w:pStyle w:val="Corpo"/>
        <w:numPr>
          <w:ilvl w:val="0"/>
          <w:numId w:val="10"/>
        </w:numPr>
        <w:spacing w:after="120"/>
        <w:rPr>
          <w:sz w:val="24"/>
        </w:rPr>
      </w:pPr>
      <w:r w:rsidRPr="002B2792">
        <w:rPr>
          <w:sz w:val="24"/>
        </w:rPr>
        <w:t xml:space="preserve">Ambos os grupos melhoraram nos níveis de força, com um aumento ligeiramente maior no </w:t>
      </w:r>
      <w:r>
        <w:rPr>
          <w:sz w:val="24"/>
        </w:rPr>
        <w:t xml:space="preserve">grupo tratado </w:t>
      </w:r>
      <w:r w:rsidRPr="002B2792">
        <w:rPr>
          <w:sz w:val="24"/>
        </w:rPr>
        <w:t xml:space="preserve">em comparação com o </w:t>
      </w:r>
      <w:r>
        <w:rPr>
          <w:sz w:val="24"/>
        </w:rPr>
        <w:t>placebo;</w:t>
      </w:r>
    </w:p>
    <w:p w:rsidR="00506E66" w:rsidRDefault="00506E66" w:rsidP="00506E66">
      <w:pPr>
        <w:pStyle w:val="Corpo"/>
        <w:numPr>
          <w:ilvl w:val="0"/>
          <w:numId w:val="10"/>
        </w:numPr>
        <w:spacing w:after="120"/>
        <w:rPr>
          <w:sz w:val="24"/>
        </w:rPr>
      </w:pPr>
      <w:r>
        <w:rPr>
          <w:sz w:val="24"/>
        </w:rPr>
        <w:t>No grupo 1</w:t>
      </w:r>
      <w:r w:rsidRPr="002B2792">
        <w:rPr>
          <w:sz w:val="24"/>
        </w:rPr>
        <w:t>, 221 proteínas mais abundantes foram identificadas. </w:t>
      </w:r>
      <w:r>
        <w:rPr>
          <w:sz w:val="24"/>
        </w:rPr>
        <w:t>Contudo</w:t>
      </w:r>
      <w:r w:rsidRPr="002B2792">
        <w:rPr>
          <w:sz w:val="24"/>
        </w:rPr>
        <w:t xml:space="preserve">, apenas 44 proteínas foram de maior abundância no </w:t>
      </w:r>
      <w:r>
        <w:rPr>
          <w:sz w:val="24"/>
        </w:rPr>
        <w:t>grupo 2</w:t>
      </w:r>
      <w:r w:rsidRPr="002B2792">
        <w:rPr>
          <w:sz w:val="24"/>
        </w:rPr>
        <w:t xml:space="preserve">. Em contraste com o </w:t>
      </w:r>
      <w:r>
        <w:rPr>
          <w:sz w:val="24"/>
        </w:rPr>
        <w:t>placebo</w:t>
      </w:r>
      <w:r w:rsidRPr="002B2792">
        <w:rPr>
          <w:sz w:val="24"/>
        </w:rPr>
        <w:t xml:space="preserve">, as proteínas reguladas positivamente no </w:t>
      </w:r>
      <w:r>
        <w:rPr>
          <w:sz w:val="24"/>
        </w:rPr>
        <w:t>grupo tratado</w:t>
      </w:r>
      <w:r w:rsidRPr="002B2792">
        <w:rPr>
          <w:sz w:val="24"/>
        </w:rPr>
        <w:t xml:space="preserve"> estavam mais associadas ao metabolismo proteico das fibras contráteis. </w:t>
      </w:r>
    </w:p>
    <w:p w:rsidR="00506E66" w:rsidRDefault="00506E66" w:rsidP="00506E66">
      <w:pPr>
        <w:pStyle w:val="Corpo"/>
        <w:spacing w:after="120"/>
        <w:rPr>
          <w:sz w:val="24"/>
        </w:rPr>
      </w:pPr>
    </w:p>
    <w:p w:rsidR="00506E66" w:rsidRDefault="00506E66" w:rsidP="00506E66">
      <w:pPr>
        <w:pStyle w:val="Corpo"/>
        <w:jc w:val="center"/>
      </w:pPr>
      <w:r w:rsidRPr="002B2792">
        <w:rPr>
          <w:b/>
          <w:i/>
        </w:rPr>
        <w:t xml:space="preserve">Em conclusão, o </w:t>
      </w:r>
      <w:r>
        <w:rPr>
          <w:b/>
          <w:i/>
        </w:rPr>
        <w:t>treinamento com exercícios resistidos</w:t>
      </w:r>
      <w:r w:rsidRPr="002B2792">
        <w:rPr>
          <w:b/>
          <w:i/>
        </w:rPr>
        <w:t xml:space="preserve"> em combinação com a suplementação de peptídeo de colágeno resulta em um </w:t>
      </w:r>
      <w:r>
        <w:rPr>
          <w:b/>
          <w:i/>
        </w:rPr>
        <w:t>aumento mais pronunciado na massa corporal livre de gordura</w:t>
      </w:r>
      <w:r w:rsidRPr="002B2792">
        <w:rPr>
          <w:b/>
          <w:i/>
        </w:rPr>
        <w:t xml:space="preserve"> e força muscular do que </w:t>
      </w:r>
      <w:r>
        <w:rPr>
          <w:b/>
          <w:i/>
        </w:rPr>
        <w:t>só</w:t>
      </w:r>
      <w:r w:rsidRPr="002B2792">
        <w:rPr>
          <w:b/>
          <w:i/>
        </w:rPr>
        <w:t xml:space="preserve"> </w:t>
      </w:r>
      <w:r>
        <w:rPr>
          <w:b/>
          <w:i/>
        </w:rPr>
        <w:t>com exercícios resistidos</w:t>
      </w:r>
      <w:r w:rsidRPr="002B2792">
        <w:rPr>
          <w:b/>
          <w:i/>
        </w:rPr>
        <w:t xml:space="preserve"> sozinho. </w:t>
      </w:r>
    </w:p>
    <w:p w:rsidR="00506E66" w:rsidRDefault="00506E66" w:rsidP="00506E66">
      <w:pPr>
        <w:pStyle w:val="Corpo"/>
        <w:spacing w:after="120"/>
        <w:rPr>
          <w:sz w:val="24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4004CB" w:rsidRDefault="004004CB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506E66" w:rsidRDefault="00506E66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506E66" w:rsidRDefault="00506E66" w:rsidP="009E7CEC">
      <w:pPr>
        <w:pStyle w:val="PargrafodaLista"/>
        <w:ind w:left="786"/>
        <w:jc w:val="center"/>
        <w:rPr>
          <w:rFonts w:ascii="Swis721 Th BT" w:hAnsi="Swis721 Th BT"/>
          <w:b/>
          <w:color w:val="2E74B5" w:themeColor="accent1" w:themeShade="BF"/>
          <w:sz w:val="60"/>
          <w:szCs w:val="60"/>
        </w:rPr>
      </w:pPr>
    </w:p>
    <w:p w:rsidR="009E7CEC" w:rsidRPr="004004CB" w:rsidRDefault="009E7CEC" w:rsidP="009E7CEC">
      <w:pPr>
        <w:pStyle w:val="PargrafodaLista"/>
        <w:ind w:left="786"/>
        <w:jc w:val="center"/>
        <w:rPr>
          <w:rFonts w:ascii="Swis721 Th BT" w:hAnsi="Swis721 Th BT"/>
          <w:b/>
          <w:color w:val="ED7D31" w:themeColor="accent2"/>
          <w:sz w:val="60"/>
          <w:szCs w:val="60"/>
        </w:rPr>
      </w:pPr>
      <w:r w:rsidRPr="004004CB">
        <w:rPr>
          <w:rFonts w:ascii="Swis721 Th BT" w:hAnsi="Swis721 Th BT"/>
          <w:b/>
          <w:color w:val="ED7D31" w:themeColor="accent2"/>
          <w:sz w:val="60"/>
          <w:szCs w:val="60"/>
        </w:rPr>
        <w:t>Outras Informações</w:t>
      </w:r>
    </w:p>
    <w:p w:rsidR="0037714F" w:rsidRPr="0037714F" w:rsidRDefault="0037714F" w:rsidP="0037714F">
      <w:pPr>
        <w:rPr>
          <w:rFonts w:ascii="Swis721 Th BT" w:hAnsi="Swis721 Th BT"/>
          <w:b/>
          <w:color w:val="2E74B5" w:themeColor="accent1" w:themeShade="BF"/>
          <w:sz w:val="23"/>
          <w:szCs w:val="23"/>
        </w:rPr>
      </w:pPr>
    </w:p>
    <w:p w:rsidR="009E7CEC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Lista de fornecedores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Referências</w:t>
      </w:r>
    </w:p>
    <w:p w:rsidR="009E7CEC" w:rsidRPr="006442D1" w:rsidRDefault="009E7CEC" w:rsidP="009E7CEC">
      <w:pPr>
        <w:pStyle w:val="PargrafodaLista"/>
        <w:numPr>
          <w:ilvl w:val="0"/>
          <w:numId w:val="5"/>
        </w:numPr>
        <w:rPr>
          <w:rFonts w:ascii="Swis721 Th BT" w:hAnsi="Swis721 Th BT"/>
          <w:sz w:val="23"/>
          <w:szCs w:val="23"/>
        </w:rPr>
      </w:pPr>
      <w:r w:rsidRPr="006442D1">
        <w:rPr>
          <w:rFonts w:ascii="Swis721 Th BT" w:hAnsi="Swis721 Th BT"/>
          <w:sz w:val="23"/>
          <w:szCs w:val="23"/>
        </w:rPr>
        <w:t>Abstracts</w:t>
      </w:r>
    </w:p>
    <w:p w:rsidR="00C66322" w:rsidRPr="00C66322" w:rsidRDefault="00C66322" w:rsidP="00C66322">
      <w:pPr>
        <w:spacing w:after="0"/>
        <w:rPr>
          <w:rFonts w:ascii="Swis721 Th BT" w:hAnsi="Swis721 Th BT"/>
          <w:color w:val="404040" w:themeColor="text1" w:themeTint="BF"/>
          <w:sz w:val="23"/>
          <w:szCs w:val="23"/>
        </w:rPr>
      </w:pPr>
    </w:p>
    <w:sectPr w:rsidR="00C66322" w:rsidRPr="00C663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300A3"/>
    <w:multiLevelType w:val="hybridMultilevel"/>
    <w:tmpl w:val="1102C0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B2081"/>
    <w:multiLevelType w:val="hybridMultilevel"/>
    <w:tmpl w:val="36886276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F95247"/>
    <w:multiLevelType w:val="hybridMultilevel"/>
    <w:tmpl w:val="5A04DF1E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AD7ED3"/>
    <w:multiLevelType w:val="hybridMultilevel"/>
    <w:tmpl w:val="531CB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4D393A"/>
    <w:multiLevelType w:val="hybridMultilevel"/>
    <w:tmpl w:val="FC260BB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404040" w:themeColor="text1" w:themeTint="BF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47CB4"/>
    <w:multiLevelType w:val="hybridMultilevel"/>
    <w:tmpl w:val="A1E0A504"/>
    <w:lvl w:ilvl="0" w:tplc="2C2030A8">
      <w:start w:val="1"/>
      <w:numFmt w:val="bullet"/>
      <w:lvlText w:val=""/>
      <w:lvlJc w:val="left"/>
      <w:pPr>
        <w:ind w:left="-2196" w:hanging="360"/>
      </w:pPr>
      <w:rPr>
        <w:rFonts w:ascii="Wingdings" w:hAnsi="Wingdings" w:hint="default"/>
        <w:color w:val="404040" w:themeColor="text1" w:themeTint="BF"/>
      </w:rPr>
    </w:lvl>
    <w:lvl w:ilvl="1" w:tplc="04160003">
      <w:start w:val="1"/>
      <w:numFmt w:val="bullet"/>
      <w:lvlText w:val="o"/>
      <w:lvlJc w:val="left"/>
      <w:pPr>
        <w:ind w:left="-154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-82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-102" w:hanging="360"/>
      </w:pPr>
      <w:rPr>
        <w:rFonts w:ascii="Symbol" w:hAnsi="Symbol" w:hint="default"/>
      </w:rPr>
    </w:lvl>
    <w:lvl w:ilvl="4" w:tplc="0416000D">
      <w:start w:val="1"/>
      <w:numFmt w:val="bullet"/>
      <w:lvlText w:val=""/>
      <w:lvlJc w:val="left"/>
      <w:pPr>
        <w:ind w:left="618" w:hanging="360"/>
      </w:pPr>
      <w:rPr>
        <w:rFonts w:ascii="Wingdings" w:hAnsi="Wingdings" w:hint="default"/>
      </w:rPr>
    </w:lvl>
    <w:lvl w:ilvl="5" w:tplc="04160005" w:tentative="1">
      <w:start w:val="1"/>
      <w:numFmt w:val="bullet"/>
      <w:lvlText w:val=""/>
      <w:lvlJc w:val="left"/>
      <w:pPr>
        <w:ind w:left="13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20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</w:abstractNum>
  <w:abstractNum w:abstractNumId="7" w15:restartNumberingAfterBreak="0">
    <w:nsid w:val="58032AAC"/>
    <w:multiLevelType w:val="hybridMultilevel"/>
    <w:tmpl w:val="6FCEAF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CC31A4"/>
    <w:multiLevelType w:val="hybridMultilevel"/>
    <w:tmpl w:val="35B8305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DF09C2"/>
    <w:multiLevelType w:val="hybridMultilevel"/>
    <w:tmpl w:val="43103C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43C"/>
    <w:rsid w:val="001823D8"/>
    <w:rsid w:val="001B3DAC"/>
    <w:rsid w:val="001C01AD"/>
    <w:rsid w:val="001E5A28"/>
    <w:rsid w:val="002261B6"/>
    <w:rsid w:val="00301780"/>
    <w:rsid w:val="003236AC"/>
    <w:rsid w:val="00336268"/>
    <w:rsid w:val="00336A3C"/>
    <w:rsid w:val="0037714F"/>
    <w:rsid w:val="003C678C"/>
    <w:rsid w:val="003D5EB8"/>
    <w:rsid w:val="004004CB"/>
    <w:rsid w:val="00422D07"/>
    <w:rsid w:val="00436FA6"/>
    <w:rsid w:val="00473A67"/>
    <w:rsid w:val="00491FB9"/>
    <w:rsid w:val="00506E66"/>
    <w:rsid w:val="005B6ABF"/>
    <w:rsid w:val="006667F4"/>
    <w:rsid w:val="00680497"/>
    <w:rsid w:val="006822D8"/>
    <w:rsid w:val="006A5172"/>
    <w:rsid w:val="006F02BF"/>
    <w:rsid w:val="00700E2B"/>
    <w:rsid w:val="0071543C"/>
    <w:rsid w:val="0077382A"/>
    <w:rsid w:val="007871E9"/>
    <w:rsid w:val="007C57CC"/>
    <w:rsid w:val="009212DF"/>
    <w:rsid w:val="00946832"/>
    <w:rsid w:val="009620EB"/>
    <w:rsid w:val="00967E37"/>
    <w:rsid w:val="009B075B"/>
    <w:rsid w:val="009C5E27"/>
    <w:rsid w:val="009D172E"/>
    <w:rsid w:val="009E7CEC"/>
    <w:rsid w:val="00A11927"/>
    <w:rsid w:val="00A82879"/>
    <w:rsid w:val="00B215E5"/>
    <w:rsid w:val="00B51F9E"/>
    <w:rsid w:val="00BF4B24"/>
    <w:rsid w:val="00C10251"/>
    <w:rsid w:val="00C43234"/>
    <w:rsid w:val="00C45ECE"/>
    <w:rsid w:val="00C54976"/>
    <w:rsid w:val="00C66322"/>
    <w:rsid w:val="00C76A5A"/>
    <w:rsid w:val="00CA6A96"/>
    <w:rsid w:val="00CD7AFC"/>
    <w:rsid w:val="00D77220"/>
    <w:rsid w:val="00D93214"/>
    <w:rsid w:val="00DB61CE"/>
    <w:rsid w:val="00E11206"/>
    <w:rsid w:val="00E25291"/>
    <w:rsid w:val="00E51398"/>
    <w:rsid w:val="00E77D07"/>
    <w:rsid w:val="00F058A2"/>
    <w:rsid w:val="00F17C5D"/>
    <w:rsid w:val="00FB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D7A407F-5B0A-40A2-9582-644B756C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B61CE"/>
    <w:pPr>
      <w:spacing w:after="200" w:line="276" w:lineRule="auto"/>
      <w:ind w:left="720"/>
      <w:contextualSpacing/>
    </w:pPr>
  </w:style>
  <w:style w:type="paragraph" w:customStyle="1" w:styleId="Corpo">
    <w:name w:val="Corpo"/>
    <w:basedOn w:val="Normal"/>
    <w:link w:val="CorpoChar"/>
    <w:qFormat/>
    <w:rsid w:val="00C66322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CorpoChar">
    <w:name w:val="Corpo Char"/>
    <w:basedOn w:val="Fontepargpadro"/>
    <w:link w:val="Corpo"/>
    <w:rsid w:val="00C66322"/>
    <w:rPr>
      <w:rFonts w:ascii="Swis721 Th BT" w:hAnsi="Swis721 Th BT"/>
      <w:color w:val="404040" w:themeColor="text1" w:themeTint="BF"/>
      <w:sz w:val="23"/>
      <w:szCs w:val="24"/>
    </w:rPr>
  </w:style>
  <w:style w:type="paragraph" w:styleId="NormalWeb">
    <w:name w:val="Normal (Web)"/>
    <w:basedOn w:val="Normal"/>
    <w:uiPriority w:val="99"/>
    <w:rsid w:val="00C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01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1780"/>
    <w:rPr>
      <w:rFonts w:ascii="Segoe UI" w:hAnsi="Segoe UI" w:cs="Segoe UI"/>
      <w:sz w:val="18"/>
      <w:szCs w:val="18"/>
    </w:rPr>
  </w:style>
  <w:style w:type="paragraph" w:customStyle="1" w:styleId="formulas">
    <w:name w:val="formulas"/>
    <w:basedOn w:val="Normal"/>
    <w:link w:val="formulasChar"/>
    <w:qFormat/>
    <w:rsid w:val="004004CB"/>
    <w:pPr>
      <w:tabs>
        <w:tab w:val="right" w:leader="dot" w:pos="3715"/>
      </w:tabs>
      <w:spacing w:after="20" w:line="240" w:lineRule="auto"/>
      <w:jc w:val="both"/>
    </w:pPr>
    <w:rPr>
      <w:rFonts w:ascii="Futura Md BT" w:hAnsi="Futura Md BT"/>
      <w:color w:val="404040" w:themeColor="text1" w:themeTint="BF"/>
      <w:sz w:val="23"/>
      <w:szCs w:val="24"/>
    </w:rPr>
  </w:style>
  <w:style w:type="character" w:customStyle="1" w:styleId="formulasChar">
    <w:name w:val="formulas Char"/>
    <w:basedOn w:val="Fontepargpadro"/>
    <w:link w:val="formulas"/>
    <w:rsid w:val="004004CB"/>
    <w:rPr>
      <w:rFonts w:ascii="Futura Md BT" w:hAnsi="Futura Md BT"/>
      <w:color w:val="404040" w:themeColor="text1" w:themeTint="BF"/>
      <w:sz w:val="23"/>
      <w:szCs w:val="24"/>
    </w:rPr>
  </w:style>
  <w:style w:type="paragraph" w:customStyle="1" w:styleId="Subtitulocorpo">
    <w:name w:val="Subtitulo_corpo"/>
    <w:basedOn w:val="Normal"/>
    <w:link w:val="SubtitulocorpoChar"/>
    <w:qFormat/>
    <w:rsid w:val="00506E66"/>
    <w:pPr>
      <w:spacing w:after="0" w:line="240" w:lineRule="auto"/>
    </w:pPr>
    <w:rPr>
      <w:rFonts w:ascii="Swis721 Th BT" w:eastAsia="MS Mincho" w:hAnsi="Swis721 Th BT"/>
      <w:b/>
      <w:color w:val="6DB6FF"/>
      <w:sz w:val="40"/>
    </w:rPr>
  </w:style>
  <w:style w:type="character" w:customStyle="1" w:styleId="SubtitulocorpoChar">
    <w:name w:val="Subtitulo_corpo Char"/>
    <w:basedOn w:val="Fontepargpadro"/>
    <w:link w:val="Subtitulocorpo"/>
    <w:rsid w:val="00506E66"/>
    <w:rPr>
      <w:rFonts w:ascii="Swis721 Th BT" w:eastAsia="MS Mincho" w:hAnsi="Swis721 Th BT"/>
      <w:b/>
      <w:color w:val="6DB6FF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9CEDC-AAF2-4ADD-87E2-F51EB6632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552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Ruiz</dc:creator>
  <cp:keywords/>
  <dc:description/>
  <cp:lastModifiedBy>Joao Ruiz</cp:lastModifiedBy>
  <cp:revision>10</cp:revision>
  <cp:lastPrinted>2019-01-08T11:01:00Z</cp:lastPrinted>
  <dcterms:created xsi:type="dcterms:W3CDTF">2019-12-07T13:58:00Z</dcterms:created>
  <dcterms:modified xsi:type="dcterms:W3CDTF">2019-12-20T17:20:00Z</dcterms:modified>
</cp:coreProperties>
</file>