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67" w:rsidRPr="00AA30FA" w:rsidRDefault="00162B67" w:rsidP="00162B67">
      <w:pPr>
        <w:pStyle w:val="Titulo"/>
        <w:ind w:left="-567" w:right="-568"/>
        <w:rPr>
          <w:sz w:val="48"/>
        </w:rPr>
      </w:pPr>
      <w:r w:rsidRPr="00AA30FA">
        <w:rPr>
          <w:sz w:val="48"/>
        </w:rPr>
        <w:t>Lista de Fornecedores</w:t>
      </w:r>
    </w:p>
    <w:p w:rsidR="00162B67" w:rsidRPr="009F5F54" w:rsidRDefault="00162B67" w:rsidP="00162B67">
      <w:pPr>
        <w:pStyle w:val="Corpo"/>
      </w:pPr>
    </w:p>
    <w:p w:rsidR="00162B67" w:rsidRPr="009D489C" w:rsidRDefault="00162B67" w:rsidP="00162B6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hadow/>
          <w:color w:val="336699"/>
          <w:sz w:val="24"/>
          <w:szCs w:val="24"/>
        </w:rPr>
      </w:pPr>
    </w:p>
    <w:tbl>
      <w:tblPr>
        <w:tblW w:w="7360" w:type="dxa"/>
        <w:jc w:val="center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680"/>
        <w:gridCol w:w="3680"/>
      </w:tblGrid>
      <w:tr w:rsidR="00162B67" w:rsidRPr="00581BF4" w:rsidTr="004141AF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9900"/>
            <w:vAlign w:val="center"/>
          </w:tcPr>
          <w:p w:rsidR="00162B67" w:rsidRPr="00085660" w:rsidRDefault="00162B67" w:rsidP="004141AF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9900"/>
            <w:vAlign w:val="center"/>
          </w:tcPr>
          <w:p w:rsidR="00162B67" w:rsidRPr="00085660" w:rsidRDefault="00162B67" w:rsidP="004141AF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085660">
              <w:rPr>
                <w:b/>
                <w:color w:val="FFFFFF" w:themeColor="background1"/>
              </w:rPr>
              <w:t>Fornecedor</w:t>
            </w:r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F4C54" w:rsidRDefault="00162B67" w:rsidP="004141AF">
            <w:pPr>
              <w:spacing w:before="80" w:after="80"/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r>
              <w:rPr>
                <w:rFonts w:ascii="Futura Lt BT" w:hAnsi="Futura Lt BT"/>
                <w:bCs/>
                <w:color w:val="808080" w:themeColor="background1" w:themeShade="80"/>
              </w:rPr>
              <w:t>Ácido aspártico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433406" w:rsidRDefault="00162B67" w:rsidP="004141AF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Ácido glutâmico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gramStart"/>
            <w:r>
              <w:t>BioActive</w:t>
            </w:r>
            <w:proofErr w:type="gramEnd"/>
            <w:r>
              <w:t xml:space="preserve"> </w:t>
            </w:r>
            <w:proofErr w:type="spellStart"/>
            <w:r>
              <w:t>Quinone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Lemma</w:t>
            </w:r>
            <w:proofErr w:type="spellEnd"/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F4C54" w:rsidRDefault="00162B67" w:rsidP="004141AF">
            <w:pPr>
              <w:spacing w:before="80" w:after="80"/>
              <w:jc w:val="center"/>
              <w:rPr>
                <w:rFonts w:ascii="Futura Lt BT" w:hAnsi="Futura Lt BT"/>
                <w:bCs/>
                <w:color w:val="808080" w:themeColor="background1" w:themeShade="80"/>
              </w:rPr>
            </w:pPr>
            <w:r>
              <w:rPr>
                <w:rFonts w:ascii="Futura Lt BT" w:hAnsi="Futura Lt BT"/>
                <w:bCs/>
                <w:color w:val="808080" w:themeColor="background1" w:themeShade="80"/>
              </w:rPr>
              <w:t>Bio-Arct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433406" w:rsidRDefault="00162B67" w:rsidP="004141AF">
            <w:pPr>
              <w:pStyle w:val="Corpo"/>
              <w:jc w:val="center"/>
              <w:rPr>
                <w:rFonts w:eastAsia="Arial" w:cs="Times New Roman"/>
                <w:color w:val="808080"/>
              </w:rPr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Biotina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Boro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AA30FA" w:rsidRDefault="00162B67" w:rsidP="004141AF">
            <w:pPr>
              <w:pStyle w:val="Corpo"/>
              <w:jc w:val="center"/>
            </w:pPr>
            <w:r w:rsidRPr="00AA30FA">
              <w:t xml:space="preserve">Cafeína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F8592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Cálcio citrato </w:t>
            </w:r>
            <w:proofErr w:type="spellStart"/>
            <w:r>
              <w:t>malato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MASE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6124FF" w:rsidRDefault="00162B67" w:rsidP="004141AF">
            <w:pPr>
              <w:pStyle w:val="Corpo"/>
              <w:jc w:val="center"/>
            </w:pPr>
            <w:proofErr w:type="spellStart"/>
            <w:r w:rsidRPr="006124FF">
              <w:rPr>
                <w:i/>
              </w:rPr>
              <w:t>Capsicum</w:t>
            </w:r>
            <w:proofErr w:type="spellEnd"/>
            <w:r w:rsidRPr="006124FF">
              <w:rPr>
                <w:i/>
              </w:rPr>
              <w:t xml:space="preserve"> </w:t>
            </w:r>
            <w:proofErr w:type="spellStart"/>
            <w:r w:rsidRPr="006124FF">
              <w:rPr>
                <w:i/>
              </w:rPr>
              <w:t>anuun</w:t>
            </w:r>
            <w:proofErr w:type="spellEnd"/>
            <w:r>
              <w:t xml:space="preserve"> ext.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Caseína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Caseína micelar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57E6A" w:rsidRDefault="00162B67" w:rsidP="004141AF">
            <w:pPr>
              <w:pStyle w:val="Corpo"/>
              <w:jc w:val="center"/>
              <w:rPr>
                <w:i/>
              </w:rPr>
            </w:pPr>
            <w:proofErr w:type="spellStart"/>
            <w:r w:rsidRPr="00C57E6A">
              <w:rPr>
                <w:i/>
              </w:rPr>
              <w:t>Citrus</w:t>
            </w:r>
            <w:proofErr w:type="spellEnd"/>
            <w:r w:rsidRPr="00C57E6A">
              <w:rPr>
                <w:i/>
              </w:rPr>
              <w:t xml:space="preserve"> aurantium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Citrus</w:t>
            </w:r>
            <w:proofErr w:type="spellEnd"/>
            <w:r>
              <w:t xml:space="preserve"> Max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PhD </w:t>
            </w:r>
            <w:proofErr w:type="spellStart"/>
            <w:r>
              <w:t>Import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Coenzima Q10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  <w:rPr>
                <w:i/>
              </w:rPr>
            </w:pPr>
            <w:r>
              <w:rPr>
                <w:i/>
              </w:rPr>
              <w:t xml:space="preserve">Coleus </w:t>
            </w:r>
            <w:proofErr w:type="spellStart"/>
            <w:r>
              <w:rPr>
                <w:i/>
              </w:rPr>
              <w:t>forskohlii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Galena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Colostro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Gamma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6124FF" w:rsidRDefault="00162B67" w:rsidP="004141AF">
            <w:pPr>
              <w:pStyle w:val="Corpo"/>
              <w:jc w:val="center"/>
              <w:rPr>
                <w:i/>
              </w:rPr>
            </w:pPr>
            <w:proofErr w:type="spellStart"/>
            <w:r w:rsidRPr="006124FF">
              <w:rPr>
                <w:i/>
              </w:rPr>
              <w:t>Cordycepts</w:t>
            </w:r>
            <w:proofErr w:type="spellEnd"/>
            <w:r w:rsidRPr="006124FF">
              <w:rPr>
                <w:i/>
              </w:rPr>
              <w:t xml:space="preserve"> </w:t>
            </w:r>
            <w:proofErr w:type="spellStart"/>
            <w:r w:rsidRPr="006124FF">
              <w:rPr>
                <w:i/>
              </w:rPr>
              <w:t>sinensis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Gamma</w:t>
            </w:r>
            <w:proofErr w:type="spellEnd"/>
            <w:r>
              <w:t xml:space="preserve"> </w:t>
            </w:r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162B67" w:rsidRPr="00CF4C54" w:rsidRDefault="00162B67" w:rsidP="004141AF">
            <w:pPr>
              <w:jc w:val="center"/>
              <w:rPr>
                <w:rFonts w:ascii="Futura Lt BT" w:eastAsia="Arial Unicode MS" w:hAnsi="Futura Lt BT" w:cs="Arial"/>
                <w:b/>
                <w:color w:val="808080" w:themeColor="background1" w:themeShade="80"/>
                <w:szCs w:val="10"/>
              </w:rPr>
            </w:pPr>
            <w:r>
              <w:rPr>
                <w:rFonts w:ascii="Futura Lt BT" w:eastAsia="Arial Unicode MS" w:hAnsi="Futura Lt BT" w:cs="Arial"/>
                <w:color w:val="808080" w:themeColor="background1" w:themeShade="80"/>
                <w:szCs w:val="10"/>
              </w:rPr>
              <w:t>Creatina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Cromo GTF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Via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Cromo picolinato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D-ribose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gramStart"/>
            <w:r>
              <w:lastRenderedPageBreak/>
              <w:t>eXselen</w:t>
            </w:r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Nostra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AA30FA" w:rsidRDefault="00162B67" w:rsidP="004141AF">
            <w:pPr>
              <w:pStyle w:val="Corpo"/>
              <w:jc w:val="center"/>
            </w:pPr>
            <w:r>
              <w:t>Exsynutriment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AA30FA" w:rsidRDefault="00162B67" w:rsidP="004141AF">
            <w:pPr>
              <w:pStyle w:val="Corpo"/>
              <w:jc w:val="center"/>
            </w:pPr>
            <w:proofErr w:type="spellStart"/>
            <w:r>
              <w:t>Biotec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Extrato de chá verde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 w:rsidRPr="00C57E6A">
              <w:t>Fitoesterois</w:t>
            </w:r>
            <w:proofErr w:type="spellEnd"/>
            <w:r w:rsidRPr="00C57E6A">
              <w:t xml:space="preserve"> (</w:t>
            </w:r>
            <w:proofErr w:type="spellStart"/>
            <w:r w:rsidRPr="00C57E6A">
              <w:t>Vegapure</w:t>
            </w:r>
            <w:proofErr w:type="spellEnd"/>
            <w:r w:rsidRPr="00C57E6A">
              <w:t>®)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Galena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Fosfatidilserina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Nostra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D23A4" w:rsidRDefault="00162B67" w:rsidP="004141AF">
            <w:pPr>
              <w:pStyle w:val="Corpo"/>
              <w:jc w:val="center"/>
              <w:rPr>
                <w:i/>
              </w:rPr>
            </w:pPr>
            <w:proofErr w:type="spellStart"/>
            <w:r w:rsidRPr="00CD23A4">
              <w:rPr>
                <w:i/>
              </w:rPr>
              <w:t>Fucus</w:t>
            </w:r>
            <w:proofErr w:type="spellEnd"/>
            <w:r w:rsidRPr="00CD23A4">
              <w:rPr>
                <w:i/>
              </w:rPr>
              <w:t xml:space="preserve"> </w:t>
            </w:r>
            <w:proofErr w:type="spellStart"/>
            <w:r w:rsidRPr="00CD23A4">
              <w:rPr>
                <w:i/>
              </w:rPr>
              <w:t>vesiculosus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D23A4" w:rsidRDefault="00162B67" w:rsidP="004141AF">
            <w:pPr>
              <w:pStyle w:val="Corpo"/>
              <w:jc w:val="center"/>
              <w:rPr>
                <w:i/>
              </w:rPr>
            </w:pPr>
            <w:r>
              <w:rPr>
                <w:i/>
              </w:rPr>
              <w:t xml:space="preserve">Ginseng </w:t>
            </w:r>
            <w:proofErr w:type="spellStart"/>
            <w:r>
              <w:rPr>
                <w:i/>
              </w:rPr>
              <w:t>coareano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Galena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Glutamina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Grape</w:t>
            </w:r>
            <w:proofErr w:type="spellEnd"/>
            <w:r>
              <w:t xml:space="preserve"> </w:t>
            </w:r>
            <w:proofErr w:type="spellStart"/>
            <w:r>
              <w:t>seed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57E6A" w:rsidRDefault="00162B67" w:rsidP="004141AF">
            <w:pPr>
              <w:pStyle w:val="Corpo"/>
              <w:jc w:val="center"/>
              <w:rPr>
                <w:i/>
              </w:rPr>
            </w:pPr>
            <w:proofErr w:type="spellStart"/>
            <w:r w:rsidRPr="00C57E6A">
              <w:rPr>
                <w:i/>
              </w:rPr>
              <w:t>Hibiscus</w:t>
            </w:r>
            <w:proofErr w:type="spellEnd"/>
            <w:r w:rsidRPr="00C57E6A">
              <w:rPr>
                <w:i/>
              </w:rPr>
              <w:t xml:space="preserve"> </w:t>
            </w:r>
            <w:proofErr w:type="spellStart"/>
            <w:r w:rsidRPr="00C57E6A">
              <w:rPr>
                <w:i/>
              </w:rPr>
              <w:t>sabdariffa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Flores e Ervas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HMB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gramStart"/>
            <w:r>
              <w:t>InSea2</w:t>
            </w:r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Ideal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Inulina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Isoleucina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D23A4" w:rsidRDefault="00162B67" w:rsidP="004141AF">
            <w:pPr>
              <w:pStyle w:val="Corpo"/>
              <w:jc w:val="center"/>
              <w:rPr>
                <w:i/>
              </w:rPr>
            </w:pPr>
            <w:r w:rsidRPr="00CD23A4">
              <w:rPr>
                <w:i/>
              </w:rPr>
              <w:t xml:space="preserve">Laminaria </w:t>
            </w:r>
            <w:proofErr w:type="spellStart"/>
            <w:r w:rsidRPr="00CD23A4">
              <w:rPr>
                <w:i/>
              </w:rPr>
              <w:t>digitata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162B67" w:rsidRPr="00CF4C54" w:rsidRDefault="00162B67" w:rsidP="004141AF">
            <w:pPr>
              <w:jc w:val="center"/>
              <w:rPr>
                <w:rFonts w:ascii="Futura Lt BT" w:eastAsia="Arial Unicode MS" w:hAnsi="Futura Lt BT" w:cs="Arial"/>
                <w:b/>
                <w:color w:val="808080" w:themeColor="background1" w:themeShade="80"/>
                <w:szCs w:val="10"/>
              </w:rPr>
            </w:pPr>
            <w:r>
              <w:rPr>
                <w:rFonts w:ascii="Futura Lt BT" w:eastAsia="Arial Unicode MS" w:hAnsi="Futura Lt BT" w:cs="Arial"/>
                <w:color w:val="808080" w:themeColor="background1" w:themeShade="80"/>
                <w:szCs w:val="10"/>
              </w:rPr>
              <w:t>L-arginina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0062AF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L-arginina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6124FF" w:rsidRDefault="00162B67" w:rsidP="004141AF">
            <w:pPr>
              <w:pStyle w:val="Corpo"/>
              <w:jc w:val="center"/>
            </w:pPr>
            <w:proofErr w:type="spellStart"/>
            <w:r>
              <w:t>L-carnitina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Leucina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L-fenilalanina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L-glicina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Licaps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Fagron</w:t>
            </w:r>
            <w:proofErr w:type="spellEnd"/>
            <w:r>
              <w:t xml:space="preserve">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lastRenderedPageBreak/>
              <w:t>L-lisina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L-ornitina</w:t>
            </w:r>
            <w:proofErr w:type="spellEnd"/>
          </w:p>
          <w:p w:rsidR="00162B67" w:rsidRDefault="00162B67" w:rsidP="004141AF">
            <w:pPr>
              <w:pStyle w:val="Corpo"/>
              <w:jc w:val="center"/>
            </w:pP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Magnésio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Diversos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Magnésio glicil-glutamina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MASE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Maltodextrina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N-acetilcisteína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F424BA" w:rsidRDefault="00162B67" w:rsidP="004141AF">
            <w:pPr>
              <w:pStyle w:val="Corpo"/>
              <w:jc w:val="center"/>
            </w:pPr>
            <w:proofErr w:type="gramStart"/>
            <w:r>
              <w:t>NutriShake</w:t>
            </w:r>
            <w:proofErr w:type="gram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F424BA" w:rsidRDefault="00162B67" w:rsidP="004141AF">
            <w:pPr>
              <w:pStyle w:val="Corpo"/>
              <w:jc w:val="center"/>
            </w:pPr>
            <w:proofErr w:type="gramStart"/>
            <w:r>
              <w:t>BioVital</w:t>
            </w:r>
            <w:proofErr w:type="gram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Óleo de cártamo (pó)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Via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Óleo de coco (</w:t>
            </w:r>
            <w:proofErr w:type="spellStart"/>
            <w:r>
              <w:t>Nucipure</w:t>
            </w:r>
            <w:proofErr w:type="spellEnd"/>
            <w:r>
              <w:t>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Via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Óleo de fígado de bacalhau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Óleo de linhaça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Óleo de peixe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Ômega-3 (FC oral)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Biotec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Ômega-3 (óleo de Krill)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Gamma</w:t>
            </w:r>
            <w:proofErr w:type="spellEnd"/>
            <w:r>
              <w:t xml:space="preserve"> 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gramStart"/>
            <w:r>
              <w:t>PeptoPro</w:t>
            </w:r>
            <w:proofErr w:type="gramEnd"/>
            <w:r>
              <w:t>®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Nostra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 w:rsidRPr="006124FF">
              <w:rPr>
                <w:i/>
              </w:rPr>
              <w:t>Punica</w:t>
            </w:r>
            <w:proofErr w:type="spellEnd"/>
            <w:r w:rsidRPr="006124FF">
              <w:rPr>
                <w:i/>
              </w:rPr>
              <w:t xml:space="preserve"> </w:t>
            </w:r>
            <w:proofErr w:type="spellStart"/>
            <w:r w:rsidRPr="006124FF">
              <w:rPr>
                <w:i/>
              </w:rPr>
              <w:t>granatum</w:t>
            </w:r>
            <w:proofErr w:type="spellEnd"/>
            <w:r>
              <w:t xml:space="preserve"> ext.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Sinetrol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Ideal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Taurina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6124FF" w:rsidRDefault="00162B67" w:rsidP="004141AF">
            <w:pPr>
              <w:pStyle w:val="Corpo"/>
              <w:jc w:val="center"/>
            </w:pPr>
            <w:r w:rsidRPr="006124FF">
              <w:t xml:space="preserve">Tea </w:t>
            </w:r>
            <w:proofErr w:type="spellStart"/>
            <w:r w:rsidRPr="006124FF">
              <w:t>Polyphenol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Ideal </w:t>
            </w:r>
            <w:proofErr w:type="spellStart"/>
            <w:r>
              <w:t>Pharma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Thinogen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Ideal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57E6A" w:rsidRDefault="00162B67" w:rsidP="004141AF">
            <w:pPr>
              <w:pStyle w:val="Corpo"/>
              <w:jc w:val="center"/>
              <w:rPr>
                <w:i/>
              </w:rPr>
            </w:pPr>
            <w:proofErr w:type="spellStart"/>
            <w:r w:rsidRPr="00C57E6A">
              <w:rPr>
                <w:i/>
              </w:rPr>
              <w:t>Tribulus</w:t>
            </w:r>
            <w:proofErr w:type="spellEnd"/>
            <w:r w:rsidRPr="00C57E6A">
              <w:rPr>
                <w:i/>
              </w:rPr>
              <w:t xml:space="preserve"> </w:t>
            </w:r>
            <w:proofErr w:type="spellStart"/>
            <w:r w:rsidRPr="00C57E6A">
              <w:rPr>
                <w:i/>
              </w:rPr>
              <w:t>terrestris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Valina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C57E6A" w:rsidRDefault="00162B67" w:rsidP="004141AF">
            <w:pPr>
              <w:pStyle w:val="Corpo"/>
              <w:jc w:val="center"/>
            </w:pPr>
            <w:proofErr w:type="spellStart"/>
            <w:r>
              <w:t>Vegesoy</w:t>
            </w:r>
            <w:proofErr w:type="spellEnd"/>
            <w:r>
              <w:t xml:space="preserve"> </w:t>
            </w:r>
            <w:proofErr w:type="spellStart"/>
            <w:r>
              <w:t>isolated</w:t>
            </w:r>
            <w:proofErr w:type="spellEnd"/>
            <w:r>
              <w:t xml:space="preserve"> (proteínas da soja)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Via </w:t>
            </w:r>
            <w:proofErr w:type="spellStart"/>
            <w:r>
              <w:t>farma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lastRenderedPageBreak/>
              <w:t>Vinitrox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proofErr w:type="spellStart"/>
            <w:r>
              <w:t>Pharma</w:t>
            </w:r>
            <w:proofErr w:type="spellEnd"/>
            <w:r>
              <w:t xml:space="preserve"> </w:t>
            </w:r>
            <w:proofErr w:type="spellStart"/>
            <w:r>
              <w:t>Nostra</w:t>
            </w:r>
            <w:proofErr w:type="spellEnd"/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Vitamina 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Vitamina D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Vitamina 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581BF4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162B67" w:rsidRPr="00AA30FA" w:rsidRDefault="00162B67" w:rsidP="004141AF">
            <w:pPr>
              <w:jc w:val="center"/>
              <w:rPr>
                <w:rFonts w:ascii="Futura Lt BT" w:eastAsia="Arial Unicode MS" w:hAnsi="Futura Lt BT" w:cs="Arial"/>
                <w:b/>
                <w:i/>
                <w:color w:val="808080" w:themeColor="background1" w:themeShade="80"/>
                <w:szCs w:val="10"/>
              </w:rPr>
            </w:pPr>
            <w:proofErr w:type="spellStart"/>
            <w:r w:rsidRPr="00AA30FA">
              <w:rPr>
                <w:rFonts w:ascii="Futura Lt BT" w:eastAsia="Arial Unicode MS" w:hAnsi="Futura Lt BT" w:cs="Arial"/>
                <w:i/>
                <w:color w:val="808080" w:themeColor="background1" w:themeShade="80"/>
                <w:szCs w:val="10"/>
              </w:rPr>
              <w:t>Whey</w:t>
            </w:r>
            <w:proofErr w:type="spellEnd"/>
            <w:r w:rsidRPr="00AA30FA">
              <w:rPr>
                <w:rFonts w:ascii="Futura Lt BT" w:eastAsia="Arial Unicode MS" w:hAnsi="Futura Lt BT" w:cs="Arial"/>
                <w:i/>
                <w:color w:val="808080" w:themeColor="background1" w:themeShade="80"/>
                <w:szCs w:val="10"/>
              </w:rPr>
              <w:t xml:space="preserve"> </w:t>
            </w:r>
            <w:proofErr w:type="spellStart"/>
            <w:r w:rsidRPr="00AA30FA">
              <w:rPr>
                <w:rFonts w:ascii="Futura Lt BT" w:eastAsia="Arial Unicode MS" w:hAnsi="Futura Lt BT" w:cs="Arial"/>
                <w:i/>
                <w:color w:val="808080" w:themeColor="background1" w:themeShade="80"/>
                <w:szCs w:val="10"/>
              </w:rPr>
              <w:t>protein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Pr="006E2E94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  <w:tr w:rsidR="00162B67" w:rsidRPr="00F424BA" w:rsidTr="004141A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 xml:space="preserve">Zinco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162B67" w:rsidRDefault="00162B67" w:rsidP="004141AF">
            <w:pPr>
              <w:pStyle w:val="Corpo"/>
              <w:jc w:val="center"/>
            </w:pPr>
            <w:r>
              <w:t>Diversos</w:t>
            </w:r>
          </w:p>
        </w:tc>
      </w:tr>
    </w:tbl>
    <w:p w:rsidR="00162B67" w:rsidRPr="00C070E0" w:rsidRDefault="00162B67" w:rsidP="00162B67">
      <w:pPr>
        <w:pStyle w:val="Titulo"/>
        <w:ind w:left="-567" w:right="-568"/>
      </w:pPr>
    </w:p>
    <w:p w:rsidR="00162B67" w:rsidRPr="0082503F" w:rsidRDefault="00162B67" w:rsidP="00162B67">
      <w:pPr>
        <w:pStyle w:val="Titulo"/>
        <w:ind w:left="-567" w:right="-568"/>
      </w:pPr>
    </w:p>
    <w:p w:rsidR="00162B67" w:rsidRPr="0082503F" w:rsidRDefault="00162B67" w:rsidP="00162B67">
      <w:pPr>
        <w:pStyle w:val="Titulo"/>
        <w:ind w:left="-567" w:right="-568"/>
      </w:pPr>
    </w:p>
    <w:p w:rsidR="00162B67" w:rsidRPr="0082503F" w:rsidRDefault="00162B67" w:rsidP="00162B67">
      <w:pPr>
        <w:pStyle w:val="Titulo"/>
        <w:ind w:left="-567" w:right="-568"/>
      </w:pPr>
    </w:p>
    <w:p w:rsidR="00162B67" w:rsidRPr="0082503F" w:rsidRDefault="00162B67" w:rsidP="00162B67">
      <w:pPr>
        <w:pStyle w:val="Titulo"/>
        <w:ind w:left="-567" w:right="-568"/>
      </w:pPr>
    </w:p>
    <w:p w:rsidR="00162B67" w:rsidRDefault="00162B67" w:rsidP="00162B67">
      <w:pPr>
        <w:rPr>
          <w:rFonts w:ascii="Futura Md BT" w:hAnsi="Futura Md BT"/>
          <w:color w:val="F60AC9"/>
          <w:sz w:val="50"/>
        </w:rPr>
      </w:pPr>
      <w:r>
        <w:br w:type="page"/>
      </w:r>
    </w:p>
    <w:p w:rsidR="00162B67" w:rsidRPr="00AA30FA" w:rsidRDefault="00162B67" w:rsidP="00162B67">
      <w:pPr>
        <w:pStyle w:val="Titulo"/>
        <w:ind w:left="-567" w:right="-568"/>
        <w:rPr>
          <w:sz w:val="48"/>
        </w:rPr>
      </w:pPr>
      <w:r w:rsidRPr="00AA30FA">
        <w:rPr>
          <w:sz w:val="48"/>
        </w:rPr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/>
      </w:tblPr>
      <w:tblGrid>
        <w:gridCol w:w="3508"/>
        <w:gridCol w:w="5420"/>
      </w:tblGrid>
      <w:tr w:rsidR="00162B67" w:rsidRPr="00581BF4" w:rsidTr="004141AF">
        <w:trPr>
          <w:trHeight w:val="664"/>
        </w:trPr>
        <w:tc>
          <w:tcPr>
            <w:tcW w:w="3508" w:type="dxa"/>
            <w:shd w:val="clear" w:color="auto" w:fill="FF9900"/>
            <w:vAlign w:val="center"/>
          </w:tcPr>
          <w:p w:rsidR="00162B67" w:rsidRPr="0075662B" w:rsidRDefault="00162B6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F9900"/>
            <w:vAlign w:val="center"/>
          </w:tcPr>
          <w:p w:rsidR="00162B67" w:rsidRPr="0075662B" w:rsidRDefault="00162B67" w:rsidP="004141AF">
            <w:pPr>
              <w:tabs>
                <w:tab w:val="left" w:pos="2920"/>
              </w:tabs>
              <w:snapToGrid w:val="0"/>
              <w:spacing w:after="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6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7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8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Chemyunion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www.chemyunion.com.br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</w:t>
            </w:r>
            <w:proofErr w:type="spellStart"/>
            <w:r w:rsidRPr="0075662B">
              <w:rPr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2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Gamma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3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4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5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www.lemma.com.br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proofErr w:type="gramStart"/>
            <w:r w:rsidRPr="0075662B">
              <w:rPr>
                <w:sz w:val="24"/>
              </w:rPr>
              <w:t>PharmaSpecial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8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Sarfam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9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162B67" w:rsidRPr="00581BF4" w:rsidTr="004141AF">
        <w:trPr>
          <w:trHeight w:val="514"/>
        </w:trPr>
        <w:tc>
          <w:tcPr>
            <w:tcW w:w="3508" w:type="dxa"/>
            <w:vAlign w:val="center"/>
          </w:tcPr>
          <w:p w:rsidR="00162B67" w:rsidRPr="0075662B" w:rsidRDefault="00162B67" w:rsidP="004141AF">
            <w:pPr>
              <w:pStyle w:val="Corpo"/>
              <w:jc w:val="center"/>
              <w:rPr>
                <w:sz w:val="24"/>
              </w:rPr>
            </w:pPr>
            <w:r w:rsidRPr="0075662B">
              <w:rPr>
                <w:sz w:val="24"/>
              </w:rPr>
              <w:t xml:space="preserve">Via </w:t>
            </w:r>
            <w:proofErr w:type="spellStart"/>
            <w:r w:rsidRPr="0075662B">
              <w:rPr>
                <w:sz w:val="24"/>
              </w:rPr>
              <w:t>Farma</w:t>
            </w:r>
            <w:proofErr w:type="spellEnd"/>
          </w:p>
        </w:tc>
        <w:tc>
          <w:tcPr>
            <w:tcW w:w="5420" w:type="dxa"/>
            <w:vAlign w:val="center"/>
          </w:tcPr>
          <w:p w:rsidR="00162B67" w:rsidRPr="0075662B" w:rsidRDefault="00162B67" w:rsidP="004141AF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0" w:history="1">
              <w:r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162B67" w:rsidRDefault="00162B67" w:rsidP="00162B67">
      <w:pPr>
        <w:tabs>
          <w:tab w:val="left" w:pos="2920"/>
        </w:tabs>
        <w:rPr>
          <w:rFonts w:cs="Arial"/>
          <w:b/>
          <w:shadow/>
          <w:color w:val="336699"/>
          <w:sz w:val="32"/>
          <w:szCs w:val="32"/>
          <w:u w:val="single"/>
        </w:rPr>
      </w:pPr>
    </w:p>
    <w:p w:rsidR="00162B67" w:rsidRDefault="00162B67" w:rsidP="00162B67"/>
    <w:p w:rsidR="00162B67" w:rsidRDefault="00162B67" w:rsidP="00162B67">
      <w:pPr>
        <w:pStyle w:val="Titulo"/>
        <w:ind w:left="-567" w:right="-568"/>
        <w:rPr>
          <w:lang w:val="en-US"/>
        </w:rPr>
      </w:pPr>
    </w:p>
    <w:p w:rsidR="00162B67" w:rsidRDefault="00162B67" w:rsidP="00162B67">
      <w:pPr>
        <w:pStyle w:val="Titulo"/>
        <w:ind w:left="-567" w:right="-568"/>
        <w:rPr>
          <w:lang w:val="en-US"/>
        </w:rPr>
      </w:pPr>
    </w:p>
    <w:p w:rsidR="00162B67" w:rsidRDefault="00162B67" w:rsidP="00162B67">
      <w:pPr>
        <w:pStyle w:val="Titulo"/>
        <w:ind w:left="-567" w:right="-568"/>
        <w:rPr>
          <w:lang w:val="en-US"/>
        </w:rPr>
      </w:pPr>
    </w:p>
    <w:p w:rsidR="00B943BE" w:rsidRPr="00162B67" w:rsidRDefault="00B943BE" w:rsidP="00162B67"/>
    <w:sectPr w:rsidR="00B943BE" w:rsidRPr="00162B67" w:rsidSect="00746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BE" w:rsidRPr="00B943BE" w:rsidRDefault="00B943BE" w:rsidP="00B943BE">
      <w:pPr>
        <w:pStyle w:val="Corpo"/>
        <w:spacing w:after="0"/>
        <w:rPr>
          <w:rFonts w:asciiTheme="minorHAnsi" w:hAnsiTheme="minorHAnsi"/>
          <w:color w:val="auto"/>
          <w:szCs w:val="22"/>
        </w:rPr>
      </w:pPr>
      <w:r>
        <w:separator/>
      </w:r>
    </w:p>
  </w:endnote>
  <w:endnote w:type="continuationSeparator" w:id="0">
    <w:p w:rsidR="00B943BE" w:rsidRPr="00B943BE" w:rsidRDefault="00B943BE" w:rsidP="00B943BE">
      <w:pPr>
        <w:pStyle w:val="Corpo"/>
        <w:spacing w:after="0"/>
        <w:rPr>
          <w:rFonts w:asciiTheme="minorHAnsi" w:hAnsiTheme="minorHAnsi"/>
          <w:color w:val="auto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BE" w:rsidRPr="00B943BE" w:rsidRDefault="00B943BE" w:rsidP="00B943BE">
      <w:pPr>
        <w:pStyle w:val="Corpo"/>
        <w:spacing w:after="0"/>
        <w:rPr>
          <w:rFonts w:asciiTheme="minorHAnsi" w:hAnsiTheme="minorHAnsi"/>
          <w:color w:val="auto"/>
          <w:szCs w:val="22"/>
        </w:rPr>
      </w:pPr>
      <w:r>
        <w:separator/>
      </w:r>
    </w:p>
  </w:footnote>
  <w:footnote w:type="continuationSeparator" w:id="0">
    <w:p w:rsidR="00B943BE" w:rsidRPr="00B943BE" w:rsidRDefault="00B943BE" w:rsidP="00B943BE">
      <w:pPr>
        <w:pStyle w:val="Corpo"/>
        <w:spacing w:after="0"/>
        <w:rPr>
          <w:rFonts w:asciiTheme="minorHAnsi" w:hAnsiTheme="minorHAnsi"/>
          <w:color w:val="auto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3BE"/>
    <w:rsid w:val="00162B67"/>
    <w:rsid w:val="006D320C"/>
    <w:rsid w:val="00701302"/>
    <w:rsid w:val="007462B9"/>
    <w:rsid w:val="009A2E72"/>
    <w:rsid w:val="00B943BE"/>
    <w:rsid w:val="00CA4AAB"/>
    <w:rsid w:val="00DE01D8"/>
    <w:rsid w:val="00DE334C"/>
    <w:rsid w:val="00DE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2B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4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B943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rpo">
    <w:name w:val="Corpo"/>
    <w:basedOn w:val="Normal"/>
    <w:link w:val="CorpoChar"/>
    <w:qFormat/>
    <w:rsid w:val="00B943BE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CorpoChar">
    <w:name w:val="Corpo Char"/>
    <w:basedOn w:val="Fontepargpadro"/>
    <w:link w:val="Corpo"/>
    <w:rsid w:val="00B943BE"/>
    <w:rPr>
      <w:rFonts w:ascii="Futura Lt BT" w:hAnsi="Futura Lt BT"/>
      <w:color w:val="808080" w:themeColor="background1" w:themeShade="80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9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43BE"/>
  </w:style>
  <w:style w:type="paragraph" w:styleId="Rodap">
    <w:name w:val="footer"/>
    <w:basedOn w:val="Normal"/>
    <w:link w:val="RodapChar"/>
    <w:uiPriority w:val="99"/>
    <w:semiHidden/>
    <w:unhideWhenUsed/>
    <w:rsid w:val="00B9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43BE"/>
  </w:style>
  <w:style w:type="paragraph" w:customStyle="1" w:styleId="Titulo">
    <w:name w:val="Titulo"/>
    <w:basedOn w:val="Normal"/>
    <w:link w:val="TituloChar"/>
    <w:qFormat/>
    <w:rsid w:val="00162B67"/>
    <w:pPr>
      <w:spacing w:after="40" w:line="240" w:lineRule="auto"/>
      <w:jc w:val="center"/>
    </w:pPr>
    <w:rPr>
      <w:rFonts w:ascii="Futura Md BT" w:hAnsi="Futura Md BT"/>
      <w:color w:val="EF8511"/>
      <w:sz w:val="50"/>
    </w:rPr>
  </w:style>
  <w:style w:type="character" w:customStyle="1" w:styleId="TituloChar">
    <w:name w:val="Titulo Char"/>
    <w:basedOn w:val="Fontepargpadro"/>
    <w:link w:val="Titulo"/>
    <w:rsid w:val="00162B67"/>
    <w:rPr>
      <w:rFonts w:ascii="Futura Md BT" w:hAnsi="Futura Md BT"/>
      <w:color w:val="EF8511"/>
      <w:sz w:val="50"/>
    </w:rPr>
  </w:style>
  <w:style w:type="character" w:styleId="Hyperlink">
    <w:name w:val="Hyperlink"/>
    <w:basedOn w:val="Fontepargpadro"/>
    <w:rsid w:val="00162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squim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pharmaspecial.com.b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galena.com.br" TargetMode="External"/><Relationship Id="rId17" Type="http://schemas.openxmlformats.org/officeDocument/2006/relationships/hyperlink" Target="http://www.midelt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mma.com.br" TargetMode="External"/><Relationship Id="rId20" Type="http://schemas.openxmlformats.org/officeDocument/2006/relationships/hyperlink" Target="http://www.viafarmanet.com.b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otecdermo.com.br" TargetMode="External"/><Relationship Id="rId11" Type="http://schemas.openxmlformats.org/officeDocument/2006/relationships/hyperlink" Target="http://www.fagron.com.b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dealfarma.com.br" TargetMode="External"/><Relationship Id="rId10" Type="http://schemas.openxmlformats.org/officeDocument/2006/relationships/hyperlink" Target="http://www.daltomare.com.br" TargetMode="External"/><Relationship Id="rId19" Type="http://schemas.openxmlformats.org/officeDocument/2006/relationships/hyperlink" Target="http://www.sarfam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emyunion.com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458</Words>
  <Characters>2477</Characters>
  <Application>Microsoft Office Word</Application>
  <DocSecurity>0</DocSecurity>
  <Lines>20</Lines>
  <Paragraphs>5</Paragraphs>
  <ScaleCrop>false</ScaleCrop>
  <Company>Servtech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ligia.pavani</dc:creator>
  <cp:keywords/>
  <dc:description/>
  <cp:lastModifiedBy>karina.ruiz</cp:lastModifiedBy>
  <cp:revision>4</cp:revision>
  <dcterms:created xsi:type="dcterms:W3CDTF">2013-01-16T19:47:00Z</dcterms:created>
  <dcterms:modified xsi:type="dcterms:W3CDTF">2013-02-07T13:05:00Z</dcterms:modified>
</cp:coreProperties>
</file>