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84" w:rsidRDefault="00EA78E9" w:rsidP="008E0C84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4A393B9" wp14:editId="6266CA8A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43800" cy="10675427"/>
            <wp:effectExtent l="0" t="0" r="0" b="0"/>
            <wp:wrapNone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A36FAA" w:rsidRDefault="00A36FAA" w:rsidP="008E0C84"/>
    <w:p w:rsidR="008E0C84" w:rsidRPr="008E0C84" w:rsidRDefault="008E0C84" w:rsidP="008E0C84">
      <w:pPr>
        <w:jc w:val="center"/>
        <w:rPr>
          <w:rStyle w:val="Forte"/>
          <w:rFonts w:ascii="Swis721 Th BT" w:hAnsi="Swis721 Th BT" w:cs="Arial"/>
          <w:color w:val="00B250"/>
          <w:sz w:val="60"/>
          <w:szCs w:val="60"/>
        </w:rPr>
      </w:pPr>
      <w:r w:rsidRPr="008E0C84">
        <w:rPr>
          <w:rFonts w:ascii="Swis721 Th BT" w:hAnsi="Swis721 Th BT" w:cs="Arial"/>
          <w:b/>
          <w:color w:val="00B25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Descritivo do Conteúdo </w:t>
      </w:r>
      <w:r w:rsidRPr="008E0C84">
        <w:rPr>
          <w:rStyle w:val="Forte"/>
          <w:rFonts w:ascii="Swis721 Th BT" w:hAnsi="Swis721 Th BT" w:cs="Arial"/>
          <w:color w:val="00B250"/>
          <w:sz w:val="60"/>
          <w:szCs w:val="60"/>
        </w:rPr>
        <w:t xml:space="preserve">Formulário </w:t>
      </w:r>
      <w:r w:rsidR="00156C91">
        <w:rPr>
          <w:rStyle w:val="Forte"/>
          <w:rFonts w:ascii="Swis721 Th BT" w:hAnsi="Swis721 Th BT" w:cs="Arial"/>
          <w:color w:val="00B250"/>
          <w:sz w:val="60"/>
          <w:szCs w:val="60"/>
        </w:rPr>
        <w:t xml:space="preserve">de </w:t>
      </w:r>
      <w:r w:rsidR="00045BE3">
        <w:rPr>
          <w:rStyle w:val="Forte"/>
          <w:rFonts w:ascii="Swis721 Th BT" w:hAnsi="Swis721 Th BT" w:cs="Arial"/>
          <w:color w:val="00B250"/>
          <w:sz w:val="60"/>
          <w:szCs w:val="60"/>
        </w:rPr>
        <w:t>Neuropsiquiatria</w:t>
      </w:r>
    </w:p>
    <w:p w:rsidR="008E0C84" w:rsidRPr="00363A06" w:rsidRDefault="008E0C84" w:rsidP="008E0C84">
      <w:pPr>
        <w:jc w:val="center"/>
        <w:rPr>
          <w:rFonts w:ascii="Calibri" w:hAnsi="Calibri"/>
          <w:color w:val="17365D"/>
        </w:rPr>
      </w:pPr>
    </w:p>
    <w:p w:rsidR="008E0C84" w:rsidRPr="009919FC" w:rsidRDefault="006E5BB9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62</w:t>
      </w:r>
      <w:r w:rsid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8E0C84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:rsidR="008E0C84" w:rsidRPr="00156C91" w:rsidRDefault="006E5BB9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94</w:t>
      </w:r>
      <w:r w:rsidR="00156C91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</w:t>
      </w:r>
      <w:r w:rsidR="008E0C84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ormulações;</w:t>
      </w:r>
    </w:p>
    <w:p w:rsidR="008E0C84" w:rsidRPr="00156C91" w:rsidRDefault="00156C91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="008E0C84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:rsidR="008E0C84" w:rsidRPr="00156C91" w:rsidRDefault="008E0C84" w:rsidP="008E0C84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</w:t>
      </w:r>
      <w:r w:rsidR="006E5BB9">
        <w:rPr>
          <w:rFonts w:ascii="Swis721 Th BT" w:hAnsi="Swis721 Th BT" w:cs="Arial"/>
          <w:color w:val="404040" w:themeColor="text1" w:themeTint="BF"/>
          <w:sz w:val="23"/>
          <w:szCs w:val="23"/>
        </w:rPr>
        <w:t>80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abstracts indexados obtidos em periódicos renomados.</w:t>
      </w:r>
    </w:p>
    <w:p w:rsidR="008E0C84" w:rsidRPr="009919FC" w:rsidRDefault="008E0C84" w:rsidP="008E0C84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8E0C84" w:rsidRPr="009919FC" w:rsidRDefault="008E0C84" w:rsidP="008E0C84">
      <w:pPr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</w:p>
    <w:p w:rsidR="008E0C84" w:rsidRDefault="008E0C84" w:rsidP="008E0C84">
      <w:pPr>
        <w:rPr>
          <w:rFonts w:ascii="Swis721 Th BT" w:hAnsi="Swis721 Th BT" w:cs="Arial"/>
          <w:color w:val="404040" w:themeColor="text1" w:themeTint="BF"/>
          <w:sz w:val="23"/>
          <w:szCs w:val="23"/>
          <w:u w:val="single"/>
        </w:rPr>
      </w:pPr>
    </w:p>
    <w:p w:rsidR="006E5BB9" w:rsidRDefault="006E5BB9" w:rsidP="008E0C84">
      <w:pPr>
        <w:rPr>
          <w:rFonts w:ascii="Swis721 Th BT" w:hAnsi="Swis721 Th BT" w:cs="Arial"/>
          <w:color w:val="404040" w:themeColor="text1" w:themeTint="BF"/>
          <w:sz w:val="23"/>
          <w:szCs w:val="23"/>
          <w:u w:val="single"/>
        </w:rPr>
      </w:pPr>
    </w:p>
    <w:p w:rsidR="006E5BB9" w:rsidRDefault="006E5BB9" w:rsidP="008E0C84">
      <w:pPr>
        <w:rPr>
          <w:rFonts w:ascii="Swis721 Th BT" w:hAnsi="Swis721 Th BT" w:cs="Arial"/>
          <w:color w:val="404040" w:themeColor="text1" w:themeTint="BF"/>
          <w:sz w:val="23"/>
          <w:szCs w:val="23"/>
          <w:u w:val="single"/>
        </w:rPr>
      </w:pPr>
    </w:p>
    <w:p w:rsidR="006E5BB9" w:rsidRDefault="006E5BB9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5C7D1F" w:rsidRDefault="005C7D1F" w:rsidP="008E0C84"/>
    <w:p w:rsidR="00156C91" w:rsidRDefault="00156C91" w:rsidP="008E0C84"/>
    <w:p w:rsidR="005C7D1F" w:rsidRDefault="005C7D1F" w:rsidP="008E0C84"/>
    <w:p w:rsidR="005C7D1F" w:rsidRDefault="005C7D1F" w:rsidP="008E0C84"/>
    <w:p w:rsidR="00FE1529" w:rsidRDefault="00FE1529" w:rsidP="008E0C84"/>
    <w:p w:rsidR="00156C91" w:rsidRDefault="00156C91" w:rsidP="008E0C84"/>
    <w:p w:rsidR="005C7D1F" w:rsidRDefault="005C7D1F" w:rsidP="008E0C84"/>
    <w:p w:rsidR="008E0C84" w:rsidRPr="00156C91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156C91">
        <w:rPr>
          <w:rFonts w:ascii="Swis721 Th BT" w:hAnsi="Swis721 Th BT"/>
          <w:b/>
          <w:color w:val="00B250"/>
          <w:sz w:val="60"/>
          <w:szCs w:val="60"/>
        </w:rPr>
        <w:t>Foco do Formulário</w:t>
      </w:r>
    </w:p>
    <w:p w:rsidR="006E5BB9" w:rsidRPr="006E5BB9" w:rsidRDefault="006E5BB9" w:rsidP="006E5BB9">
      <w:pPr>
        <w:pStyle w:val="Sumrio1"/>
        <w:rPr>
          <w:lang w:eastAsia="pt-BR"/>
        </w:rPr>
      </w:pPr>
      <w:r w:rsidRPr="006E5BB9">
        <w:rPr>
          <w:rStyle w:val="Hyperlink"/>
          <w:color w:val="404040" w:themeColor="text1" w:themeTint="BF"/>
        </w:rPr>
        <w:t>NEUROLOGIA</w:t>
      </w:r>
    </w:p>
    <w:p w:rsidR="006E5BB9" w:rsidRDefault="006E5BB9" w:rsidP="006E5BB9">
      <w:pPr>
        <w:pStyle w:val="Sumrio1"/>
        <w:rPr>
          <w:rStyle w:val="Hyperlink"/>
          <w:color w:val="404040" w:themeColor="text1" w:themeTint="BF"/>
          <w:u w:val="none"/>
        </w:rPr>
      </w:pPr>
    </w:p>
    <w:p w:rsidR="008E0C84" w:rsidRPr="00BC07D6" w:rsidRDefault="006E5BB9" w:rsidP="006E5BB9">
      <w:pPr>
        <w:pStyle w:val="Sumrio1"/>
        <w:rPr>
          <w:lang w:eastAsia="pt-BR"/>
        </w:rPr>
      </w:pPr>
      <w:r>
        <w:rPr>
          <w:rStyle w:val="Hyperlink"/>
          <w:color w:val="404040" w:themeColor="text1" w:themeTint="BF"/>
          <w:u w:val="none"/>
        </w:rPr>
        <w:t>DOENÇA DE ALZHEIMER</w:t>
      </w:r>
    </w:p>
    <w:p w:rsidR="005C7D1F" w:rsidRDefault="00BC07D6" w:rsidP="006E5BB9">
      <w:pPr>
        <w:pStyle w:val="Sumrio1"/>
        <w:rPr>
          <w:rStyle w:val="Hyperlink"/>
          <w:b w:val="0"/>
          <w:color w:val="404040" w:themeColor="text1" w:themeTint="BF"/>
          <w:u w:val="none"/>
        </w:rPr>
      </w:pPr>
      <w:r w:rsidRPr="00BC07D6">
        <w:rPr>
          <w:rStyle w:val="Hyperlink"/>
          <w:b w:val="0"/>
          <w:color w:val="404040" w:themeColor="text1" w:themeTint="BF"/>
          <w:u w:val="none"/>
        </w:rPr>
        <w:t>9 Sugestões de Fórmulas</w:t>
      </w:r>
      <w:r w:rsidR="005C7D1F">
        <w:rPr>
          <w:rStyle w:val="Hyperlink"/>
          <w:b w:val="0"/>
          <w:color w:val="404040" w:themeColor="text1" w:themeTint="BF"/>
          <w:u w:val="none"/>
        </w:rPr>
        <w:t xml:space="preserve"> </w:t>
      </w:r>
    </w:p>
    <w:p w:rsidR="006E5BB9" w:rsidRDefault="006E5BB9" w:rsidP="006E5BB9">
      <w:pPr>
        <w:pStyle w:val="Sumrio1"/>
        <w:rPr>
          <w:rStyle w:val="Hyperlink"/>
          <w:color w:val="404040" w:themeColor="text1" w:themeTint="BF"/>
          <w:u w:val="none"/>
        </w:rPr>
      </w:pPr>
    </w:p>
    <w:p w:rsidR="005C7D1F" w:rsidRDefault="006E5BB9" w:rsidP="006E5BB9">
      <w:pPr>
        <w:pStyle w:val="Sumrio1"/>
        <w:rPr>
          <w:rStyle w:val="Hyperlink"/>
          <w:color w:val="404040" w:themeColor="text1" w:themeTint="BF"/>
          <w:u w:val="none"/>
        </w:rPr>
      </w:pPr>
      <w:r>
        <w:rPr>
          <w:rStyle w:val="Hyperlink"/>
          <w:color w:val="404040" w:themeColor="text1" w:themeTint="BF"/>
          <w:u w:val="none"/>
        </w:rPr>
        <w:t xml:space="preserve">DISTÚRBIOS COGNITIVOS </w:t>
      </w:r>
    </w:p>
    <w:p w:rsidR="005C7D1F" w:rsidRPr="005C7D1F" w:rsidRDefault="006E5BB9" w:rsidP="005C7D1F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11</w:t>
      </w:r>
      <w:r w:rsidR="005C7D1F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Sugestões de Fórmulas</w:t>
      </w:r>
    </w:p>
    <w:p w:rsidR="006E5BB9" w:rsidRDefault="006E5BB9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</w:p>
    <w:p w:rsidR="005C7D1F" w:rsidRDefault="006E5BB9" w:rsidP="005C7D1F">
      <w:pPr>
        <w:spacing w:after="0"/>
        <w:rPr>
          <w:rStyle w:val="Hyperlink"/>
          <w:rFonts w:ascii="Swis721 Th BT" w:hAnsi="Swis721 Th BT"/>
          <w:b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b/>
          <w:color w:val="404040" w:themeColor="text1" w:themeTint="BF"/>
          <w:sz w:val="23"/>
          <w:szCs w:val="23"/>
          <w:u w:val="none"/>
          <w:lang w:eastAsia="ar-SA"/>
        </w:rPr>
        <w:t>ESCLEROSE MÚLTIPLA</w:t>
      </w:r>
    </w:p>
    <w:p w:rsidR="005C7D1F" w:rsidRDefault="006E5BB9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>5</w:t>
      </w:r>
      <w:r w:rsidR="005C7D1F"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 xml:space="preserve"> Sugestões de Fórmulas</w:t>
      </w:r>
    </w:p>
    <w:p w:rsidR="005C7D1F" w:rsidRDefault="005C7D1F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</w:p>
    <w:p w:rsidR="005C7D1F" w:rsidRDefault="006E5BB9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b/>
          <w:color w:val="404040" w:themeColor="text1" w:themeTint="BF"/>
          <w:sz w:val="23"/>
          <w:szCs w:val="23"/>
          <w:u w:val="none"/>
          <w:lang w:eastAsia="ar-SA"/>
        </w:rPr>
        <w:t>MIGRÂNEA</w:t>
      </w:r>
    </w:p>
    <w:p w:rsidR="005C7D1F" w:rsidRDefault="006E5BB9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>6</w:t>
      </w:r>
      <w:r w:rsidR="005C7D1F"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  <w:t xml:space="preserve"> Sugestões de Fórmulas</w:t>
      </w:r>
    </w:p>
    <w:p w:rsidR="005406CC" w:rsidRDefault="005406CC" w:rsidP="005C7D1F">
      <w:pPr>
        <w:spacing w:after="0"/>
        <w:rPr>
          <w:rStyle w:val="Hyperlink"/>
          <w:rFonts w:ascii="Swis721 Th BT" w:hAnsi="Swis721 Th BT"/>
          <w:color w:val="404040" w:themeColor="text1" w:themeTint="BF"/>
          <w:sz w:val="23"/>
          <w:szCs w:val="23"/>
          <w:u w:val="none"/>
          <w:lang w:eastAsia="ar-SA"/>
        </w:rPr>
      </w:pPr>
    </w:p>
    <w:p w:rsidR="005406CC" w:rsidRPr="005406CC" w:rsidRDefault="006E5BB9" w:rsidP="005406CC">
      <w:pPr>
        <w:spacing w:after="0"/>
        <w:rPr>
          <w:rStyle w:val="Hyperlink"/>
          <w:rFonts w:ascii="Swis721 Th BT" w:hAnsi="Swis721 Th BT"/>
          <w:b/>
          <w:color w:val="404040" w:themeColor="text1" w:themeTint="BF"/>
          <w:sz w:val="23"/>
          <w:szCs w:val="23"/>
          <w:u w:val="none"/>
          <w:lang w:eastAsia="ar-SA"/>
        </w:rPr>
      </w:pPr>
      <w:r>
        <w:rPr>
          <w:rStyle w:val="Hyperlink"/>
          <w:rFonts w:ascii="Swis721 Th BT" w:hAnsi="Swis721 Th BT"/>
          <w:b/>
          <w:color w:val="404040" w:themeColor="text1" w:themeTint="BF"/>
          <w:sz w:val="23"/>
          <w:szCs w:val="23"/>
          <w:u w:val="none"/>
          <w:lang w:eastAsia="ar-SA"/>
        </w:rPr>
        <w:t>DOENÇA DE PARKINSON</w:t>
      </w:r>
    </w:p>
    <w:p w:rsidR="005C7D1F" w:rsidRDefault="005406CC" w:rsidP="006E5BB9">
      <w:pPr>
        <w:pStyle w:val="Sumrio1"/>
        <w:rPr>
          <w:rStyle w:val="Hyperlink"/>
          <w:b w:val="0"/>
          <w:color w:val="404040" w:themeColor="text1" w:themeTint="BF"/>
          <w:u w:val="none"/>
        </w:rPr>
      </w:pPr>
      <w:r>
        <w:rPr>
          <w:rStyle w:val="Hyperlink"/>
          <w:b w:val="0"/>
          <w:color w:val="404040" w:themeColor="text1" w:themeTint="BF"/>
          <w:u w:val="none"/>
        </w:rPr>
        <w:t>5 sugestões de Fórmulas</w:t>
      </w:r>
    </w:p>
    <w:p w:rsidR="005406CC" w:rsidRDefault="005406CC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</w:p>
    <w:p w:rsidR="006E5BB9" w:rsidRDefault="006E5BB9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</w:pPr>
    </w:p>
    <w:p w:rsidR="005406CC" w:rsidRPr="006E5BB9" w:rsidRDefault="006E5BB9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u w:val="single"/>
          <w:lang w:eastAsia="ar-SA"/>
        </w:rPr>
      </w:pPr>
      <w:r w:rsidRPr="006E5BB9">
        <w:rPr>
          <w:rFonts w:ascii="Swis721 Th BT" w:hAnsi="Swis721 Th BT"/>
          <w:b/>
          <w:color w:val="404040" w:themeColor="text1" w:themeTint="BF"/>
          <w:sz w:val="23"/>
          <w:szCs w:val="23"/>
          <w:u w:val="single"/>
          <w:lang w:eastAsia="ar-SA"/>
        </w:rPr>
        <w:t xml:space="preserve">PSIQUIATRIA 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</w:p>
    <w:p w:rsidR="006A3801" w:rsidRDefault="006E5BB9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  <w:t>DEPRESSÃO</w:t>
      </w:r>
    </w:p>
    <w:p w:rsidR="006A3801" w:rsidRDefault="006E5BB9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41</w:t>
      </w:r>
      <w:r w:rsidR="006A3801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Sugestões de Fórmulas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</w:p>
    <w:p w:rsidR="006A3801" w:rsidRDefault="006E5BB9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  <w:t>ESQUIZOFRENIA</w:t>
      </w:r>
    </w:p>
    <w:p w:rsidR="006A3801" w:rsidRDefault="006E5BB9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9</w:t>
      </w:r>
      <w:r w:rsidR="006A3801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Sugestões de Fórmulas</w:t>
      </w:r>
    </w:p>
    <w:p w:rsidR="006E5BB9" w:rsidRDefault="006E5BB9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</w:pPr>
    </w:p>
    <w:p w:rsidR="006A3801" w:rsidRDefault="006E5BB9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  <w:t>DEPENDÊNCIA DE DROGAS</w:t>
      </w:r>
    </w:p>
    <w:p w:rsidR="006A3801" w:rsidRDefault="006E5BB9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>2</w:t>
      </w:r>
      <w:r w:rsidR="006A3801"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  <w:t xml:space="preserve"> Sugestões de Fórmulas</w:t>
      </w:r>
    </w:p>
    <w:p w:rsidR="006A3801" w:rsidRDefault="006A3801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  <w:lang w:eastAsia="ar-SA"/>
        </w:rPr>
      </w:pPr>
    </w:p>
    <w:p w:rsidR="006A3801" w:rsidRPr="006A3801" w:rsidRDefault="006E5BB9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  <w:lang w:eastAsia="ar-SA"/>
        </w:rPr>
        <w:t>DEPENDÊNCIA DE ÁLCOOL</w:t>
      </w:r>
    </w:p>
    <w:p w:rsidR="005406CC" w:rsidRPr="00156C91" w:rsidRDefault="006E5BB9" w:rsidP="005406CC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2</w:t>
      </w:r>
      <w:r w:rsidR="00156C91">
        <w:rPr>
          <w:rFonts w:ascii="Swis721 Th BT" w:hAnsi="Swis721 Th BT"/>
          <w:color w:val="404040" w:themeColor="text1" w:themeTint="BF"/>
          <w:sz w:val="23"/>
          <w:szCs w:val="23"/>
        </w:rPr>
        <w:t xml:space="preserve"> Sugestões de Fórmulas </w:t>
      </w:r>
    </w:p>
    <w:p w:rsidR="005406CC" w:rsidRDefault="005406CC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E5BB9" w:rsidRDefault="006E5BB9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 xml:space="preserve">OUTROS DISTÚRBIOS </w:t>
      </w:r>
    </w:p>
    <w:p w:rsidR="006E5BB9" w:rsidRPr="00156C91" w:rsidRDefault="006E5BB9" w:rsidP="006E5BB9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4 Sugestões de Fórmulas </w:t>
      </w:r>
    </w:p>
    <w:p w:rsidR="006E5BB9" w:rsidRPr="005406CC" w:rsidRDefault="006E5BB9" w:rsidP="005406CC">
      <w:pPr>
        <w:spacing w:after="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5C7D1F" w:rsidRPr="005406CC" w:rsidRDefault="005C7D1F" w:rsidP="005406CC">
      <w:pPr>
        <w:spacing w:after="0"/>
        <w:jc w:val="center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5406CC" w:rsidRPr="005406CC" w:rsidRDefault="005406CC" w:rsidP="005406CC">
      <w:pPr>
        <w:spacing w:after="0"/>
        <w:jc w:val="center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5406CC" w:rsidRPr="005406CC" w:rsidRDefault="005406CC" w:rsidP="005406CC">
      <w:pPr>
        <w:spacing w:after="0"/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5406CC" w:rsidRPr="005406CC" w:rsidRDefault="005406CC" w:rsidP="005406CC">
      <w:pPr>
        <w:spacing w:after="0"/>
        <w:jc w:val="center"/>
        <w:rPr>
          <w:rFonts w:ascii="Swis721 Th BT" w:hAnsi="Swis721 Th BT"/>
          <w:b/>
          <w:color w:val="7030A0"/>
          <w:sz w:val="60"/>
          <w:szCs w:val="60"/>
        </w:rPr>
      </w:pPr>
    </w:p>
    <w:p w:rsidR="008E0C84" w:rsidRPr="000A30AD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0A30AD">
        <w:rPr>
          <w:rFonts w:ascii="Swis721 Th BT" w:hAnsi="Swis721 Th BT"/>
          <w:b/>
          <w:color w:val="00B250"/>
          <w:sz w:val="60"/>
          <w:szCs w:val="60"/>
        </w:rPr>
        <w:t>Ativos Abordados</w:t>
      </w:r>
    </w:p>
    <w:p w:rsidR="006E5BB9" w:rsidRDefault="006E5BB9" w:rsidP="006E5BB9">
      <w:pPr>
        <w:pStyle w:val="PargrafodaLista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6E5BB9" w:rsidRPr="006E5BB9" w:rsidRDefault="006E5BB9" w:rsidP="006E5BB9">
      <w:pPr>
        <w:pStyle w:val="PargrafodaLista"/>
        <w:rPr>
          <w:rFonts w:ascii="Swis721 Th BT" w:hAnsi="Swis721 Th BT"/>
          <w:b/>
          <w:color w:val="404040" w:themeColor="text1" w:themeTint="BF"/>
          <w:sz w:val="23"/>
          <w:szCs w:val="23"/>
          <w:u w:val="single"/>
        </w:rPr>
      </w:pPr>
      <w:r w:rsidRPr="006E5BB9">
        <w:rPr>
          <w:rFonts w:ascii="Swis721 Th BT" w:hAnsi="Swis721 Th BT"/>
          <w:b/>
          <w:color w:val="404040" w:themeColor="text1" w:themeTint="BF"/>
          <w:sz w:val="23"/>
          <w:szCs w:val="23"/>
          <w:u w:val="single"/>
        </w:rPr>
        <w:t>NEUROLOGIA</w:t>
      </w:r>
    </w:p>
    <w:p w:rsidR="006E5BB9" w:rsidRDefault="006E5BB9" w:rsidP="006E5BB9">
      <w:pPr>
        <w:pStyle w:val="PargrafodaLista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8E0C84" w:rsidRPr="00CD01B7" w:rsidRDefault="006E5BB9" w:rsidP="008E0C84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 xml:space="preserve">DOENÇA DE ALZHEIMER 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Ácido Fólico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sz w:val="23"/>
          <w:szCs w:val="23"/>
        </w:rPr>
        <w:t>Alfa-tocoferol</w:t>
      </w:r>
      <w:proofErr w:type="spellEnd"/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color w:val="404040" w:themeColor="text1" w:themeTint="BF"/>
          <w:sz w:val="23"/>
          <w:szCs w:val="23"/>
        </w:rPr>
        <w:t>Benfotiamina</w:t>
      </w:r>
      <w:proofErr w:type="spellEnd"/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i/>
          <w:color w:val="404040" w:themeColor="text1" w:themeTint="BF"/>
          <w:sz w:val="23"/>
          <w:szCs w:val="23"/>
        </w:rPr>
        <w:t>Bifidobacterium bifidum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i/>
          <w:color w:val="404040" w:themeColor="text1" w:themeTint="BF"/>
          <w:sz w:val="23"/>
          <w:szCs w:val="23"/>
        </w:rPr>
        <w:t>Bifidobacterium longum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color w:val="404040" w:themeColor="text1" w:themeTint="BF"/>
          <w:sz w:val="23"/>
          <w:szCs w:val="23"/>
        </w:rPr>
        <w:t>Cognizin</w:t>
      </w:r>
      <w:proofErr w:type="spellEnd"/>
      <w:r w:rsidRPr="006E5BB9">
        <w:rPr>
          <w:rFonts w:ascii="Swis721 Th BT" w:hAnsi="Swis721 Th BT"/>
          <w:color w:val="404040" w:themeColor="text1" w:themeTint="BF"/>
          <w:sz w:val="23"/>
          <w:szCs w:val="23"/>
          <w:vertAlign w:val="superscript"/>
        </w:rPr>
        <w:t>®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Colina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sz w:val="23"/>
          <w:szCs w:val="23"/>
        </w:rPr>
        <w:t>Fosfatidilcolina</w:t>
      </w:r>
      <w:proofErr w:type="spellEnd"/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i/>
          <w:sz w:val="23"/>
          <w:szCs w:val="23"/>
        </w:rPr>
        <w:t>Gingko</w:t>
      </w:r>
      <w:proofErr w:type="spellEnd"/>
      <w:r w:rsidRPr="006E5BB9">
        <w:rPr>
          <w:rFonts w:ascii="Swis721 Th BT" w:hAnsi="Swis721 Th BT"/>
          <w:i/>
          <w:sz w:val="23"/>
          <w:szCs w:val="23"/>
        </w:rPr>
        <w:t xml:space="preserve"> </w:t>
      </w:r>
      <w:proofErr w:type="spellStart"/>
      <w:r w:rsidRPr="006E5BB9">
        <w:rPr>
          <w:rFonts w:ascii="Swis721 Th BT" w:hAnsi="Swis721 Th BT"/>
          <w:i/>
          <w:sz w:val="23"/>
          <w:szCs w:val="23"/>
        </w:rPr>
        <w:t>biloba</w:t>
      </w:r>
      <w:proofErr w:type="spellEnd"/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Huperzine-A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i/>
          <w:color w:val="404040" w:themeColor="text1" w:themeTint="BF"/>
          <w:sz w:val="23"/>
          <w:szCs w:val="23"/>
        </w:rPr>
        <w:t>Lactobacillus acidophilus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N-</w:t>
      </w:r>
      <w:proofErr w:type="spellStart"/>
      <w:r w:rsidRPr="006E5BB9">
        <w:rPr>
          <w:rFonts w:ascii="Swis721 Th BT" w:hAnsi="Swis721 Th BT"/>
          <w:sz w:val="23"/>
          <w:szCs w:val="23"/>
        </w:rPr>
        <w:t>acetilcisteína</w:t>
      </w:r>
      <w:proofErr w:type="spellEnd"/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Ômega-3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sz w:val="23"/>
          <w:szCs w:val="23"/>
        </w:rPr>
        <w:t>SAMe</w:t>
      </w:r>
      <w:proofErr w:type="spellEnd"/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color w:val="404040" w:themeColor="text1" w:themeTint="BF"/>
          <w:sz w:val="23"/>
          <w:szCs w:val="23"/>
        </w:rPr>
        <w:t xml:space="preserve">Selênio 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Uridina Monofosfato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color w:val="404040" w:themeColor="text1" w:themeTint="BF"/>
          <w:sz w:val="23"/>
          <w:szCs w:val="23"/>
        </w:rPr>
        <w:t>Vitamina B1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Vitamina B12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Vitamina B6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Vitamina C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Vitamina E</w:t>
      </w:r>
    </w:p>
    <w:p w:rsidR="006E5BB9" w:rsidRPr="006E5BB9" w:rsidRDefault="006E5BB9" w:rsidP="00156C91">
      <w:pPr>
        <w:pStyle w:val="PargrafodaLista"/>
        <w:numPr>
          <w:ilvl w:val="0"/>
          <w:numId w:val="7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i/>
          <w:color w:val="404040" w:themeColor="text1" w:themeTint="BF"/>
          <w:sz w:val="23"/>
          <w:szCs w:val="23"/>
        </w:rPr>
        <w:t>Vitis</w:t>
      </w:r>
      <w:proofErr w:type="spellEnd"/>
      <w:r w:rsidRPr="006E5BB9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vinífera</w:t>
      </w:r>
    </w:p>
    <w:p w:rsidR="008E0C84" w:rsidRPr="00CD01B7" w:rsidRDefault="008E0C84" w:rsidP="00156C91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B63F79" w:rsidRPr="00CD01B7" w:rsidRDefault="006E5BB9" w:rsidP="00B63F79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>DISTÚRBIOS COGNITIVOS</w:t>
      </w:r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 w:cs="Calibri"/>
          <w:sz w:val="23"/>
          <w:szCs w:val="23"/>
        </w:rPr>
        <w:t>Ácido Elágico</w:t>
      </w:r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 w:cs="Calibri"/>
          <w:i/>
          <w:sz w:val="23"/>
          <w:szCs w:val="23"/>
        </w:rPr>
        <w:t xml:space="preserve">B. </w:t>
      </w:r>
      <w:proofErr w:type="spellStart"/>
      <w:r w:rsidRPr="006E5BB9">
        <w:rPr>
          <w:rFonts w:ascii="Swis721 Th BT" w:hAnsi="Swis721 Th BT" w:cs="Calibri"/>
          <w:i/>
          <w:sz w:val="23"/>
          <w:szCs w:val="23"/>
        </w:rPr>
        <w:t>monnieri</w:t>
      </w:r>
      <w:proofErr w:type="spellEnd"/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DHA</w:t>
      </w:r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i/>
          <w:sz w:val="23"/>
          <w:szCs w:val="23"/>
        </w:rPr>
        <w:t>Laminaria japônica</w:t>
      </w:r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Luteína</w:t>
      </w:r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color w:val="404040" w:themeColor="text1" w:themeTint="BF"/>
          <w:sz w:val="23"/>
          <w:szCs w:val="23"/>
        </w:rPr>
        <w:t>Neuravena</w:t>
      </w:r>
      <w:proofErr w:type="spellEnd"/>
      <w:r w:rsidRPr="006E5BB9">
        <w:rPr>
          <w:rFonts w:ascii="Swis721 Th BT" w:hAnsi="Swis721 Th BT"/>
          <w:color w:val="404040" w:themeColor="text1" w:themeTint="BF"/>
          <w:sz w:val="23"/>
          <w:szCs w:val="23"/>
          <w:vertAlign w:val="superscript"/>
        </w:rPr>
        <w:t>®</w:t>
      </w:r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color w:val="000000" w:themeColor="text1"/>
          <w:sz w:val="23"/>
          <w:szCs w:val="23"/>
        </w:rPr>
        <w:t>Picnogenol</w:t>
      </w:r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color w:val="000000" w:themeColor="text1"/>
          <w:sz w:val="23"/>
          <w:szCs w:val="23"/>
        </w:rPr>
        <w:t>Pirroloquinolina</w:t>
      </w:r>
      <w:proofErr w:type="spellEnd"/>
      <w:r w:rsidRPr="006E5BB9">
        <w:rPr>
          <w:rFonts w:ascii="Swis721 Th BT" w:hAnsi="Swis721 Th BT"/>
          <w:color w:val="000000" w:themeColor="text1"/>
          <w:sz w:val="23"/>
          <w:szCs w:val="23"/>
        </w:rPr>
        <w:t xml:space="preserve"> </w:t>
      </w:r>
      <w:proofErr w:type="spellStart"/>
      <w:r w:rsidRPr="006E5BB9">
        <w:rPr>
          <w:rFonts w:ascii="Swis721 Th BT" w:hAnsi="Swis721 Th BT"/>
          <w:color w:val="000000" w:themeColor="text1"/>
          <w:sz w:val="23"/>
          <w:szCs w:val="23"/>
        </w:rPr>
        <w:t>quinona</w:t>
      </w:r>
      <w:proofErr w:type="spellEnd"/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color w:val="404040" w:themeColor="text1" w:themeTint="BF"/>
          <w:sz w:val="23"/>
          <w:szCs w:val="23"/>
        </w:rPr>
        <w:t>Synapsa</w:t>
      </w:r>
      <w:proofErr w:type="spellEnd"/>
      <w:r w:rsidRPr="006E5BB9">
        <w:rPr>
          <w:rFonts w:ascii="Swis721 Th BT" w:hAnsi="Swis721 Th BT"/>
          <w:color w:val="404040" w:themeColor="text1" w:themeTint="BF"/>
          <w:sz w:val="23"/>
          <w:szCs w:val="23"/>
        </w:rPr>
        <w:t>™</w:t>
      </w:r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Vitamina D3</w:t>
      </w:r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sz w:val="23"/>
          <w:szCs w:val="23"/>
        </w:rPr>
        <w:t>Zeaxantina</w:t>
      </w:r>
      <w:proofErr w:type="spellEnd"/>
    </w:p>
    <w:p w:rsidR="006E5BB9" w:rsidRPr="006E5BB9" w:rsidRDefault="006E5BB9" w:rsidP="00B63F79">
      <w:pPr>
        <w:pStyle w:val="PargrafodaLista"/>
        <w:numPr>
          <w:ilvl w:val="0"/>
          <w:numId w:val="9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color w:val="404040" w:themeColor="text1" w:themeTint="BF"/>
          <w:sz w:val="23"/>
          <w:szCs w:val="23"/>
        </w:rPr>
        <w:t>Zembrin</w:t>
      </w:r>
      <w:proofErr w:type="spellEnd"/>
      <w:r w:rsidRPr="006E5BB9">
        <w:rPr>
          <w:rFonts w:ascii="Swis721 Th BT" w:hAnsi="Swis721 Th BT"/>
          <w:color w:val="404040" w:themeColor="text1" w:themeTint="BF"/>
          <w:sz w:val="23"/>
          <w:szCs w:val="23"/>
          <w:vertAlign w:val="superscript"/>
        </w:rPr>
        <w:t>®</w:t>
      </w:r>
    </w:p>
    <w:p w:rsidR="00B63F79" w:rsidRDefault="00B63F79" w:rsidP="00B63F79">
      <w:pPr>
        <w:pStyle w:val="PargrafodaLista"/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0A30AD" w:rsidRPr="00CD01B7" w:rsidRDefault="000A30AD" w:rsidP="00B63F79">
      <w:pPr>
        <w:pStyle w:val="PargrafodaLista"/>
        <w:ind w:left="108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8E0C84" w:rsidRPr="00CD01B7" w:rsidRDefault="006E5BB9" w:rsidP="00820430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>ESCLEROSE MÚLTIPLA</w:t>
      </w:r>
    </w:p>
    <w:p w:rsidR="006E5BB9" w:rsidRPr="006E5BB9" w:rsidRDefault="006E5BB9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i/>
          <w:sz w:val="23"/>
          <w:szCs w:val="23"/>
        </w:rPr>
        <w:t>Andrographis</w:t>
      </w:r>
      <w:proofErr w:type="spellEnd"/>
      <w:r w:rsidRPr="006E5BB9">
        <w:rPr>
          <w:rFonts w:ascii="Swis721 Th BT" w:hAnsi="Swis721 Th BT"/>
          <w:i/>
          <w:sz w:val="23"/>
          <w:szCs w:val="23"/>
        </w:rPr>
        <w:t xml:space="preserve"> </w:t>
      </w:r>
      <w:proofErr w:type="spellStart"/>
      <w:r w:rsidRPr="006E5BB9">
        <w:rPr>
          <w:rFonts w:ascii="Swis721 Th BT" w:hAnsi="Swis721 Th BT"/>
          <w:i/>
          <w:sz w:val="23"/>
          <w:szCs w:val="23"/>
        </w:rPr>
        <w:t>paniculata</w:t>
      </w:r>
      <w:proofErr w:type="spellEnd"/>
    </w:p>
    <w:p w:rsidR="006E5BB9" w:rsidRPr="006E5BB9" w:rsidRDefault="006E5BB9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i/>
          <w:sz w:val="23"/>
          <w:szCs w:val="23"/>
        </w:rPr>
        <w:t>Bifidobacterium bifidum</w:t>
      </w:r>
    </w:p>
    <w:p w:rsidR="006E5BB9" w:rsidRPr="006E5BB9" w:rsidRDefault="006E5BB9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Coenzima Q10</w:t>
      </w:r>
    </w:p>
    <w:p w:rsidR="006E5BB9" w:rsidRPr="006E5BB9" w:rsidRDefault="006E5BB9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i/>
          <w:sz w:val="23"/>
          <w:szCs w:val="23"/>
        </w:rPr>
        <w:t>Lactobacillus acidophilus</w:t>
      </w:r>
    </w:p>
    <w:p w:rsidR="006E5BB9" w:rsidRPr="006E5BB9" w:rsidRDefault="006E5BB9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i/>
          <w:sz w:val="23"/>
          <w:szCs w:val="23"/>
        </w:rPr>
        <w:t>Lactobacillus acidophilus</w:t>
      </w:r>
    </w:p>
    <w:p w:rsidR="006E5BB9" w:rsidRPr="006E5BB9" w:rsidRDefault="006E5BB9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i/>
          <w:sz w:val="23"/>
          <w:szCs w:val="23"/>
        </w:rPr>
        <w:t>Lactobacillus fermentum</w:t>
      </w:r>
    </w:p>
    <w:p w:rsidR="006E5BB9" w:rsidRPr="006E5BB9" w:rsidRDefault="006E5BB9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Ômega-3</w:t>
      </w:r>
    </w:p>
    <w:p w:rsidR="006E5BB9" w:rsidRPr="006E5BB9" w:rsidRDefault="006E5BB9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6E5BB9">
        <w:rPr>
          <w:rFonts w:ascii="Swis721 Th BT" w:hAnsi="Swis721 Th BT"/>
          <w:sz w:val="23"/>
          <w:szCs w:val="23"/>
        </w:rPr>
        <w:t>Sulbutiamina</w:t>
      </w:r>
      <w:proofErr w:type="spellEnd"/>
    </w:p>
    <w:p w:rsidR="006E5BB9" w:rsidRPr="006E5BB9" w:rsidRDefault="006E5BB9" w:rsidP="00820430">
      <w:pPr>
        <w:pStyle w:val="PargrafodaLista"/>
        <w:numPr>
          <w:ilvl w:val="0"/>
          <w:numId w:val="10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6E5BB9">
        <w:rPr>
          <w:rFonts w:ascii="Swis721 Th BT" w:hAnsi="Swis721 Th BT"/>
          <w:sz w:val="23"/>
          <w:szCs w:val="23"/>
        </w:rPr>
        <w:t>Sulfato de Zinco</w:t>
      </w:r>
    </w:p>
    <w:p w:rsidR="00CD01B7" w:rsidRPr="00CD01B7" w:rsidRDefault="00CD01B7" w:rsidP="00CD01B7">
      <w:pPr>
        <w:ind w:left="72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8E0C84" w:rsidRPr="00CD01B7" w:rsidRDefault="00B224CB" w:rsidP="00820430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>MIGRÂNEA</w:t>
      </w:r>
    </w:p>
    <w:p w:rsidR="00B224CB" w:rsidRPr="00B224CB" w:rsidRDefault="00B224CB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</w:rPr>
        <w:t>Cetoprofen</w:t>
      </w:r>
      <w:r w:rsidRPr="00B224CB">
        <w:rPr>
          <w:rFonts w:ascii="Swis721 Th BT" w:hAnsi="Swis721 Th BT"/>
          <w:i/>
        </w:rPr>
        <w:t>o</w:t>
      </w:r>
      <w:proofErr w:type="spellEnd"/>
    </w:p>
    <w:p w:rsidR="00B224CB" w:rsidRPr="00B224CB" w:rsidRDefault="00B224CB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Calibri"/>
          <w:szCs w:val="23"/>
        </w:rPr>
        <w:t>Coenzima Q10</w:t>
      </w:r>
    </w:p>
    <w:p w:rsidR="00B224CB" w:rsidRPr="00B224CB" w:rsidRDefault="00B224CB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</w:rPr>
        <w:t>Flunarizina</w:t>
      </w:r>
      <w:proofErr w:type="spellEnd"/>
    </w:p>
    <w:p w:rsidR="00B224CB" w:rsidRPr="00B224CB" w:rsidRDefault="00B224CB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</w:rPr>
        <w:t xml:space="preserve">Ginger </w:t>
      </w:r>
      <w:proofErr w:type="spellStart"/>
      <w:r w:rsidRPr="00B224CB">
        <w:rPr>
          <w:rFonts w:ascii="Swis721 Th BT" w:hAnsi="Swis721 Th BT"/>
          <w:i/>
        </w:rPr>
        <w:t>extract</w:t>
      </w:r>
      <w:proofErr w:type="spellEnd"/>
    </w:p>
    <w:p w:rsidR="00B224CB" w:rsidRPr="00B224CB" w:rsidRDefault="00B224CB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color w:val="404040" w:themeColor="text1" w:themeTint="BF"/>
          <w:sz w:val="23"/>
          <w:szCs w:val="23"/>
        </w:rPr>
        <w:t>Magnésio</w:t>
      </w:r>
    </w:p>
    <w:p w:rsidR="00B224CB" w:rsidRPr="00B224CB" w:rsidRDefault="00B224CB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color w:val="404040" w:themeColor="text1" w:themeTint="BF"/>
          <w:sz w:val="23"/>
          <w:szCs w:val="23"/>
        </w:rPr>
        <w:t>Melatonina</w:t>
      </w:r>
    </w:p>
    <w:p w:rsidR="00B224CB" w:rsidRPr="00B224CB" w:rsidRDefault="00B224CB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Calibri"/>
          <w:szCs w:val="23"/>
        </w:rPr>
        <w:t>Riboflavina</w:t>
      </w:r>
      <w:r w:rsidRPr="00B224CB">
        <w:rPr>
          <w:rFonts w:ascii="Swis721 Th BT" w:hAnsi="Swis721 Th BT" w:cs="Calibri"/>
          <w:color w:val="404040" w:themeColor="text1" w:themeTint="BF"/>
          <w:sz w:val="23"/>
          <w:szCs w:val="23"/>
        </w:rPr>
        <w:t xml:space="preserve"> </w:t>
      </w:r>
    </w:p>
    <w:p w:rsidR="00B224CB" w:rsidRPr="00B224CB" w:rsidRDefault="00B224CB" w:rsidP="00820430">
      <w:pPr>
        <w:pStyle w:val="PargrafodaLista"/>
        <w:numPr>
          <w:ilvl w:val="0"/>
          <w:numId w:val="11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i/>
          <w:color w:val="404040" w:themeColor="text1" w:themeTint="BF"/>
          <w:sz w:val="23"/>
          <w:szCs w:val="23"/>
        </w:rPr>
        <w:t>Tanacetum</w:t>
      </w:r>
      <w:proofErr w:type="spellEnd"/>
      <w:r w:rsidRPr="00B224CB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B224CB">
        <w:rPr>
          <w:rFonts w:ascii="Swis721 Th BT" w:hAnsi="Swis721 Th BT"/>
          <w:i/>
          <w:color w:val="404040" w:themeColor="text1" w:themeTint="BF"/>
          <w:sz w:val="23"/>
          <w:szCs w:val="23"/>
        </w:rPr>
        <w:t>parthenium</w:t>
      </w:r>
      <w:proofErr w:type="spellEnd"/>
    </w:p>
    <w:p w:rsidR="00820430" w:rsidRPr="00CD01B7" w:rsidRDefault="00820430" w:rsidP="00820430">
      <w:pPr>
        <w:ind w:left="720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8E0C84" w:rsidRPr="00CD01B7" w:rsidRDefault="00B224CB" w:rsidP="008E0C84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>DOENÇA DE PARKINSON</w:t>
      </w:r>
    </w:p>
    <w:p w:rsidR="00B224CB" w:rsidRPr="00B224CB" w:rsidRDefault="00B224CB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Calibri"/>
          <w:i/>
          <w:szCs w:val="23"/>
        </w:rPr>
        <w:t>Bifidobacterium bifidum</w:t>
      </w:r>
    </w:p>
    <w:p w:rsidR="00B224CB" w:rsidRPr="00B224CB" w:rsidRDefault="00B224CB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Calibri"/>
          <w:i/>
          <w:szCs w:val="23"/>
        </w:rPr>
        <w:t>Lactobacillus acidophilus</w:t>
      </w:r>
    </w:p>
    <w:p w:rsidR="00B224CB" w:rsidRPr="00B224CB" w:rsidRDefault="00B224CB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Calibri"/>
          <w:i/>
          <w:szCs w:val="23"/>
        </w:rPr>
        <w:t>Lactobacillus fermentum</w:t>
      </w:r>
    </w:p>
    <w:p w:rsidR="00B224CB" w:rsidRPr="00B224CB" w:rsidRDefault="00B224CB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Calibri"/>
          <w:i/>
          <w:szCs w:val="23"/>
        </w:rPr>
        <w:t>Lactobacillus reuteri</w:t>
      </w:r>
    </w:p>
    <w:p w:rsidR="00B224CB" w:rsidRPr="00B224CB" w:rsidRDefault="00B224CB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Arial"/>
          <w:i/>
          <w:color w:val="0D0D0D" w:themeColor="text1" w:themeTint="F2"/>
          <w:sz w:val="23"/>
          <w:szCs w:val="23"/>
        </w:rPr>
        <w:t>Mucuna pruriens</w:t>
      </w:r>
    </w:p>
    <w:p w:rsidR="00B224CB" w:rsidRPr="00B224CB" w:rsidRDefault="00B224CB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Arial"/>
          <w:noProof/>
          <w:sz w:val="23"/>
          <w:szCs w:val="23"/>
        </w:rPr>
        <w:t>Niacina</w:t>
      </w:r>
    </w:p>
    <w:p w:rsidR="00B224CB" w:rsidRPr="00B224CB" w:rsidRDefault="00B224CB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Arial"/>
          <w:noProof/>
          <w:sz w:val="23"/>
          <w:szCs w:val="23"/>
        </w:rPr>
        <w:t>Rivastigmina</w:t>
      </w:r>
    </w:p>
    <w:p w:rsidR="00B224CB" w:rsidRPr="00B224CB" w:rsidRDefault="00B224CB" w:rsidP="00820430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Vimpocetina</w:t>
      </w:r>
      <w:proofErr w:type="spellEnd"/>
    </w:p>
    <w:p w:rsidR="008B6417" w:rsidRPr="00CD01B7" w:rsidRDefault="008B6417" w:rsidP="008E0C84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B6417" w:rsidRDefault="008B6417" w:rsidP="008E0C84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B224CB" w:rsidRDefault="00B224CB" w:rsidP="008E0C84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B224CB" w:rsidRDefault="00B224CB" w:rsidP="008E0C84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B224CB" w:rsidRDefault="00B224CB" w:rsidP="008E0C84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B224CB" w:rsidRDefault="00B224CB" w:rsidP="008E0C84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B224CB" w:rsidRDefault="00B224CB" w:rsidP="008E0C84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B224CB" w:rsidRPr="00B224CB" w:rsidRDefault="00B224CB" w:rsidP="008E0C84">
      <w:pPr>
        <w:pStyle w:val="PargrafodaLista"/>
        <w:rPr>
          <w:rFonts w:ascii="Swis721 Th BT" w:hAnsi="Swis721 Th BT"/>
          <w:b/>
          <w:color w:val="404040" w:themeColor="text1" w:themeTint="BF"/>
          <w:sz w:val="23"/>
          <w:szCs w:val="23"/>
          <w:u w:val="single"/>
        </w:rPr>
      </w:pPr>
      <w:r w:rsidRPr="00B224CB">
        <w:rPr>
          <w:rFonts w:ascii="Swis721 Th BT" w:hAnsi="Swis721 Th BT"/>
          <w:b/>
          <w:color w:val="404040" w:themeColor="text1" w:themeTint="BF"/>
          <w:sz w:val="23"/>
          <w:szCs w:val="23"/>
          <w:u w:val="single"/>
        </w:rPr>
        <w:t>PSIQUIATRIA</w:t>
      </w:r>
    </w:p>
    <w:p w:rsidR="00B224CB" w:rsidRDefault="00B224CB" w:rsidP="008E0C84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B6417" w:rsidRPr="00CD01B7" w:rsidRDefault="00B224CB" w:rsidP="008B6417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>DEPRESSÃO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Calibri"/>
          <w:sz w:val="23"/>
          <w:szCs w:val="23"/>
        </w:rPr>
        <w:t>5-HTP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>Alecrim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Alprazolam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sz w:val="23"/>
          <w:szCs w:val="23"/>
        </w:rPr>
        <w:t>B. longum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sz w:val="23"/>
          <w:szCs w:val="23"/>
        </w:rPr>
        <w:t>Bifidobacterium bifidum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color w:val="000000" w:themeColor="text1"/>
          <w:sz w:val="23"/>
          <w:szCs w:val="23"/>
        </w:rPr>
        <w:t>Bifidobacterium lactis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Bromazepam</w:t>
      </w:r>
      <w:proofErr w:type="spellEnd"/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Calibri"/>
          <w:sz w:val="23"/>
          <w:szCs w:val="23"/>
        </w:rPr>
        <w:t>Cafeína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sz w:val="23"/>
          <w:szCs w:val="23"/>
          <w:lang w:val="en-US"/>
        </w:rPr>
        <w:t>Chlorella vulgaris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  <w:lang w:val="en-US"/>
        </w:rPr>
        <w:t>Citalopram</w:t>
      </w:r>
      <w:r w:rsidRPr="00B224CB">
        <w:rPr>
          <w:rFonts w:ascii="Swis721 Th BT" w:hAnsi="Swis721 Th BT" w:cs="Calibri"/>
          <w:color w:val="404040" w:themeColor="text1" w:themeTint="BF"/>
          <w:sz w:val="23"/>
          <w:szCs w:val="23"/>
        </w:rPr>
        <w:t xml:space="preserve"> 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Clobazam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>Cloridrato de Amitriptilina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 xml:space="preserve">Cloridrato de </w:t>
      </w:r>
      <w:proofErr w:type="spellStart"/>
      <w:r w:rsidRPr="00B224CB">
        <w:rPr>
          <w:rFonts w:ascii="Swis721 Th BT" w:hAnsi="Swis721 Th BT"/>
          <w:sz w:val="23"/>
          <w:szCs w:val="23"/>
        </w:rPr>
        <w:t>Buspirona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>Cloridrato de Clomipramina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 xml:space="preserve">Cloridrato de </w:t>
      </w:r>
      <w:proofErr w:type="spellStart"/>
      <w:r w:rsidRPr="00B224CB">
        <w:rPr>
          <w:rFonts w:ascii="Swis721 Th BT" w:hAnsi="Swis721 Th BT"/>
          <w:sz w:val="23"/>
          <w:szCs w:val="23"/>
        </w:rPr>
        <w:t>Imipramina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 xml:space="preserve">Cloridrato de </w:t>
      </w:r>
      <w:proofErr w:type="spellStart"/>
      <w:r w:rsidRPr="00B224CB">
        <w:rPr>
          <w:rFonts w:ascii="Swis721 Th BT" w:hAnsi="Swis721 Th BT"/>
          <w:sz w:val="23"/>
          <w:szCs w:val="23"/>
        </w:rPr>
        <w:t>Maprotilina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 xml:space="preserve">Cloridrato de </w:t>
      </w:r>
      <w:proofErr w:type="spellStart"/>
      <w:r w:rsidRPr="00B224CB">
        <w:rPr>
          <w:rFonts w:ascii="Swis721 Th BT" w:hAnsi="Swis721 Th BT"/>
          <w:sz w:val="23"/>
          <w:szCs w:val="23"/>
        </w:rPr>
        <w:t>Trazodona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Cloxazolam</w:t>
      </w:r>
      <w:proofErr w:type="spellEnd"/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Cognizin</w:t>
      </w:r>
      <w:proofErr w:type="spellEnd"/>
      <w:r w:rsidRPr="00B224CB">
        <w:rPr>
          <w:rFonts w:ascii="Swis721 Th BT" w:hAnsi="Swis721 Th BT" w:cs="Calibri"/>
          <w:color w:val="404040" w:themeColor="text1" w:themeTint="BF"/>
          <w:sz w:val="23"/>
          <w:szCs w:val="23"/>
        </w:rPr>
        <w:t xml:space="preserve"> 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color w:val="000000" w:themeColor="text1"/>
          <w:sz w:val="23"/>
          <w:szCs w:val="23"/>
        </w:rPr>
        <w:t>Creatina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sz w:val="23"/>
          <w:szCs w:val="23"/>
        </w:rPr>
        <w:t>Crocus sativus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>Curcumina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 w:cstheme="minorHAnsi"/>
          <w:sz w:val="23"/>
          <w:szCs w:val="23"/>
        </w:rPr>
        <w:t>Desvenlafaxina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Diazepam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Doxepina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color w:val="000000" w:themeColor="text1"/>
          <w:sz w:val="23"/>
          <w:szCs w:val="23"/>
        </w:rPr>
        <w:t>Escitalopram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>Fluoxetina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i/>
          <w:sz w:val="23"/>
          <w:szCs w:val="23"/>
          <w:lang w:val="en-US"/>
        </w:rPr>
        <w:t>Griffonia</w:t>
      </w:r>
      <w:proofErr w:type="spellEnd"/>
      <w:r w:rsidRPr="00B224CB">
        <w:rPr>
          <w:rFonts w:ascii="Swis721 Th BT" w:hAnsi="Swis721 Th BT"/>
          <w:i/>
          <w:sz w:val="23"/>
          <w:szCs w:val="23"/>
          <w:lang w:val="en-US"/>
        </w:rPr>
        <w:t xml:space="preserve"> </w:t>
      </w:r>
      <w:proofErr w:type="spellStart"/>
      <w:r w:rsidRPr="00B224CB">
        <w:rPr>
          <w:rFonts w:ascii="Swis721 Th BT" w:hAnsi="Swis721 Th BT"/>
          <w:i/>
          <w:sz w:val="23"/>
          <w:szCs w:val="23"/>
          <w:lang w:val="en-US"/>
        </w:rPr>
        <w:t>Simplicifolia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sz w:val="23"/>
          <w:szCs w:val="23"/>
          <w:lang w:val="en-US"/>
        </w:rPr>
        <w:t xml:space="preserve">H. </w:t>
      </w:r>
      <w:proofErr w:type="spellStart"/>
      <w:r w:rsidRPr="00B224CB">
        <w:rPr>
          <w:rFonts w:ascii="Swis721 Th BT" w:hAnsi="Swis721 Th BT"/>
          <w:i/>
          <w:sz w:val="23"/>
          <w:szCs w:val="23"/>
          <w:lang w:val="en-US"/>
        </w:rPr>
        <w:t>perforatum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sz w:val="23"/>
          <w:szCs w:val="23"/>
        </w:rPr>
        <w:t xml:space="preserve">L. </w:t>
      </w:r>
      <w:proofErr w:type="spellStart"/>
      <w:r w:rsidRPr="00B224CB">
        <w:rPr>
          <w:rFonts w:ascii="Swis721 Th BT" w:hAnsi="Swis721 Th BT"/>
          <w:i/>
          <w:sz w:val="23"/>
          <w:szCs w:val="23"/>
        </w:rPr>
        <w:t>helveticus</w:t>
      </w:r>
      <w:proofErr w:type="spellEnd"/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sz w:val="23"/>
          <w:szCs w:val="23"/>
        </w:rPr>
        <w:t>Lactobacillus acidophilus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color w:val="000000" w:themeColor="text1"/>
          <w:sz w:val="23"/>
          <w:szCs w:val="23"/>
        </w:rPr>
        <w:t>Lactobacillus casei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color w:val="000000" w:themeColor="text1"/>
          <w:sz w:val="23"/>
          <w:szCs w:val="23"/>
        </w:rPr>
        <w:t>Lactobacillus lactis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color w:val="000000" w:themeColor="text1"/>
          <w:sz w:val="23"/>
          <w:szCs w:val="23"/>
        </w:rPr>
        <w:t xml:space="preserve">Lactobacillus </w:t>
      </w:r>
      <w:proofErr w:type="spellStart"/>
      <w:r w:rsidRPr="00B224CB">
        <w:rPr>
          <w:rFonts w:ascii="Swis721 Th BT" w:hAnsi="Swis721 Th BT"/>
          <w:i/>
          <w:color w:val="000000" w:themeColor="text1"/>
          <w:sz w:val="23"/>
          <w:szCs w:val="23"/>
        </w:rPr>
        <w:t>salivarius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Lorazepam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Mirtazapina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Nortriptilina</w:t>
      </w:r>
      <w:proofErr w:type="spellEnd"/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color w:val="000000" w:themeColor="text1"/>
          <w:sz w:val="23"/>
          <w:szCs w:val="23"/>
        </w:rPr>
        <w:t>Ômega-3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 w:cs="Calibri"/>
          <w:sz w:val="23"/>
          <w:szCs w:val="23"/>
        </w:rPr>
        <w:t>Óxido de Magnésio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sz w:val="23"/>
          <w:szCs w:val="23"/>
        </w:rPr>
        <w:t>Paroxetina</w:t>
      </w:r>
      <w:proofErr w:type="spellEnd"/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sz w:val="23"/>
          <w:szCs w:val="23"/>
        </w:rPr>
        <w:t>Rhodiola rosea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color w:val="000000" w:themeColor="text1"/>
          <w:sz w:val="23"/>
          <w:szCs w:val="23"/>
        </w:rPr>
        <w:t>Saffron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B224CB">
        <w:rPr>
          <w:rFonts w:ascii="Swis721 Th BT" w:hAnsi="Swis721 Th BT"/>
          <w:i/>
          <w:sz w:val="23"/>
          <w:szCs w:val="23"/>
          <w:lang w:val="en-US"/>
        </w:rPr>
        <w:t>Scutellaria</w:t>
      </w:r>
      <w:proofErr w:type="spellEnd"/>
      <w:r w:rsidRPr="00B224CB">
        <w:rPr>
          <w:rFonts w:ascii="Swis721 Th BT" w:hAnsi="Swis721 Th BT"/>
          <w:i/>
          <w:sz w:val="23"/>
          <w:szCs w:val="23"/>
          <w:lang w:val="en-US"/>
        </w:rPr>
        <w:t xml:space="preserve"> </w:t>
      </w:r>
      <w:proofErr w:type="spellStart"/>
      <w:r w:rsidRPr="00B224CB">
        <w:rPr>
          <w:rFonts w:ascii="Swis721 Th BT" w:hAnsi="Swis721 Th BT"/>
          <w:i/>
          <w:sz w:val="23"/>
          <w:szCs w:val="23"/>
          <w:lang w:val="en-US"/>
        </w:rPr>
        <w:t>lateriflora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>Serenzo™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>Sertralina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i/>
          <w:sz w:val="23"/>
          <w:szCs w:val="23"/>
        </w:rPr>
        <w:t xml:space="preserve">Valeriana </w:t>
      </w:r>
      <w:proofErr w:type="spellStart"/>
      <w:r w:rsidRPr="00B224CB">
        <w:rPr>
          <w:rFonts w:ascii="Swis721 Th BT" w:hAnsi="Swis721 Th BT"/>
          <w:i/>
          <w:sz w:val="23"/>
          <w:szCs w:val="23"/>
        </w:rPr>
        <w:t>of</w:t>
      </w:r>
      <w:r w:rsidRPr="00B224CB">
        <w:rPr>
          <w:rFonts w:ascii="Arial" w:hAnsi="Arial" w:cs="Arial"/>
          <w:i/>
          <w:color w:val="767171" w:themeColor="background2" w:themeShade="80"/>
          <w:sz w:val="23"/>
          <w:szCs w:val="23"/>
        </w:rPr>
        <w:t>ﬁ</w:t>
      </w:r>
      <w:r w:rsidRPr="00B224CB">
        <w:rPr>
          <w:rFonts w:ascii="Swis721 Th BT" w:hAnsi="Swis721 Th BT"/>
          <w:i/>
          <w:sz w:val="23"/>
          <w:szCs w:val="23"/>
        </w:rPr>
        <w:t>cinalis</w:t>
      </w:r>
      <w:proofErr w:type="spellEnd"/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>Vitamina B12</w:t>
      </w:r>
    </w:p>
    <w:p w:rsidR="00B224CB" w:rsidRPr="00B224CB" w:rsidRDefault="00B224CB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>Vitamina B6</w:t>
      </w:r>
    </w:p>
    <w:p w:rsidR="00B224CB" w:rsidRPr="00B224CB" w:rsidRDefault="00B224CB" w:rsidP="00B224CB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B224CB">
        <w:rPr>
          <w:rFonts w:ascii="Swis721 Th BT" w:hAnsi="Swis721 Th BT"/>
          <w:sz w:val="23"/>
          <w:szCs w:val="23"/>
        </w:rPr>
        <w:t>Vitamina B9</w:t>
      </w:r>
    </w:p>
    <w:p w:rsidR="00B224CB" w:rsidRDefault="00B224CB" w:rsidP="00B224C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B224CB" w:rsidRPr="00B224CB" w:rsidRDefault="00B224CB" w:rsidP="00B224C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B6417" w:rsidRPr="00CD01B7" w:rsidRDefault="00743A72" w:rsidP="008B6417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>ESQUIZOFRENIA</w:t>
      </w:r>
    </w:p>
    <w:p w:rsidR="00743A72" w:rsidRPr="00743A72" w:rsidRDefault="00743A72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743A72">
        <w:rPr>
          <w:rFonts w:ascii="Swis721 Th BT" w:hAnsi="Swis721 Th BT"/>
          <w:sz w:val="23"/>
          <w:szCs w:val="23"/>
        </w:rPr>
        <w:t>Duloxetina</w:t>
      </w:r>
      <w:proofErr w:type="spellEnd"/>
    </w:p>
    <w:p w:rsidR="00743A72" w:rsidRPr="00743A72" w:rsidRDefault="00743A72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743A72">
        <w:rPr>
          <w:rFonts w:ascii="Swis721 Th BT" w:hAnsi="Swis721 Th BT"/>
          <w:sz w:val="23"/>
          <w:szCs w:val="23"/>
        </w:rPr>
        <w:t>L-Teanina</w:t>
      </w:r>
    </w:p>
    <w:p w:rsidR="00743A72" w:rsidRPr="00743A72" w:rsidRDefault="00743A72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743A72">
        <w:rPr>
          <w:rFonts w:ascii="Swis721 Th BT" w:hAnsi="Swis721 Th BT"/>
          <w:sz w:val="23"/>
          <w:szCs w:val="23"/>
        </w:rPr>
        <w:t>Memantina</w:t>
      </w:r>
      <w:proofErr w:type="spellEnd"/>
    </w:p>
    <w:p w:rsidR="00743A72" w:rsidRPr="00743A72" w:rsidRDefault="00743A72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743A72">
        <w:rPr>
          <w:rFonts w:ascii="Swis721 Th BT" w:hAnsi="Swis721 Th BT"/>
          <w:sz w:val="23"/>
          <w:szCs w:val="23"/>
        </w:rPr>
        <w:t>Metformina</w:t>
      </w:r>
      <w:proofErr w:type="spellEnd"/>
    </w:p>
    <w:p w:rsidR="00743A72" w:rsidRPr="00743A72" w:rsidRDefault="00743A72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743A72">
        <w:rPr>
          <w:rFonts w:ascii="Swis721 Th BT" w:hAnsi="Swis721 Th BT"/>
          <w:sz w:val="23"/>
          <w:szCs w:val="23"/>
        </w:rPr>
        <w:t>Mirtazapina</w:t>
      </w:r>
      <w:proofErr w:type="spellEnd"/>
    </w:p>
    <w:p w:rsidR="00743A72" w:rsidRPr="00743A72" w:rsidRDefault="00743A72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743A72">
        <w:rPr>
          <w:rFonts w:ascii="Swis721 Th BT" w:hAnsi="Swis721 Th BT"/>
          <w:sz w:val="23"/>
          <w:szCs w:val="23"/>
        </w:rPr>
        <w:t>Ondansetrona</w:t>
      </w:r>
      <w:proofErr w:type="spellEnd"/>
    </w:p>
    <w:p w:rsidR="00743A72" w:rsidRPr="00743A72" w:rsidRDefault="00743A72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743A72">
        <w:rPr>
          <w:rFonts w:ascii="Swis721 Th BT" w:hAnsi="Swis721 Th BT"/>
          <w:sz w:val="23"/>
          <w:szCs w:val="23"/>
        </w:rPr>
        <w:t>Pregnenolona</w:t>
      </w:r>
      <w:proofErr w:type="spellEnd"/>
    </w:p>
    <w:p w:rsidR="00743A72" w:rsidRPr="00743A72" w:rsidRDefault="00743A72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743A72">
        <w:rPr>
          <w:rFonts w:ascii="Swis721 Th BT" w:hAnsi="Swis721 Th BT"/>
          <w:sz w:val="23"/>
          <w:szCs w:val="23"/>
        </w:rPr>
        <w:t>Risperidona</w:t>
      </w:r>
      <w:proofErr w:type="spellEnd"/>
    </w:p>
    <w:p w:rsidR="00743A72" w:rsidRPr="00743A72" w:rsidRDefault="00743A72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743A72">
        <w:rPr>
          <w:rFonts w:ascii="Swis721 Th BT" w:hAnsi="Swis721 Th BT"/>
          <w:sz w:val="23"/>
          <w:szCs w:val="23"/>
        </w:rPr>
        <w:t>Sarcosina</w:t>
      </w:r>
      <w:proofErr w:type="spellEnd"/>
    </w:p>
    <w:p w:rsidR="00743A72" w:rsidRPr="00743A72" w:rsidRDefault="00743A72" w:rsidP="008B641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743A72">
        <w:rPr>
          <w:rFonts w:ascii="Swis721 Th BT" w:hAnsi="Swis721 Th BT"/>
          <w:i/>
          <w:sz w:val="23"/>
          <w:szCs w:val="23"/>
        </w:rPr>
        <w:t xml:space="preserve">W. </w:t>
      </w:r>
      <w:proofErr w:type="spellStart"/>
      <w:r w:rsidRPr="00743A72">
        <w:rPr>
          <w:rFonts w:ascii="Swis721 Th BT" w:hAnsi="Swis721 Th BT"/>
          <w:i/>
          <w:sz w:val="23"/>
          <w:szCs w:val="23"/>
        </w:rPr>
        <w:t>somnifera</w:t>
      </w:r>
      <w:proofErr w:type="spellEnd"/>
    </w:p>
    <w:p w:rsidR="00BF2613" w:rsidRDefault="00BF2613" w:rsidP="00BF2613">
      <w:pPr>
        <w:pStyle w:val="PargrafodaLista"/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BF2613" w:rsidRPr="00CD01B7" w:rsidRDefault="00BF2613" w:rsidP="00BF2613">
      <w:pPr>
        <w:pStyle w:val="PargrafodaLista"/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B6417" w:rsidRPr="00CD01B7" w:rsidRDefault="00743A72" w:rsidP="008B6417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>DEPENDÊNCIA DE DROGAS</w:t>
      </w:r>
    </w:p>
    <w:p w:rsidR="00CD01B7" w:rsidRPr="00743A72" w:rsidRDefault="00743A72" w:rsidP="008E0C84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>
        <w:rPr>
          <w:rFonts w:ascii="Swis721 Th BT" w:hAnsi="Swis721 Th BT" w:cs="Calibri"/>
          <w:color w:val="404040" w:themeColor="text1" w:themeTint="BF"/>
          <w:sz w:val="23"/>
          <w:szCs w:val="23"/>
        </w:rPr>
        <w:t>Topiramato</w:t>
      </w:r>
      <w:proofErr w:type="spellEnd"/>
    </w:p>
    <w:p w:rsidR="00CD01B7" w:rsidRPr="00743A72" w:rsidRDefault="00743A72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 w:cs="Calibri"/>
          <w:color w:val="404040" w:themeColor="text1" w:themeTint="BF"/>
          <w:sz w:val="23"/>
          <w:szCs w:val="23"/>
        </w:rPr>
        <w:t xml:space="preserve">Triptofano </w:t>
      </w:r>
    </w:p>
    <w:p w:rsidR="00743A72" w:rsidRPr="00743A72" w:rsidRDefault="00743A72" w:rsidP="00743A72">
      <w:pPr>
        <w:ind w:left="720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D01B7" w:rsidRPr="00CD01B7" w:rsidRDefault="00743A72" w:rsidP="00CD01B7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>DEPENDÊNCIA DE ÁLCOOL</w:t>
      </w:r>
    </w:p>
    <w:p w:rsidR="00743A72" w:rsidRPr="00743A72" w:rsidRDefault="00743A72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743A72">
        <w:rPr>
          <w:rFonts w:ascii="Swis721 Th BT" w:hAnsi="Swis721 Th BT"/>
          <w:sz w:val="23"/>
          <w:szCs w:val="23"/>
        </w:rPr>
        <w:t>Baclofeno</w:t>
      </w:r>
      <w:proofErr w:type="spellEnd"/>
      <w:r w:rsidRPr="00743A72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</w:p>
    <w:p w:rsidR="00743A72" w:rsidRPr="00743A72" w:rsidRDefault="00743A72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743A72">
        <w:rPr>
          <w:rFonts w:ascii="Swis721 Th BT" w:hAnsi="Swis721 Th BT"/>
          <w:sz w:val="23"/>
          <w:szCs w:val="23"/>
        </w:rPr>
        <w:t>Topiramato</w:t>
      </w:r>
      <w:proofErr w:type="spellEnd"/>
      <w:r w:rsidRPr="00743A72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</w:p>
    <w:p w:rsidR="00743A72" w:rsidRPr="00CD01B7" w:rsidRDefault="00743A72" w:rsidP="00CD01B7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D01B7" w:rsidRPr="00CD01B7" w:rsidRDefault="00743A72" w:rsidP="00CD01B7">
      <w:pPr>
        <w:pStyle w:val="PargrafodaLista"/>
        <w:numPr>
          <w:ilvl w:val="0"/>
          <w:numId w:val="2"/>
        </w:numPr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b/>
          <w:color w:val="404040" w:themeColor="text1" w:themeTint="BF"/>
          <w:sz w:val="23"/>
          <w:szCs w:val="23"/>
        </w:rPr>
        <w:t>OUTRAS DOENÇAS PSIQUIATRICAS</w:t>
      </w:r>
    </w:p>
    <w:p w:rsidR="00045BE3" w:rsidRPr="00743A72" w:rsidRDefault="00045BE3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743A72">
        <w:rPr>
          <w:rFonts w:ascii="Swis721 Th BT" w:hAnsi="Swis721 Th BT" w:cs="Calibri"/>
          <w:sz w:val="23"/>
          <w:szCs w:val="23"/>
        </w:rPr>
        <w:t>Cafeína</w:t>
      </w:r>
      <w:r w:rsidRPr="00743A72">
        <w:rPr>
          <w:rFonts w:ascii="Swis721 Th BT" w:hAnsi="Swis721 Th BT" w:cs="Calibri"/>
          <w:i/>
          <w:color w:val="404040" w:themeColor="text1" w:themeTint="BF"/>
          <w:sz w:val="23"/>
          <w:szCs w:val="23"/>
        </w:rPr>
        <w:t xml:space="preserve"> </w:t>
      </w:r>
    </w:p>
    <w:p w:rsidR="00045BE3" w:rsidRPr="00743A72" w:rsidRDefault="00045BE3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743A72">
        <w:rPr>
          <w:rFonts w:ascii="Swis721 Th BT" w:hAnsi="Swis721 Th BT"/>
          <w:sz w:val="23"/>
          <w:szCs w:val="23"/>
        </w:rPr>
        <w:t>Carbonato de Lítio</w:t>
      </w:r>
    </w:p>
    <w:p w:rsidR="00045BE3" w:rsidRPr="00743A72" w:rsidRDefault="00045BE3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743A72">
        <w:rPr>
          <w:rFonts w:ascii="Swis721 Th BT" w:hAnsi="Swis721 Th BT" w:cs="Calibri"/>
          <w:sz w:val="23"/>
          <w:szCs w:val="23"/>
        </w:rPr>
        <w:t xml:space="preserve">Creatina </w:t>
      </w:r>
      <w:proofErr w:type="spellStart"/>
      <w:r w:rsidRPr="00743A72">
        <w:rPr>
          <w:rFonts w:ascii="Swis721 Th BT" w:hAnsi="Swis721 Th BT" w:cs="Calibri"/>
          <w:sz w:val="23"/>
          <w:szCs w:val="23"/>
        </w:rPr>
        <w:t>Monohidratada</w:t>
      </w:r>
      <w:proofErr w:type="spellEnd"/>
    </w:p>
    <w:p w:rsidR="00045BE3" w:rsidRPr="00743A72" w:rsidRDefault="00045BE3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743A72">
        <w:rPr>
          <w:rFonts w:ascii="Swis721 Th BT" w:hAnsi="Swis721 Th BT" w:cs="Calibri"/>
          <w:sz w:val="23"/>
          <w:szCs w:val="23"/>
        </w:rPr>
        <w:t>L-</w:t>
      </w:r>
      <w:proofErr w:type="spellStart"/>
      <w:r w:rsidRPr="00743A72">
        <w:rPr>
          <w:rFonts w:ascii="Swis721 Th BT" w:hAnsi="Swis721 Th BT" w:cs="Calibri"/>
          <w:sz w:val="23"/>
          <w:szCs w:val="23"/>
        </w:rPr>
        <w:t>teanina</w:t>
      </w:r>
      <w:proofErr w:type="spellEnd"/>
    </w:p>
    <w:p w:rsidR="00045BE3" w:rsidRPr="00743A72" w:rsidRDefault="00045BE3" w:rsidP="00CD01B7">
      <w:pPr>
        <w:pStyle w:val="PargrafodaLista"/>
        <w:numPr>
          <w:ilvl w:val="1"/>
          <w:numId w:val="2"/>
        </w:numPr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743A72">
        <w:rPr>
          <w:rFonts w:ascii="Swis721 Th BT" w:hAnsi="Swis721 Th BT"/>
          <w:sz w:val="23"/>
          <w:szCs w:val="23"/>
        </w:rPr>
        <w:t>N-</w:t>
      </w:r>
      <w:proofErr w:type="spellStart"/>
      <w:r w:rsidRPr="00743A72">
        <w:rPr>
          <w:rFonts w:ascii="Swis721 Th BT" w:hAnsi="Swis721 Th BT"/>
          <w:sz w:val="23"/>
          <w:szCs w:val="23"/>
        </w:rPr>
        <w:t>acetilcisteína</w:t>
      </w:r>
      <w:proofErr w:type="spellEnd"/>
    </w:p>
    <w:p w:rsidR="00743A72" w:rsidRPr="00743A72" w:rsidRDefault="00743A72" w:rsidP="00743A72">
      <w:pPr>
        <w:pStyle w:val="PargrafodaLista"/>
        <w:ind w:left="1080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E0C84" w:rsidRDefault="008E0C84" w:rsidP="00CD01B7">
      <w:pPr>
        <w:rPr>
          <w:rFonts w:ascii="Swis721 Th BT" w:hAnsi="Swis721 Th BT"/>
          <w:b/>
          <w:color w:val="7030A0"/>
          <w:sz w:val="60"/>
          <w:szCs w:val="60"/>
        </w:rPr>
      </w:pPr>
    </w:p>
    <w:p w:rsidR="008E0C84" w:rsidRPr="00F56CBB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F56CBB">
        <w:rPr>
          <w:rFonts w:ascii="Swis721 Th BT" w:hAnsi="Swis721 Th BT"/>
          <w:b/>
          <w:color w:val="00B250"/>
          <w:sz w:val="60"/>
          <w:szCs w:val="60"/>
        </w:rPr>
        <w:t>Associações</w:t>
      </w:r>
    </w:p>
    <w:p w:rsidR="008E0C84" w:rsidRDefault="009C552F" w:rsidP="008E0C84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70</w:t>
      </w:r>
      <w:r w:rsidR="008E0C84">
        <w:rPr>
          <w:rFonts w:ascii="Swis721 Th BT" w:hAnsi="Swis721 Th BT"/>
          <w:color w:val="404040" w:themeColor="text1" w:themeTint="BF"/>
          <w:sz w:val="23"/>
          <w:szCs w:val="23"/>
        </w:rPr>
        <w:t xml:space="preserve"> formulações com um único ativo</w:t>
      </w:r>
    </w:p>
    <w:p w:rsidR="00F56CBB" w:rsidRDefault="00F56CBB" w:rsidP="00F56CBB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2</w:t>
      </w:r>
      <w:r w:rsidR="00743A72">
        <w:rPr>
          <w:rFonts w:ascii="Swis721 Th BT" w:hAnsi="Swis721 Th BT"/>
          <w:color w:val="404040" w:themeColor="text1" w:themeTint="BF"/>
          <w:sz w:val="23"/>
          <w:szCs w:val="23"/>
        </w:rPr>
        <w:t>4</w:t>
      </w:r>
      <w:r w:rsidR="008E0C84">
        <w:rPr>
          <w:rFonts w:ascii="Swis721 Th BT" w:hAnsi="Swis721 Th BT"/>
          <w:color w:val="404040" w:themeColor="text1" w:themeTint="BF"/>
          <w:sz w:val="23"/>
          <w:szCs w:val="23"/>
        </w:rPr>
        <w:t xml:space="preserve"> formulações com associações</w:t>
      </w:r>
    </w:p>
    <w:p w:rsidR="00F56CBB" w:rsidRPr="00F56CBB" w:rsidRDefault="00F56CBB" w:rsidP="00F56CBB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E0C84" w:rsidRPr="00F56CBB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F56CBB">
        <w:rPr>
          <w:rFonts w:ascii="Swis721 Th BT" w:hAnsi="Swis721 Th BT"/>
          <w:b/>
          <w:color w:val="00B250"/>
          <w:sz w:val="60"/>
          <w:szCs w:val="60"/>
        </w:rPr>
        <w:t>Público Alvo</w:t>
      </w:r>
    </w:p>
    <w:p w:rsidR="008E0C84" w:rsidRDefault="008E0C84" w:rsidP="008E0C84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:rsidR="00F56CBB" w:rsidRDefault="00F56CBB" w:rsidP="008E0C84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Psiquiatra</w:t>
      </w:r>
    </w:p>
    <w:p w:rsidR="009C552F" w:rsidRDefault="009C552F" w:rsidP="008E0C84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Neurologista </w:t>
      </w:r>
    </w:p>
    <w:p w:rsidR="008E0C84" w:rsidRDefault="008E0C84" w:rsidP="008E0C8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8E0C84" w:rsidRPr="00F56CBB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F56CBB">
        <w:rPr>
          <w:rFonts w:ascii="Swis721 Th BT" w:hAnsi="Swis721 Th BT"/>
          <w:b/>
          <w:color w:val="00B250"/>
          <w:sz w:val="60"/>
          <w:szCs w:val="60"/>
        </w:rPr>
        <w:t>Exemplos de Fórmulas</w:t>
      </w:r>
    </w:p>
    <w:p w:rsidR="008E0C84" w:rsidRPr="00345CD5" w:rsidRDefault="008E0C84" w:rsidP="008E0C84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045BE3" w:rsidRPr="00045BE3" w:rsidRDefault="00045BE3" w:rsidP="00045BE3">
      <w:pPr>
        <w:pStyle w:val="Corpo"/>
        <w:jc w:val="center"/>
        <w:rPr>
          <w:b/>
          <w:i/>
          <w:sz w:val="24"/>
          <w:u w:val="single"/>
        </w:rPr>
      </w:pPr>
      <w:r w:rsidRPr="00045BE3">
        <w:rPr>
          <w:b/>
          <w:i/>
          <w:sz w:val="24"/>
          <w:u w:val="single"/>
        </w:rPr>
        <w:t>Redução dos Sintomas Depressivos e de Ansiedade</w:t>
      </w:r>
    </w:p>
    <w:p w:rsidR="00F56CBB" w:rsidRDefault="00F56CBB" w:rsidP="00F56CBB">
      <w:pPr>
        <w:pStyle w:val="Corpo"/>
        <w:jc w:val="center"/>
        <w:rPr>
          <w:b/>
          <w:sz w:val="24"/>
          <w:u w:val="single"/>
        </w:rPr>
      </w:pPr>
    </w:p>
    <w:p w:rsidR="00045BE3" w:rsidRPr="00B66DE2" w:rsidRDefault="00045BE3" w:rsidP="00F56CBB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4D07D8" w:rsidRPr="00345CD5" w:rsidTr="004D07D8">
        <w:trPr>
          <w:trHeight w:val="518"/>
        </w:trPr>
        <w:tc>
          <w:tcPr>
            <w:tcW w:w="4814" w:type="dxa"/>
          </w:tcPr>
          <w:p w:rsidR="004D07D8" w:rsidRDefault="00045BE3" w:rsidP="00AA4037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045BE3"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</w:rPr>
              <w:t>Rhodiola rosea</w:t>
            </w:r>
            <w:r w:rsidRPr="00045B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  <w:r w:rsidR="004D07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___________________ 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154</w:t>
            </w:r>
            <w:r w:rsidR="004D07D8"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mg</w:t>
            </w:r>
          </w:p>
          <w:p w:rsidR="00045BE3" w:rsidRPr="00345CD5" w:rsidRDefault="00045BE3" w:rsidP="00045BE3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r w:rsidRPr="00045BE3"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</w:rPr>
              <w:t xml:space="preserve">Crocus sativus 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___________________ 15</w:t>
            </w:r>
            <w:r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mg</w:t>
            </w:r>
          </w:p>
          <w:p w:rsidR="004D07D8" w:rsidRPr="00345CD5" w:rsidRDefault="004D07D8" w:rsidP="00F56CB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qsp_______________ 1 Cápsula</w:t>
            </w:r>
          </w:p>
          <w:p w:rsidR="004D07D8" w:rsidRPr="00345CD5" w:rsidRDefault="00045BE3" w:rsidP="00045BE3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Administrar 1 cápsula ao dia </w:t>
            </w:r>
            <w:r w:rsidR="004D07D8" w:rsidRPr="004D07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ou conforme orientação médica.</w:t>
            </w:r>
          </w:p>
        </w:tc>
      </w:tr>
    </w:tbl>
    <w:p w:rsidR="008E0C84" w:rsidRPr="00345CD5" w:rsidRDefault="008E0C84" w:rsidP="008E0C84">
      <w:pPr>
        <w:jc w:val="both"/>
        <w:rPr>
          <w:rFonts w:ascii="Swis721 Th BT" w:eastAsia="Calibri" w:hAnsi="Swis721 Th BT" w:cs="Times New Roman"/>
          <w:color w:val="404040"/>
          <w:sz w:val="23"/>
          <w:szCs w:val="23"/>
        </w:rPr>
      </w:pPr>
    </w:p>
    <w:p w:rsidR="008E0C84" w:rsidRPr="008E0C84" w:rsidRDefault="008E0C84" w:rsidP="008E0C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color w:val="404040"/>
          <w:sz w:val="23"/>
          <w:szCs w:val="23"/>
          <w:lang w:eastAsia="en-US"/>
        </w:rPr>
      </w:pPr>
    </w:p>
    <w:p w:rsidR="008E0C84" w:rsidRPr="00345CD5" w:rsidRDefault="008E0C84" w:rsidP="008E0C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8E0C84" w:rsidRPr="00345CD5" w:rsidRDefault="008E0C84" w:rsidP="008E0C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color w:val="404040"/>
          <w:sz w:val="23"/>
          <w:szCs w:val="23"/>
          <w:lang w:eastAsia="en-US"/>
        </w:rPr>
      </w:pPr>
    </w:p>
    <w:p w:rsidR="00045BE3" w:rsidRDefault="00045BE3" w:rsidP="00045BE3">
      <w:pPr>
        <w:jc w:val="both"/>
        <w:rPr>
          <w:rFonts w:ascii="Swis721 Th BT" w:hAnsi="Swis721 Th BT"/>
          <w:color w:val="404040" w:themeColor="text1" w:themeTint="BF"/>
          <w:sz w:val="24"/>
          <w:szCs w:val="24"/>
        </w:rPr>
      </w:pPr>
      <w:r w:rsidRPr="00045BE3">
        <w:rPr>
          <w:rFonts w:ascii="Swis721 Th BT" w:hAnsi="Swis721 Th BT"/>
          <w:color w:val="404040" w:themeColor="text1" w:themeTint="BF"/>
          <w:sz w:val="24"/>
          <w:szCs w:val="24"/>
        </w:rPr>
        <w:t xml:space="preserve">Esse estudo teve como objetivo avaliar uma combinação fitoterápica de </w:t>
      </w:r>
      <w:r w:rsidRPr="00045BE3">
        <w:rPr>
          <w:rFonts w:ascii="Swis721 Th BT" w:hAnsi="Swis721 Th BT"/>
          <w:i/>
          <w:color w:val="404040" w:themeColor="text1" w:themeTint="BF"/>
          <w:sz w:val="24"/>
          <w:szCs w:val="24"/>
        </w:rPr>
        <w:t>Rhodiola rosea</w:t>
      </w:r>
      <w:r w:rsidRPr="00045BE3">
        <w:rPr>
          <w:rFonts w:ascii="Swis721 Th BT" w:hAnsi="Swis721 Th BT"/>
          <w:color w:val="404040" w:themeColor="text1" w:themeTint="BF"/>
          <w:sz w:val="24"/>
          <w:szCs w:val="24"/>
        </w:rPr>
        <w:t xml:space="preserve"> e </w:t>
      </w:r>
      <w:r w:rsidRPr="00045BE3">
        <w:rPr>
          <w:rFonts w:ascii="Swis721 Th BT" w:hAnsi="Swis721 Th BT"/>
          <w:i/>
          <w:color w:val="404040" w:themeColor="text1" w:themeTint="BF"/>
          <w:sz w:val="24"/>
          <w:szCs w:val="24"/>
        </w:rPr>
        <w:t>Crocus sativus</w:t>
      </w:r>
      <w:r w:rsidRPr="00045BE3">
        <w:rPr>
          <w:rFonts w:ascii="Swis721 Th BT" w:hAnsi="Swis721 Th BT"/>
          <w:color w:val="404040" w:themeColor="text1" w:themeTint="BF"/>
          <w:sz w:val="24"/>
          <w:szCs w:val="24"/>
        </w:rPr>
        <w:t xml:space="preserve"> na depressão leve a moderada (</w:t>
      </w:r>
      <w:proofErr w:type="spellStart"/>
      <w:r w:rsidRPr="00045BE3">
        <w:rPr>
          <w:rFonts w:ascii="Swis721 Th BT" w:hAnsi="Swis721 Th BT"/>
          <w:color w:val="404040" w:themeColor="text1" w:themeTint="BF"/>
          <w:sz w:val="24"/>
          <w:szCs w:val="24"/>
        </w:rPr>
        <w:t>Bangratz</w:t>
      </w:r>
      <w:proofErr w:type="spellEnd"/>
      <w:r w:rsidRPr="00045BE3">
        <w:rPr>
          <w:rFonts w:ascii="Swis721 Th BT" w:hAnsi="Swis721 Th BT"/>
          <w:color w:val="404040" w:themeColor="text1" w:themeTint="BF"/>
          <w:sz w:val="24"/>
          <w:szCs w:val="24"/>
        </w:rPr>
        <w:t xml:space="preserve"> </w:t>
      </w:r>
      <w:r w:rsidRPr="00045BE3">
        <w:rPr>
          <w:rFonts w:ascii="Swis721 Th BT" w:hAnsi="Swis721 Th BT"/>
          <w:i/>
          <w:color w:val="404040" w:themeColor="text1" w:themeTint="BF"/>
          <w:sz w:val="24"/>
          <w:szCs w:val="24"/>
        </w:rPr>
        <w:t>et al</w:t>
      </w:r>
      <w:r w:rsidRPr="00045BE3">
        <w:rPr>
          <w:rFonts w:ascii="Swis721 Th BT" w:hAnsi="Swis721 Th BT"/>
          <w:color w:val="404040" w:themeColor="text1" w:themeTint="BF"/>
          <w:sz w:val="24"/>
          <w:szCs w:val="24"/>
        </w:rPr>
        <w:t xml:space="preserve">., 2018). </w:t>
      </w:r>
    </w:p>
    <w:p w:rsidR="00045BE3" w:rsidRPr="00045BE3" w:rsidRDefault="00045BE3" w:rsidP="00045BE3">
      <w:pPr>
        <w:pStyle w:val="PargrafodaLista"/>
        <w:numPr>
          <w:ilvl w:val="0"/>
          <w:numId w:val="15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045BE3">
        <w:rPr>
          <w:rFonts w:ascii="Swis721 Th BT" w:hAnsi="Swis721 Th BT"/>
          <w:color w:val="404040" w:themeColor="text1" w:themeTint="BF"/>
          <w:sz w:val="23"/>
          <w:szCs w:val="23"/>
        </w:rPr>
        <w:t xml:space="preserve">Após 6 meses de suplementação, foi observada uma redução significativa nos escores de Escala de Depressão de Hamilton (HRSD) em 58%±28,5%; A melhora desses escores foi reportada em 85,4% dos pacientes; </w:t>
      </w:r>
    </w:p>
    <w:p w:rsidR="00045BE3" w:rsidRPr="00045BE3" w:rsidRDefault="00045BE3" w:rsidP="00045BE3">
      <w:pPr>
        <w:pStyle w:val="PargrafodaLista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045BE3" w:rsidRPr="00045BE3" w:rsidRDefault="00045BE3" w:rsidP="00045BE3">
      <w:pPr>
        <w:pStyle w:val="PargrafodaLista"/>
        <w:numPr>
          <w:ilvl w:val="0"/>
          <w:numId w:val="15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045BE3">
        <w:rPr>
          <w:rFonts w:ascii="Swis721 Th BT" w:hAnsi="Swis721 Th BT"/>
          <w:color w:val="404040" w:themeColor="text1" w:themeTint="BF"/>
          <w:sz w:val="23"/>
          <w:szCs w:val="23"/>
        </w:rPr>
        <w:t xml:space="preserve">Uma redução significativa nos escores de ansiedade e depressão de </w:t>
      </w:r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Hospital </w:t>
      </w:r>
      <w:proofErr w:type="spellStart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>Anxiety</w:t>
      </w:r>
      <w:proofErr w:type="spellEnd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and </w:t>
      </w:r>
      <w:proofErr w:type="spellStart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>Depression</w:t>
      </w:r>
      <w:proofErr w:type="spellEnd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Scale</w:t>
      </w:r>
      <w:r w:rsidRPr="00045BE3">
        <w:rPr>
          <w:rFonts w:ascii="Swis721 Th BT" w:hAnsi="Swis721 Th BT"/>
          <w:color w:val="404040" w:themeColor="text1" w:themeTint="BF"/>
          <w:sz w:val="23"/>
          <w:szCs w:val="23"/>
        </w:rPr>
        <w:t xml:space="preserve"> (HADS) também foi observada no dia 42, começando após 2 semanas de suplementação;</w:t>
      </w:r>
    </w:p>
    <w:p w:rsidR="00045BE3" w:rsidRPr="00045BE3" w:rsidRDefault="00045BE3" w:rsidP="00045BE3">
      <w:pPr>
        <w:pStyle w:val="PargrafodaLista"/>
        <w:numPr>
          <w:ilvl w:val="0"/>
          <w:numId w:val="15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045BE3">
        <w:rPr>
          <w:rFonts w:ascii="Swis721 Th BT" w:hAnsi="Swis721 Th BT"/>
          <w:color w:val="404040" w:themeColor="text1" w:themeTint="BF"/>
          <w:sz w:val="23"/>
          <w:szCs w:val="23"/>
        </w:rPr>
        <w:t>Ao final do estudo, os médicos e pacientes consideraram uma melhora significativa na depressão (</w:t>
      </w:r>
      <w:proofErr w:type="spellStart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>Clinical</w:t>
      </w:r>
      <w:proofErr w:type="spellEnd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Global </w:t>
      </w:r>
      <w:proofErr w:type="spellStart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>Impression</w:t>
      </w:r>
      <w:proofErr w:type="spellEnd"/>
      <w:r w:rsidRPr="00045BE3">
        <w:rPr>
          <w:rFonts w:ascii="Swis721 Th BT" w:hAnsi="Swis721 Th BT"/>
          <w:color w:val="404040" w:themeColor="text1" w:themeTint="BF"/>
          <w:sz w:val="23"/>
          <w:szCs w:val="23"/>
        </w:rPr>
        <w:t xml:space="preserve"> – Melhora e </w:t>
      </w:r>
      <w:proofErr w:type="spellStart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>Patient</w:t>
      </w:r>
      <w:proofErr w:type="spellEnd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Global </w:t>
      </w:r>
      <w:proofErr w:type="spellStart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>Impression</w:t>
      </w:r>
      <w:proofErr w:type="spellEnd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of </w:t>
      </w:r>
      <w:proofErr w:type="spellStart"/>
      <w:r w:rsidRPr="00045BE3">
        <w:rPr>
          <w:rFonts w:ascii="Swis721 Th BT" w:hAnsi="Swis721 Th BT"/>
          <w:i/>
          <w:color w:val="404040" w:themeColor="text1" w:themeTint="BF"/>
          <w:sz w:val="23"/>
          <w:szCs w:val="23"/>
        </w:rPr>
        <w:t>Change</w:t>
      </w:r>
      <w:proofErr w:type="spellEnd"/>
      <w:r w:rsidRPr="00045BE3">
        <w:rPr>
          <w:rFonts w:ascii="Swis721 Th BT" w:hAnsi="Swis721 Th BT"/>
          <w:color w:val="404040" w:themeColor="text1" w:themeTint="BF"/>
          <w:sz w:val="23"/>
          <w:szCs w:val="23"/>
        </w:rPr>
        <w:t>); A segurança foi excelente e nenhum efeito adverso sério foi relatado.</w:t>
      </w:r>
    </w:p>
    <w:p w:rsidR="008E0C84" w:rsidRPr="00345CD5" w:rsidRDefault="008E0C84" w:rsidP="008E0C84">
      <w:pPr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045BE3" w:rsidRPr="00045BE3" w:rsidRDefault="00045BE3" w:rsidP="00045BE3">
      <w:pPr>
        <w:pStyle w:val="Corpodetexto2"/>
        <w:jc w:val="center"/>
        <w:rPr>
          <w:rFonts w:ascii="Swis721 Th BT" w:hAnsi="Swis721 Th BT" w:cs="Arial"/>
          <w:b/>
          <w:i/>
          <w:color w:val="404040"/>
          <w:sz w:val="23"/>
          <w:szCs w:val="23"/>
          <w:u w:val="single"/>
        </w:rPr>
      </w:pPr>
      <w:r w:rsidRPr="00045BE3">
        <w:rPr>
          <w:rFonts w:ascii="Swis721 Th BT" w:hAnsi="Swis721 Th BT" w:cs="Arial"/>
          <w:b/>
          <w:i/>
          <w:color w:val="404040"/>
          <w:sz w:val="23"/>
          <w:szCs w:val="23"/>
          <w:u w:val="single"/>
        </w:rPr>
        <w:t xml:space="preserve">Huperzine-A Melhora as Habilidades Humanas em Pacientes com Alzheimer   </w:t>
      </w:r>
    </w:p>
    <w:p w:rsidR="004D07D8" w:rsidRPr="004D07D8" w:rsidRDefault="004D07D8" w:rsidP="008E0C84">
      <w:pPr>
        <w:pStyle w:val="Corpodetexto2"/>
        <w:jc w:val="center"/>
        <w:rPr>
          <w:rFonts w:ascii="Swis721 Th BT" w:hAnsi="Swis721 Th BT" w:cs="Arial"/>
          <w:b/>
          <w:bCs/>
          <w:color w:val="404040"/>
          <w:kern w:val="32"/>
          <w:sz w:val="23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8"/>
      </w:tblGrid>
      <w:tr w:rsidR="004D07D8" w:rsidRPr="00345CD5" w:rsidTr="004D07D8">
        <w:trPr>
          <w:trHeight w:val="518"/>
        </w:trPr>
        <w:tc>
          <w:tcPr>
            <w:tcW w:w="5078" w:type="dxa"/>
          </w:tcPr>
          <w:p w:rsidR="004D07D8" w:rsidRPr="00345CD5" w:rsidRDefault="00045BE3" w:rsidP="00AA4037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r w:rsidRPr="00045B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Huperzine-A </w:t>
            </w:r>
            <w:r w:rsidR="004D07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</w:t>
            </w:r>
            <w:r w:rsidR="004D07D8"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 w:rsidR="004D07D8"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 w:rsidR="004D07D8"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 w:rsidR="004D07D8"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 w:rsidR="004D07D8"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__________</w:t>
            </w:r>
            <w:r w:rsidR="004D07D8"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________ 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0,2</w:t>
            </w:r>
            <w:r w:rsidR="004D07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  <w:r w:rsidR="004D07D8"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g</w:t>
            </w:r>
          </w:p>
          <w:p w:rsidR="004D07D8" w:rsidRPr="00345CD5" w:rsidRDefault="004D07D8" w:rsidP="00045BE3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qsp___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u w:val="single"/>
              </w:rPr>
              <w:softHyphen/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</w:t>
            </w:r>
            <w:r w:rsidR="00045B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</w:t>
            </w:r>
            <w:r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__________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1 </w:t>
            </w:r>
            <w:r w:rsidR="00045B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Cápsula</w:t>
            </w:r>
            <w:r w:rsidRPr="00345CD5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  <w:r w:rsidR="00045BE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Administrar 1 cápsula ao dia </w:t>
            </w:r>
            <w:r w:rsidR="00045BE3" w:rsidRPr="004D07D8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ou conforme orientação médica.</w:t>
            </w:r>
          </w:p>
        </w:tc>
      </w:tr>
    </w:tbl>
    <w:p w:rsidR="008E0C84" w:rsidRPr="00345CD5" w:rsidRDefault="008E0C84" w:rsidP="008E0C84">
      <w:pPr>
        <w:jc w:val="both"/>
        <w:rPr>
          <w:rFonts w:ascii="Swis721 Th BT" w:eastAsia="Calibri" w:hAnsi="Swis721 Th BT" w:cs="Arial"/>
          <w:color w:val="404040"/>
          <w:sz w:val="23"/>
          <w:szCs w:val="23"/>
        </w:rPr>
      </w:pPr>
    </w:p>
    <w:p w:rsidR="00045BE3" w:rsidRPr="00345CD5" w:rsidRDefault="00045BE3" w:rsidP="00045B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045BE3" w:rsidRDefault="00045BE3" w:rsidP="004D07D8">
      <w:pPr>
        <w:pStyle w:val="Corpo"/>
      </w:pPr>
    </w:p>
    <w:p w:rsidR="00045BE3" w:rsidRDefault="00045BE3" w:rsidP="00045BE3">
      <w:pPr>
        <w:jc w:val="both"/>
        <w:rPr>
          <w:rFonts w:ascii="Swis721 Th BT" w:hAnsi="Swis721 Th BT"/>
          <w:color w:val="404040" w:themeColor="text1" w:themeTint="BF"/>
          <w:sz w:val="23"/>
          <w:szCs w:val="24"/>
        </w:rPr>
      </w:pPr>
      <w:r w:rsidRPr="00045BE3">
        <w:rPr>
          <w:rFonts w:ascii="Swis721 Th BT" w:hAnsi="Swis721 Th BT"/>
          <w:color w:val="404040" w:themeColor="text1" w:themeTint="BF"/>
          <w:sz w:val="23"/>
          <w:szCs w:val="24"/>
        </w:rPr>
        <w:t xml:space="preserve">O estudo foi aprovado pelo conselho de estudos da Universidade Islâmica de </w:t>
      </w:r>
      <w:proofErr w:type="spellStart"/>
      <w:r w:rsidRPr="00045BE3">
        <w:rPr>
          <w:rFonts w:ascii="Swis721 Th BT" w:hAnsi="Swis721 Th BT"/>
          <w:color w:val="404040" w:themeColor="text1" w:themeTint="BF"/>
          <w:sz w:val="23"/>
          <w:szCs w:val="24"/>
        </w:rPr>
        <w:t>Bahawalpur</w:t>
      </w:r>
      <w:proofErr w:type="spellEnd"/>
      <w:r w:rsidRPr="00045BE3">
        <w:rPr>
          <w:rFonts w:ascii="Swis721 Th BT" w:hAnsi="Swis721 Th BT"/>
          <w:color w:val="404040" w:themeColor="text1" w:themeTint="BF"/>
          <w:sz w:val="23"/>
          <w:szCs w:val="24"/>
        </w:rPr>
        <w:t xml:space="preserve">, no Paquistão e teve como objetivo avaliar se a Huperzine-A tem efeitos positivos na doença de Alzheimer. </w:t>
      </w:r>
    </w:p>
    <w:p w:rsidR="00045BE3" w:rsidRPr="00045BE3" w:rsidRDefault="00045BE3" w:rsidP="00045BE3">
      <w:pPr>
        <w:pStyle w:val="PargrafodaLista"/>
        <w:numPr>
          <w:ilvl w:val="0"/>
          <w:numId w:val="16"/>
        </w:numPr>
        <w:jc w:val="both"/>
        <w:rPr>
          <w:rFonts w:ascii="Swis721 Th BT" w:hAnsi="Swis721 Th BT"/>
          <w:i/>
          <w:color w:val="404040" w:themeColor="text1" w:themeTint="BF"/>
          <w:sz w:val="23"/>
          <w:szCs w:val="24"/>
        </w:rPr>
      </w:pPr>
      <w:r w:rsidRPr="00045BE3">
        <w:rPr>
          <w:rFonts w:ascii="Swis721 Th BT" w:hAnsi="Swis721 Th BT"/>
          <w:color w:val="404040" w:themeColor="text1" w:themeTint="BF"/>
          <w:sz w:val="23"/>
          <w:szCs w:val="24"/>
        </w:rPr>
        <w:t xml:space="preserve">Pacientes com DA apresentaram déficits cognitivos e de troca de tarefas, em contraste com indivíduos saudáveis. </w:t>
      </w:r>
    </w:p>
    <w:p w:rsidR="00045BE3" w:rsidRPr="00045BE3" w:rsidRDefault="00045BE3" w:rsidP="00045BE3">
      <w:pPr>
        <w:pStyle w:val="PargrafodaLista"/>
        <w:jc w:val="both"/>
        <w:rPr>
          <w:rFonts w:ascii="Swis721 Th BT" w:hAnsi="Swis721 Th BT"/>
          <w:i/>
          <w:color w:val="404040" w:themeColor="text1" w:themeTint="BF"/>
          <w:sz w:val="23"/>
          <w:szCs w:val="24"/>
        </w:rPr>
      </w:pPr>
    </w:p>
    <w:p w:rsidR="00045BE3" w:rsidRPr="00045BE3" w:rsidRDefault="00045BE3" w:rsidP="00045BE3">
      <w:pPr>
        <w:pStyle w:val="PargrafodaLista"/>
        <w:numPr>
          <w:ilvl w:val="0"/>
          <w:numId w:val="16"/>
        </w:numPr>
        <w:jc w:val="both"/>
        <w:rPr>
          <w:rFonts w:ascii="Swis721 Th BT" w:hAnsi="Swis721 Th BT"/>
          <w:i/>
          <w:color w:val="404040" w:themeColor="text1" w:themeTint="BF"/>
          <w:sz w:val="23"/>
          <w:szCs w:val="24"/>
        </w:rPr>
      </w:pPr>
      <w:r w:rsidRPr="00045BE3">
        <w:rPr>
          <w:rFonts w:ascii="Swis721 Th BT" w:hAnsi="Swis721 Th BT"/>
          <w:color w:val="404040" w:themeColor="text1" w:themeTint="BF"/>
          <w:sz w:val="23"/>
          <w:szCs w:val="24"/>
        </w:rPr>
        <w:t>Houve melhora significativa nas habilidades de cognição e troca de tarefas após o tratamento com Huperzine-A comparado ao desempenho basal (</w:t>
      </w:r>
      <w:proofErr w:type="spellStart"/>
      <w:r w:rsidRPr="00045BE3">
        <w:rPr>
          <w:rFonts w:ascii="Swis721 Th BT" w:hAnsi="Swis721 Th BT"/>
          <w:color w:val="404040" w:themeColor="text1" w:themeTint="BF"/>
          <w:sz w:val="23"/>
          <w:szCs w:val="24"/>
        </w:rPr>
        <w:t>Gul</w:t>
      </w:r>
      <w:proofErr w:type="spellEnd"/>
      <w:r w:rsidRPr="00045BE3">
        <w:rPr>
          <w:rFonts w:ascii="Swis721 Th BT" w:hAnsi="Swis721 Th BT"/>
          <w:color w:val="404040" w:themeColor="text1" w:themeTint="BF"/>
          <w:sz w:val="23"/>
          <w:szCs w:val="24"/>
        </w:rPr>
        <w:t xml:space="preserve"> </w:t>
      </w:r>
      <w:r w:rsidRPr="00045BE3">
        <w:rPr>
          <w:rFonts w:ascii="Swis721 Th BT" w:hAnsi="Swis721 Th BT"/>
          <w:i/>
          <w:color w:val="404040" w:themeColor="text1" w:themeTint="BF"/>
          <w:sz w:val="23"/>
          <w:szCs w:val="24"/>
        </w:rPr>
        <w:t xml:space="preserve">et al., </w:t>
      </w:r>
      <w:r w:rsidRPr="00045BE3">
        <w:rPr>
          <w:rFonts w:ascii="Swis721 Th BT" w:hAnsi="Swis721 Th BT"/>
          <w:color w:val="404040" w:themeColor="text1" w:themeTint="BF"/>
          <w:sz w:val="23"/>
          <w:szCs w:val="24"/>
        </w:rPr>
        <w:t>2018).</w:t>
      </w:r>
    </w:p>
    <w:p w:rsidR="008E0C84" w:rsidRDefault="008E0C84" w:rsidP="008E0C84"/>
    <w:p w:rsidR="008E0C84" w:rsidRPr="0061799F" w:rsidRDefault="008E0C84" w:rsidP="008E0C84">
      <w:pPr>
        <w:jc w:val="center"/>
        <w:rPr>
          <w:rFonts w:ascii="Swis721 Th BT" w:hAnsi="Swis721 Th BT"/>
          <w:b/>
          <w:color w:val="00B250"/>
          <w:sz w:val="60"/>
          <w:szCs w:val="60"/>
        </w:rPr>
      </w:pPr>
      <w:r w:rsidRPr="0061799F">
        <w:rPr>
          <w:rFonts w:ascii="Swis721 Th BT" w:hAnsi="Swis721 Th BT"/>
          <w:b/>
          <w:color w:val="00B250"/>
          <w:sz w:val="60"/>
          <w:szCs w:val="60"/>
        </w:rPr>
        <w:t>Outras Informações</w:t>
      </w:r>
    </w:p>
    <w:p w:rsidR="008E0C84" w:rsidRDefault="008E0C84" w:rsidP="008E0C84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:rsidR="009F4390" w:rsidRPr="006442D1" w:rsidRDefault="009F4390" w:rsidP="008E0C84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Apoio Farmacotécnico </w:t>
      </w:r>
    </w:p>
    <w:p w:rsidR="008E0C84" w:rsidRPr="006442D1" w:rsidRDefault="008E0C84" w:rsidP="008E0C84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:rsidR="008E0C84" w:rsidRPr="006442D1" w:rsidRDefault="008E0C84" w:rsidP="008E0C84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Abstracts</w:t>
      </w:r>
    </w:p>
    <w:p w:rsidR="00174739" w:rsidRDefault="00174739"/>
    <w:sectPr w:rsidR="00174739" w:rsidSect="00281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A25BB"/>
    <w:multiLevelType w:val="hybridMultilevel"/>
    <w:tmpl w:val="48E01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84750"/>
    <w:multiLevelType w:val="hybridMultilevel"/>
    <w:tmpl w:val="0C48A37E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975406"/>
    <w:multiLevelType w:val="hybridMultilevel"/>
    <w:tmpl w:val="511E3A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D393A"/>
    <w:multiLevelType w:val="hybridMultilevel"/>
    <w:tmpl w:val="CF244930"/>
    <w:lvl w:ilvl="0" w:tplc="474E133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35F2A"/>
    <w:multiLevelType w:val="hybridMultilevel"/>
    <w:tmpl w:val="1B5AA4D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BD4DBE"/>
    <w:multiLevelType w:val="hybridMultilevel"/>
    <w:tmpl w:val="806E6D8A"/>
    <w:lvl w:ilvl="0" w:tplc="92265B0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BF22F3"/>
    <w:multiLevelType w:val="hybridMultilevel"/>
    <w:tmpl w:val="0D54B91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7000E5"/>
    <w:multiLevelType w:val="hybridMultilevel"/>
    <w:tmpl w:val="5428DD1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426B87"/>
    <w:multiLevelType w:val="hybridMultilevel"/>
    <w:tmpl w:val="D0AE3E5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032AAC"/>
    <w:multiLevelType w:val="hybridMultilevel"/>
    <w:tmpl w:val="6FCEA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549A8"/>
    <w:multiLevelType w:val="hybridMultilevel"/>
    <w:tmpl w:val="DA408C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F5945"/>
    <w:multiLevelType w:val="hybridMultilevel"/>
    <w:tmpl w:val="D9623D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D3D9C"/>
    <w:multiLevelType w:val="hybridMultilevel"/>
    <w:tmpl w:val="869E00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2"/>
  </w:num>
  <w:num w:numId="12">
    <w:abstractNumId w:val="5"/>
  </w:num>
  <w:num w:numId="13">
    <w:abstractNumId w:val="14"/>
  </w:num>
  <w:num w:numId="14">
    <w:abstractNumId w:val="3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84"/>
    <w:rsid w:val="00045BE3"/>
    <w:rsid w:val="00045CD5"/>
    <w:rsid w:val="000A30AD"/>
    <w:rsid w:val="001438CC"/>
    <w:rsid w:val="00156C91"/>
    <w:rsid w:val="00174739"/>
    <w:rsid w:val="004D07D8"/>
    <w:rsid w:val="005406CC"/>
    <w:rsid w:val="005C7D1F"/>
    <w:rsid w:val="0061799F"/>
    <w:rsid w:val="006442D1"/>
    <w:rsid w:val="006A3801"/>
    <w:rsid w:val="006E5BB9"/>
    <w:rsid w:val="00743A72"/>
    <w:rsid w:val="00820430"/>
    <w:rsid w:val="008B6417"/>
    <w:rsid w:val="008E0C84"/>
    <w:rsid w:val="009C552F"/>
    <w:rsid w:val="009F4390"/>
    <w:rsid w:val="00A36FAA"/>
    <w:rsid w:val="00B224CB"/>
    <w:rsid w:val="00B63F79"/>
    <w:rsid w:val="00BC07D6"/>
    <w:rsid w:val="00BF2613"/>
    <w:rsid w:val="00CA5DFD"/>
    <w:rsid w:val="00CD01B7"/>
    <w:rsid w:val="00CD6CD5"/>
    <w:rsid w:val="00EA78E9"/>
    <w:rsid w:val="00F56CBB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0BD1D-76B4-4DD9-8CA7-D36A460A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C8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8E0C84"/>
    <w:rPr>
      <w:b/>
      <w:bCs/>
    </w:rPr>
  </w:style>
  <w:style w:type="character" w:styleId="Hyperlink">
    <w:name w:val="Hyperlink"/>
    <w:uiPriority w:val="99"/>
    <w:rsid w:val="008E0C84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8E0C84"/>
    <w:pPr>
      <w:tabs>
        <w:tab w:val="right" w:leader="dot" w:pos="9062"/>
      </w:tabs>
      <w:suppressAutoHyphens/>
      <w:spacing w:after="0" w:line="240" w:lineRule="auto"/>
      <w:ind w:left="240"/>
    </w:pPr>
    <w:rPr>
      <w:rFonts w:ascii="Arial" w:eastAsia="Times New Roman" w:hAnsi="Arial" w:cs="Arial"/>
      <w:noProof/>
      <w:sz w:val="24"/>
      <w:szCs w:val="24"/>
      <w:lang w:eastAsia="ar-SA"/>
    </w:rPr>
  </w:style>
  <w:style w:type="paragraph" w:styleId="Sumrio1">
    <w:name w:val="toc 1"/>
    <w:basedOn w:val="Normal"/>
    <w:next w:val="Normal"/>
    <w:autoRedefine/>
    <w:uiPriority w:val="39"/>
    <w:rsid w:val="006E5BB9"/>
    <w:pPr>
      <w:tabs>
        <w:tab w:val="right" w:leader="dot" w:pos="9062"/>
      </w:tabs>
      <w:suppressAutoHyphens/>
      <w:spacing w:after="0" w:line="240" w:lineRule="auto"/>
    </w:pPr>
    <w:rPr>
      <w:rFonts w:ascii="Swis721 Th BT" w:eastAsia="Times New Roman" w:hAnsi="Swis721 Th BT" w:cs="Arial"/>
      <w:b/>
      <w:noProof/>
      <w:color w:val="404040" w:themeColor="text1" w:themeTint="BF"/>
      <w:sz w:val="23"/>
      <w:szCs w:val="23"/>
      <w:lang w:eastAsia="ar-SA"/>
    </w:rPr>
  </w:style>
  <w:style w:type="paragraph" w:styleId="PargrafodaLista">
    <w:name w:val="List Paragraph"/>
    <w:basedOn w:val="Normal"/>
    <w:uiPriority w:val="34"/>
    <w:qFormat/>
    <w:rsid w:val="008E0C84"/>
    <w:pPr>
      <w:ind w:left="720"/>
      <w:contextualSpacing/>
    </w:pPr>
  </w:style>
  <w:style w:type="paragraph" w:styleId="NormalWeb">
    <w:name w:val="Normal (Web)"/>
    <w:basedOn w:val="Normal"/>
    <w:uiPriority w:val="99"/>
    <w:rsid w:val="008E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E0C84"/>
    <w:pPr>
      <w:spacing w:after="0" w:line="240" w:lineRule="auto"/>
      <w:jc w:val="both"/>
    </w:pPr>
    <w:rPr>
      <w:rFonts w:ascii="Verdana" w:eastAsia="MS Mincho" w:hAnsi="Verdana" w:cs="Times New Roman"/>
      <w:szCs w:val="20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8E0C84"/>
    <w:rPr>
      <w:rFonts w:ascii="Verdana" w:eastAsia="MS Mincho" w:hAnsi="Verdana" w:cs="Times New Roman"/>
      <w:szCs w:val="20"/>
      <w:lang w:eastAsia="ja-JP"/>
    </w:rPr>
  </w:style>
  <w:style w:type="paragraph" w:customStyle="1" w:styleId="Corpo">
    <w:name w:val="Corpo"/>
    <w:basedOn w:val="Normal"/>
    <w:link w:val="CorpoChar"/>
    <w:qFormat/>
    <w:rsid w:val="00F56CBB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rsid w:val="00F56CBB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Subtitulocorpo">
    <w:name w:val="Subtitulo_corpo"/>
    <w:basedOn w:val="Normal"/>
    <w:link w:val="SubtitulocorpoChar"/>
    <w:qFormat/>
    <w:rsid w:val="004D07D8"/>
    <w:pPr>
      <w:spacing w:after="0" w:line="240" w:lineRule="auto"/>
    </w:pPr>
    <w:rPr>
      <w:rFonts w:ascii="Swis721 Th BT" w:hAnsi="Swis721 Th BT"/>
      <w:b/>
      <w:color w:val="0082B2"/>
      <w:sz w:val="40"/>
    </w:rPr>
  </w:style>
  <w:style w:type="character" w:customStyle="1" w:styleId="SubtitulocorpoChar">
    <w:name w:val="Subtitulo_corpo Char"/>
    <w:basedOn w:val="Fontepargpadro"/>
    <w:link w:val="Subtitulocorpo"/>
    <w:rsid w:val="004D07D8"/>
    <w:rPr>
      <w:rFonts w:ascii="Swis721 Th BT" w:hAnsi="Swis721 Th BT"/>
      <w:b/>
      <w:color w:val="0082B2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Joao Ruiz</cp:lastModifiedBy>
  <cp:revision>5</cp:revision>
  <dcterms:created xsi:type="dcterms:W3CDTF">2019-04-01T18:24:00Z</dcterms:created>
  <dcterms:modified xsi:type="dcterms:W3CDTF">2019-04-09T13:26:00Z</dcterms:modified>
</cp:coreProperties>
</file>