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84" w:rsidRDefault="000026CE" w:rsidP="008E0C84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D63C0DB" wp14:editId="16EA5526">
            <wp:simplePos x="0" y="0"/>
            <wp:positionH relativeFrom="page">
              <wp:align>left</wp:align>
            </wp:positionH>
            <wp:positionV relativeFrom="paragraph">
              <wp:posOffset>-898635</wp:posOffset>
            </wp:positionV>
            <wp:extent cx="7770193" cy="9908275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 784x1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193" cy="990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8E0C84" w:rsidRPr="008E0C84" w:rsidRDefault="006464BC" w:rsidP="008E0C84">
      <w:pPr>
        <w:jc w:val="center"/>
        <w:rPr>
          <w:rStyle w:val="Forte"/>
          <w:rFonts w:ascii="Swis721 Th BT" w:hAnsi="Swis721 Th BT" w:cs="Arial"/>
          <w:color w:val="00B250"/>
          <w:sz w:val="60"/>
          <w:szCs w:val="60"/>
        </w:rPr>
      </w:pPr>
      <w:r>
        <w:rPr>
          <w:rStyle w:val="Forte"/>
          <w:rFonts w:ascii="Swis721 Th BT" w:hAnsi="Swis721 Th BT" w:cs="Arial"/>
          <w:color w:val="00B250"/>
          <w:sz w:val="60"/>
          <w:szCs w:val="60"/>
        </w:rPr>
        <w:lastRenderedPageBreak/>
        <w:t xml:space="preserve">Descritivo </w:t>
      </w:r>
      <w:r w:rsidR="008E0C84" w:rsidRPr="008E0C84"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Formulário </w:t>
      </w:r>
      <w:r w:rsidR="00156C91"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de </w:t>
      </w:r>
      <w:r w:rsidR="00045BE3">
        <w:rPr>
          <w:rStyle w:val="Forte"/>
          <w:rFonts w:ascii="Swis721 Th BT" w:hAnsi="Swis721 Th BT" w:cs="Arial"/>
          <w:color w:val="00B250"/>
          <w:sz w:val="60"/>
          <w:szCs w:val="60"/>
        </w:rPr>
        <w:t>Neuropsiquiatria</w:t>
      </w:r>
      <w:r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 3.0</w:t>
      </w:r>
    </w:p>
    <w:p w:rsidR="008E0C84" w:rsidRPr="00363A06" w:rsidRDefault="008E0C84" w:rsidP="008E0C84">
      <w:pPr>
        <w:jc w:val="center"/>
        <w:rPr>
          <w:rFonts w:ascii="Calibri" w:hAnsi="Calibri"/>
          <w:color w:val="17365D"/>
        </w:rPr>
      </w:pPr>
    </w:p>
    <w:p w:rsidR="008E0C84" w:rsidRPr="009919FC" w:rsidRDefault="00E6213D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165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8E0C84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8E0C84" w:rsidRPr="00156C91" w:rsidRDefault="00E6213D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80</w:t>
      </w:r>
      <w:r w:rsidR="00156C91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ormulações;</w:t>
      </w:r>
    </w:p>
    <w:p w:rsidR="008E0C84" w:rsidRPr="00156C91" w:rsidRDefault="00156C91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8E0C84" w:rsidRPr="00156C91" w:rsidRDefault="008E0C84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E6213D">
        <w:rPr>
          <w:rFonts w:ascii="Swis721 Th BT" w:hAnsi="Swis721 Th BT" w:cs="Arial"/>
          <w:color w:val="404040" w:themeColor="text1" w:themeTint="BF"/>
          <w:sz w:val="23"/>
          <w:szCs w:val="23"/>
        </w:rPr>
        <w:t>70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abstracts indexados obtidos em periódicos renomados.</w:t>
      </w: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8E0C84" w:rsidRDefault="008E0C84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464BC" w:rsidRDefault="006464BC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156C91" w:rsidRDefault="00156C91" w:rsidP="008E0C84"/>
    <w:p w:rsidR="005C7D1F" w:rsidRDefault="005C7D1F" w:rsidP="008E0C84"/>
    <w:p w:rsidR="006464BC" w:rsidRDefault="006464BC" w:rsidP="008E0C84"/>
    <w:p w:rsidR="005C7D1F" w:rsidRDefault="005C7D1F" w:rsidP="008E0C84"/>
    <w:p w:rsidR="00FE1529" w:rsidRDefault="00FE1529" w:rsidP="008E0C84"/>
    <w:p w:rsidR="00156C91" w:rsidRDefault="00156C91" w:rsidP="008E0C84"/>
    <w:p w:rsidR="005C7D1F" w:rsidRDefault="005C7D1F" w:rsidP="008E0C84"/>
    <w:p w:rsidR="006464BC" w:rsidRPr="006464BC" w:rsidRDefault="006464BC" w:rsidP="006464BC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>
        <w:rPr>
          <w:rFonts w:ascii="Swis721 Th BT" w:hAnsi="Swis721 Th BT"/>
          <w:b/>
          <w:color w:val="00B250"/>
          <w:sz w:val="60"/>
          <w:szCs w:val="60"/>
        </w:rPr>
        <w:t>Sumário</w:t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id w:val="1753466615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6464BC" w:rsidRPr="00902B52" w:rsidRDefault="006464BC" w:rsidP="006464BC">
          <w:pPr>
            <w:pStyle w:val="CabealhodoSumrio"/>
            <w:rPr>
              <w:sz w:val="40"/>
              <w:szCs w:val="40"/>
            </w:rPr>
          </w:pPr>
        </w:p>
        <w:p w:rsidR="006464BC" w:rsidRPr="006464BC" w:rsidRDefault="006464BC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r>
            <w:rPr>
              <w:b w:val="0"/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 w:val="0"/>
              <w:bCs/>
            </w:rPr>
            <w:fldChar w:fldCharType="separate"/>
          </w:r>
          <w:hyperlink w:anchor="_Toc142648023" w:history="1">
            <w:r w:rsidRPr="006464BC">
              <w:rPr>
                <w:rStyle w:val="Hyperlink"/>
                <w:b w:val="0"/>
              </w:rPr>
              <w:t>COMPROMETIMENTO COGNITIVO</w:t>
            </w:r>
            <w:r w:rsidRPr="006464BC">
              <w:rPr>
                <w:b w:val="0"/>
                <w:webHidden/>
              </w:rPr>
              <w:tab/>
            </w:r>
            <w:r w:rsidRPr="006464BC">
              <w:rPr>
                <w:b w:val="0"/>
                <w:webHidden/>
              </w:rPr>
              <w:fldChar w:fldCharType="begin"/>
            </w:r>
            <w:r w:rsidRPr="006464BC">
              <w:rPr>
                <w:b w:val="0"/>
                <w:webHidden/>
              </w:rPr>
              <w:instrText xml:space="preserve"> PAGEREF _Toc142648023 \h </w:instrText>
            </w:r>
            <w:r w:rsidRPr="006464BC">
              <w:rPr>
                <w:b w:val="0"/>
                <w:webHidden/>
              </w:rPr>
            </w:r>
            <w:r w:rsidRPr="006464BC">
              <w:rPr>
                <w:b w:val="0"/>
                <w:webHidden/>
              </w:rPr>
              <w:fldChar w:fldCharType="separate"/>
            </w:r>
            <w:r w:rsidRPr="006464BC">
              <w:rPr>
                <w:b w:val="0"/>
                <w:webHidden/>
              </w:rPr>
              <w:t>7</w:t>
            </w:r>
            <w:r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4" w:history="1">
            <w:r w:rsidR="006464BC" w:rsidRPr="006464BC">
              <w:rPr>
                <w:rStyle w:val="Hyperlink"/>
                <w:b w:val="0"/>
              </w:rPr>
              <w:t>Vitamina D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6" w:history="1">
            <w:r w:rsidR="006464BC" w:rsidRPr="006464BC">
              <w:rPr>
                <w:rStyle w:val="Hyperlink"/>
                <w:b w:val="0"/>
              </w:rPr>
              <w:t>Vitamina B12 e Ácido Fólico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8" w:history="1">
            <w:r w:rsidR="006464BC" w:rsidRPr="006464BC">
              <w:rPr>
                <w:rStyle w:val="Hyperlink"/>
                <w:b w:val="0"/>
              </w:rPr>
              <w:t>Ácido Fólico e DHA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2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_Toc142648029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0" w:history="1">
            <w:r w:rsidR="006464BC" w:rsidRPr="006464BC">
              <w:rPr>
                <w:rStyle w:val="Hyperlink"/>
                <w:b w:val="0"/>
              </w:rPr>
              <w:t>L-Leucina, TCM e Vitamina D3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2" w:history="1">
            <w:r w:rsidR="006464BC" w:rsidRPr="006464BC">
              <w:rPr>
                <w:rStyle w:val="Hyperlink"/>
                <w:b w:val="0"/>
              </w:rPr>
              <w:t>L-Teanina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4" w:history="1">
            <w:r w:rsidR="006464BC" w:rsidRPr="006464BC">
              <w:rPr>
                <w:rStyle w:val="Hyperlink"/>
                <w:b w:val="0"/>
              </w:rPr>
              <w:t>Pirroloquinolina Quinona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6" w:history="1">
            <w:r w:rsidR="006464BC" w:rsidRPr="006464BC">
              <w:rPr>
                <w:rStyle w:val="Hyperlink"/>
                <w:b w:val="0"/>
              </w:rPr>
              <w:t>Ubiquinol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8" w:history="1">
            <w:r w:rsidR="006464BC" w:rsidRPr="006464BC">
              <w:rPr>
                <w:rStyle w:val="Hyperlink"/>
                <w:b w:val="0"/>
                <w:i/>
              </w:rPr>
              <w:t>Bifidobacterium bifidum</w:t>
            </w:r>
            <w:r w:rsidR="006464BC" w:rsidRPr="006464BC">
              <w:rPr>
                <w:rStyle w:val="Hyperlink"/>
                <w:b w:val="0"/>
              </w:rPr>
              <w:t xml:space="preserve"> e </w:t>
            </w:r>
            <w:r w:rsidR="006464BC" w:rsidRPr="006464BC">
              <w:rPr>
                <w:rStyle w:val="Hyperlink"/>
                <w:b w:val="0"/>
                <w:i/>
              </w:rPr>
              <w:t>Bifidobacterium longum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3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_Toc142648039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0" w:history="1">
            <w:r w:rsidR="006464BC" w:rsidRPr="006464BC">
              <w:rPr>
                <w:rStyle w:val="Hyperlink"/>
                <w:b w:val="0"/>
                <w:i/>
                <w:iCs/>
              </w:rPr>
              <w:t>Lactobacillus rhamnosus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2" w:history="1">
            <w:r w:rsidR="006464BC" w:rsidRPr="006464BC">
              <w:rPr>
                <w:rStyle w:val="Hyperlink"/>
                <w:b w:val="0"/>
                <w:iCs/>
              </w:rPr>
              <w:t>Resveratrol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4" w:history="1">
            <w:r w:rsidR="006464BC" w:rsidRPr="006464BC">
              <w:rPr>
                <w:rStyle w:val="Hyperlink"/>
                <w:b w:val="0"/>
                <w:i/>
                <w:iCs/>
              </w:rPr>
              <w:t>Avena sativa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29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6" w:history="1">
            <w:r w:rsidR="006464BC" w:rsidRPr="006464BC">
              <w:rPr>
                <w:rStyle w:val="Hyperlink"/>
                <w:b w:val="0"/>
                <w:i/>
                <w:iCs/>
              </w:rPr>
              <w:t>Melissa officinalis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8" w:history="1">
            <w:r w:rsidR="006464BC" w:rsidRPr="006464BC">
              <w:rPr>
                <w:rStyle w:val="Hyperlink"/>
                <w:b w:val="0"/>
                <w:bCs/>
                <w:iCs/>
              </w:rPr>
              <w:t>Ashwagandha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4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_Toc142648049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0" w:history="1">
            <w:r w:rsidR="006464BC" w:rsidRPr="006464BC">
              <w:rPr>
                <w:rStyle w:val="Hyperlink"/>
                <w:b w:val="0"/>
              </w:rPr>
              <w:t>DOENÇA DE ALZHEIMER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1" w:history="1">
            <w:r w:rsidR="006464BC" w:rsidRPr="006464BC">
              <w:rPr>
                <w:rStyle w:val="Hyperlink"/>
                <w:b w:val="0"/>
                <w:bCs/>
                <w:iCs/>
              </w:rPr>
              <w:t>Memantina e Citalopram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3" w:history="1">
            <w:r w:rsidR="006464BC" w:rsidRPr="006464BC">
              <w:rPr>
                <w:rStyle w:val="Hyperlink"/>
                <w:b w:val="0"/>
                <w:bCs/>
                <w:iCs/>
              </w:rPr>
              <w:t>Genisteína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5" w:history="1">
            <w:r w:rsidR="006464BC" w:rsidRPr="006464BC">
              <w:rPr>
                <w:rStyle w:val="Hyperlink"/>
                <w:b w:val="0"/>
                <w:bCs/>
                <w:iCs/>
              </w:rPr>
              <w:t>Benfotiamina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39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7" w:history="1">
            <w:r w:rsidR="006464BC" w:rsidRPr="006464BC">
              <w:rPr>
                <w:rStyle w:val="Hyperlink"/>
                <w:b w:val="0"/>
                <w:bCs/>
                <w:iCs/>
              </w:rPr>
              <w:t>DHA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8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59" w:history="1">
            <w:r w:rsidR="006464BC" w:rsidRPr="006464BC">
              <w:rPr>
                <w:rStyle w:val="Hyperlink"/>
                <w:b w:val="0"/>
                <w:bCs/>
                <w:iCs/>
              </w:rPr>
              <w:t>Probióticos e Selênio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_Toc142648059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0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1" w:history="1">
            <w:r w:rsidR="006464BC" w:rsidRPr="006464BC">
              <w:rPr>
                <w:rStyle w:val="Hyperlink"/>
                <w:b w:val="0"/>
              </w:rPr>
              <w:t>DOENÇA DE PARKINSON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2" w:history="1">
            <w:r w:rsidR="006464BC" w:rsidRPr="006464BC">
              <w:rPr>
                <w:rStyle w:val="Hyperlink"/>
                <w:b w:val="0"/>
                <w:bCs/>
                <w:iCs/>
              </w:rPr>
              <w:t>Melatonina, Clonazepam e Trazadona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4" w:history="1">
            <w:r w:rsidR="006464BC" w:rsidRPr="006464BC">
              <w:rPr>
                <w:rStyle w:val="Hyperlink"/>
                <w:b w:val="0"/>
                <w:bCs/>
                <w:iCs/>
              </w:rPr>
              <w:t>Melatonina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49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6" w:history="1">
            <w:r w:rsidR="006464BC" w:rsidRPr="006464BC">
              <w:rPr>
                <w:rStyle w:val="Hyperlink"/>
                <w:b w:val="0"/>
                <w:bCs/>
                <w:iCs/>
              </w:rPr>
              <w:t>5-HTP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8" w:history="1">
            <w:r w:rsidR="006464BC" w:rsidRPr="006464BC">
              <w:rPr>
                <w:rStyle w:val="Hyperlink"/>
                <w:b w:val="0"/>
                <w:bCs/>
                <w:iCs/>
              </w:rPr>
              <w:t>Citicolina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6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_Toc142648069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0" w:history="1">
            <w:r w:rsidR="006464BC" w:rsidRPr="006464BC">
              <w:rPr>
                <w:rStyle w:val="Hyperlink"/>
                <w:b w:val="0"/>
                <w:bCs/>
                <w:iCs/>
              </w:rPr>
              <w:t>Picnogenol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2" w:history="1">
            <w:r w:rsidR="006464BC" w:rsidRPr="006464BC">
              <w:rPr>
                <w:rStyle w:val="Hyperlink"/>
                <w:b w:val="0"/>
                <w:bCs/>
                <w:iCs/>
              </w:rPr>
              <w:t>Niacina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4" w:history="1">
            <w:r w:rsidR="006464BC" w:rsidRPr="006464BC">
              <w:rPr>
                <w:rStyle w:val="Hyperlink"/>
                <w:b w:val="0"/>
                <w:bCs/>
                <w:iCs/>
              </w:rPr>
              <w:t>Licorice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59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6" w:history="1">
            <w:r w:rsidR="006464BC" w:rsidRPr="006464BC">
              <w:rPr>
                <w:rStyle w:val="Hyperlink"/>
                <w:b w:val="0"/>
                <w:bCs/>
                <w:iCs/>
              </w:rPr>
              <w:t>Probióticos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8" w:history="1">
            <w:r w:rsidR="006464BC" w:rsidRPr="006464BC">
              <w:rPr>
                <w:rStyle w:val="Hyperlink"/>
                <w:b w:val="0"/>
                <w:bCs/>
                <w:iCs/>
              </w:rPr>
              <w:t>Probióticos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7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_Toc142648079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0" w:history="1">
            <w:r w:rsidR="006464BC" w:rsidRPr="006464BC">
              <w:rPr>
                <w:rStyle w:val="Hyperlink"/>
                <w:b w:val="0"/>
              </w:rPr>
              <w:t>ESCLEROSE MÚLTIPLA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1" w:history="1">
            <w:r w:rsidR="006464BC" w:rsidRPr="006464BC">
              <w:rPr>
                <w:rStyle w:val="Hyperlink"/>
                <w:b w:val="0"/>
                <w:bCs/>
                <w:i/>
                <w:iCs/>
              </w:rPr>
              <w:t>Andrographis paniculata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3" w:history="1">
            <w:r w:rsidR="006464BC" w:rsidRPr="006464BC">
              <w:rPr>
                <w:rStyle w:val="Hyperlink"/>
                <w:b w:val="0"/>
              </w:rPr>
              <w:t>Melatonina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5" w:history="1">
            <w:r w:rsidR="006464BC" w:rsidRPr="006464BC">
              <w:rPr>
                <w:rStyle w:val="Hyperlink"/>
                <w:b w:val="0"/>
              </w:rPr>
              <w:t>Zinco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69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7" w:history="1">
            <w:r w:rsidR="006464BC" w:rsidRPr="006464BC">
              <w:rPr>
                <w:rStyle w:val="Hyperlink"/>
                <w:b w:val="0"/>
              </w:rPr>
              <w:t>Sulbutiamina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8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89" w:history="1">
            <w:r w:rsidR="006464BC" w:rsidRPr="006464BC">
              <w:rPr>
                <w:rStyle w:val="Hyperlink"/>
                <w:b w:val="0"/>
              </w:rPr>
              <w:t>MIGRÂNEA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_Toc142648089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0" w:history="1">
            <w:r w:rsidR="006464BC" w:rsidRPr="006464BC">
              <w:rPr>
                <w:rStyle w:val="Hyperlink"/>
                <w:b w:val="0"/>
              </w:rPr>
              <w:t>Memantina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2" w:history="1">
            <w:r w:rsidR="006464BC" w:rsidRPr="006464BC">
              <w:rPr>
                <w:rStyle w:val="Hyperlink"/>
                <w:b w:val="0"/>
              </w:rPr>
              <w:t>Propranolol e Topiramato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4" w:history="1">
            <w:r w:rsidR="006464BC" w:rsidRPr="006464BC">
              <w:rPr>
                <w:rStyle w:val="Hyperlink"/>
                <w:b w:val="0"/>
                <w:bCs/>
              </w:rPr>
              <w:t>Flunarizina e Duloxetina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79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6" w:history="1">
            <w:r w:rsidR="006464BC" w:rsidRPr="006464BC">
              <w:rPr>
                <w:rStyle w:val="Hyperlink"/>
                <w:b w:val="0"/>
              </w:rPr>
              <w:t>Melatonina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8" w:history="1">
            <w:r w:rsidR="006464BC" w:rsidRPr="006464BC">
              <w:rPr>
                <w:rStyle w:val="Hyperlink"/>
                <w:b w:val="0"/>
              </w:rPr>
              <w:t>Antioxidantes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09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_Toc142648099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0" w:history="1">
            <w:r w:rsidR="006464BC" w:rsidRPr="006464BC">
              <w:rPr>
                <w:rStyle w:val="Hyperlink"/>
                <w:b w:val="0"/>
                <w:bCs/>
              </w:rPr>
              <w:t>Picnogenol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2" w:history="1">
            <w:r w:rsidR="006464BC" w:rsidRPr="006464BC">
              <w:rPr>
                <w:rStyle w:val="Hyperlink"/>
                <w:b w:val="0"/>
                <w:bCs/>
              </w:rPr>
              <w:t>N-acetilcisteína, Vitamina E e Vitamina C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4" w:history="1">
            <w:r w:rsidR="006464BC" w:rsidRPr="006464BC">
              <w:rPr>
                <w:rStyle w:val="Hyperlink"/>
                <w:b w:val="0"/>
                <w:bCs/>
              </w:rPr>
              <w:t>Ácido Alfa-Lipóico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89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6" w:history="1">
            <w:r w:rsidR="006464BC" w:rsidRPr="006464BC">
              <w:rPr>
                <w:rStyle w:val="Hyperlink"/>
                <w:b w:val="0"/>
                <w:bCs/>
              </w:rPr>
              <w:t>Vitamina D3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8" w:history="1">
            <w:r w:rsidR="006464BC" w:rsidRPr="006464BC">
              <w:rPr>
                <w:rStyle w:val="Hyperlink"/>
                <w:b w:val="0"/>
                <w:bCs/>
              </w:rPr>
              <w:t>Simbióticos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0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_Toc142648109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0" w:history="1">
            <w:r w:rsidR="006464BC" w:rsidRPr="006464BC">
              <w:rPr>
                <w:rStyle w:val="Hyperlink"/>
                <w:b w:val="0"/>
              </w:rPr>
              <w:t>DEPRESSÃO E ANSIEDADE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1" w:history="1">
            <w:r w:rsidR="006464BC" w:rsidRPr="006464BC">
              <w:rPr>
                <w:rStyle w:val="Hyperlink"/>
                <w:b w:val="0"/>
                <w:bCs/>
              </w:rPr>
              <w:t>Escitalopram e Memantina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3" w:history="1">
            <w:r w:rsidR="006464BC" w:rsidRPr="006464BC">
              <w:rPr>
                <w:rStyle w:val="Hyperlink"/>
                <w:b w:val="0"/>
                <w:bCs/>
              </w:rPr>
              <w:t>Escitalopram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5" w:history="1">
            <w:r w:rsidR="006464BC" w:rsidRPr="006464BC">
              <w:rPr>
                <w:rStyle w:val="Hyperlink"/>
                <w:b w:val="0"/>
                <w:bCs/>
              </w:rPr>
              <w:t>Pentoxifilina e Sertralina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99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7" w:history="1">
            <w:r w:rsidR="006464BC" w:rsidRPr="006464BC">
              <w:rPr>
                <w:rStyle w:val="Hyperlink"/>
                <w:b w:val="0"/>
                <w:bCs/>
              </w:rPr>
              <w:t>Sertralina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8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19" w:history="1">
            <w:r w:rsidR="006464BC" w:rsidRPr="006464BC">
              <w:rPr>
                <w:rStyle w:val="Hyperlink"/>
                <w:b w:val="0"/>
                <w:bCs/>
              </w:rPr>
              <w:t>Duloxetina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_Toc142648119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0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1" w:history="1">
            <w:r w:rsidR="006464BC" w:rsidRPr="006464BC">
              <w:rPr>
                <w:rStyle w:val="Hyperlink"/>
                <w:b w:val="0"/>
                <w:bCs/>
              </w:rPr>
              <w:t>Venlafaxina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3" w:history="1">
            <w:r w:rsidR="006464BC" w:rsidRPr="006464BC">
              <w:rPr>
                <w:rStyle w:val="Hyperlink"/>
                <w:b w:val="0"/>
                <w:bCs/>
              </w:rPr>
              <w:t>Minociclina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5" w:history="1">
            <w:r w:rsidR="006464BC" w:rsidRPr="006464BC">
              <w:rPr>
                <w:rStyle w:val="Hyperlink"/>
                <w:b w:val="0"/>
                <w:bCs/>
              </w:rPr>
              <w:t>Metformina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109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7" w:history="1">
            <w:r w:rsidR="006464BC" w:rsidRPr="006464BC">
              <w:rPr>
                <w:rStyle w:val="Hyperlink"/>
                <w:b w:val="0"/>
                <w:bCs/>
              </w:rPr>
              <w:t>Cilostazol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8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29" w:history="1">
            <w:r w:rsidR="006464BC" w:rsidRPr="006464BC">
              <w:rPr>
                <w:rStyle w:val="Hyperlink"/>
                <w:b w:val="0"/>
                <w:bCs/>
                <w:i/>
              </w:rPr>
              <w:t>Nigella sativa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_Toc142648129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0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1" w:history="1">
            <w:r w:rsidR="006464BC" w:rsidRPr="006464BC">
              <w:rPr>
                <w:rStyle w:val="Hyperlink"/>
                <w:b w:val="0"/>
                <w:bCs/>
                <w:i/>
              </w:rPr>
              <w:t>Rhodiola rosea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3" w:history="1">
            <w:r w:rsidR="006464BC" w:rsidRPr="006464BC">
              <w:rPr>
                <w:rStyle w:val="Hyperlink"/>
                <w:b w:val="0"/>
                <w:bCs/>
              </w:rPr>
              <w:t>Açafrão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5" w:history="1">
            <w:r w:rsidR="006464BC" w:rsidRPr="006464BC">
              <w:rPr>
                <w:rStyle w:val="Hyperlink"/>
                <w:b w:val="0"/>
                <w:bCs/>
              </w:rPr>
              <w:t>Óleo de Lavanda em Pó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119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7" w:history="1">
            <w:r w:rsidR="006464BC" w:rsidRPr="006464BC">
              <w:rPr>
                <w:rStyle w:val="Hyperlink"/>
                <w:b w:val="0"/>
              </w:rPr>
              <w:t>ESQUIZOFRENIA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8" w:history="1">
            <w:r w:rsidR="006464BC" w:rsidRPr="006464BC">
              <w:rPr>
                <w:rStyle w:val="Hyperlink"/>
                <w:b w:val="0"/>
                <w:bCs/>
              </w:rPr>
              <w:t>Escitalopram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3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_Toc142648139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0" w:history="1">
            <w:r w:rsidR="006464BC" w:rsidRPr="006464BC">
              <w:rPr>
                <w:rStyle w:val="Hyperlink"/>
                <w:b w:val="0"/>
                <w:bCs/>
              </w:rPr>
              <w:t>Citicolina e Risperidona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2" w:history="1">
            <w:r w:rsidR="006464BC" w:rsidRPr="006464BC">
              <w:rPr>
                <w:rStyle w:val="Hyperlink"/>
                <w:b w:val="0"/>
                <w:bCs/>
              </w:rPr>
              <w:t>L-carnosina e Risperidona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4" w:history="1">
            <w:r w:rsidR="006464BC" w:rsidRPr="006464BC">
              <w:rPr>
                <w:rStyle w:val="Hyperlink"/>
                <w:b w:val="0"/>
                <w:bCs/>
              </w:rPr>
              <w:t>Probióticos e Selênio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129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6" w:history="1">
            <w:r w:rsidR="006464BC" w:rsidRPr="006464BC">
              <w:rPr>
                <w:rStyle w:val="Hyperlink"/>
                <w:b w:val="0"/>
              </w:rPr>
              <w:t>DEPENDÊNCIA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7" w:history="1">
            <w:r w:rsidR="006464BC" w:rsidRPr="006464BC">
              <w:rPr>
                <w:rStyle w:val="Hyperlink"/>
                <w:b w:val="0"/>
                <w:bCs/>
              </w:rPr>
              <w:t>Baclofeno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8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49" w:history="1">
            <w:r w:rsidR="006464BC" w:rsidRPr="006464BC">
              <w:rPr>
                <w:rStyle w:val="Hyperlink"/>
                <w:b w:val="0"/>
                <w:bCs/>
              </w:rPr>
              <w:t>Gabapentina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_Toc142648149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0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1" w:history="1">
            <w:r w:rsidR="006464BC" w:rsidRPr="006464BC">
              <w:rPr>
                <w:rStyle w:val="Hyperlink"/>
                <w:b w:val="0"/>
                <w:bCs/>
              </w:rPr>
              <w:t>Topiramato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2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3" w:history="1">
            <w:r w:rsidR="006464BC" w:rsidRPr="006464BC">
              <w:rPr>
                <w:rStyle w:val="Hyperlink"/>
                <w:b w:val="0"/>
                <w:bCs/>
              </w:rPr>
              <w:t>Topiramato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4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5" w:history="1">
            <w:r w:rsidR="006464BC" w:rsidRPr="006464BC">
              <w:rPr>
                <w:rStyle w:val="Hyperlink"/>
                <w:b w:val="0"/>
                <w:bCs/>
              </w:rPr>
              <w:t>Ocitocina Intranasal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139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6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7" w:history="1">
            <w:r w:rsidR="006464BC" w:rsidRPr="006464BC">
              <w:rPr>
                <w:rStyle w:val="Hyperlink"/>
                <w:b w:val="0"/>
                <w:bCs/>
              </w:rPr>
              <w:t>INSÔNIA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8" w:history="1">
            <w:r w:rsidR="006464BC" w:rsidRPr="006464BC">
              <w:rPr>
                <w:rStyle w:val="Hyperlink"/>
                <w:b w:val="0"/>
                <w:bCs/>
              </w:rPr>
              <w:t>Melatonina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5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_Toc142648159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0" w:history="1">
            <w:r w:rsidR="006464BC" w:rsidRPr="006464BC">
              <w:rPr>
                <w:rStyle w:val="Hyperlink"/>
                <w:b w:val="0"/>
                <w:bCs/>
              </w:rPr>
              <w:t>Melatonina Vegetal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2" w:history="1">
            <w:r w:rsidR="006464BC" w:rsidRPr="006464BC">
              <w:rPr>
                <w:rStyle w:val="Hyperlink"/>
                <w:b w:val="0"/>
                <w:bCs/>
              </w:rPr>
              <w:t>Melatonina, Magnésio e Vitaminas do Complexo B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4" w:history="1">
            <w:r w:rsidR="006464BC" w:rsidRPr="006464BC">
              <w:rPr>
                <w:rStyle w:val="Hyperlink"/>
                <w:b w:val="0"/>
                <w:bCs/>
              </w:rPr>
              <w:t>PEA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5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_Toc142648165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149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6" w:history="1">
            <w:r w:rsidR="006464BC" w:rsidRPr="006464BC">
              <w:rPr>
                <w:rStyle w:val="Hyperlink"/>
                <w:b w:val="0"/>
                <w:bCs/>
              </w:rPr>
              <w:t>Fitoterápicos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_Toc142648166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150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7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_Toc142648167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151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8" w:history="1">
            <w:r>
              <w:rPr>
                <w:rStyle w:val="Hyperlink"/>
                <w:b w:val="0"/>
                <w:bCs/>
              </w:rPr>
              <w:t>Tart Cherry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_Toc142648168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152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69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_Toc142648169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153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70" w:history="1">
            <w:r w:rsidR="006464BC" w:rsidRPr="006464BC">
              <w:rPr>
                <w:rStyle w:val="Hyperlink"/>
                <w:b w:val="0"/>
                <w:bCs/>
              </w:rPr>
              <w:t>Saffron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_Toc142648170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154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71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_Toc142648171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155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72" w:history="1">
            <w:r w:rsidR="006464BC" w:rsidRPr="006464BC">
              <w:rPr>
                <w:rStyle w:val="Hyperlink"/>
                <w:b w:val="0"/>
                <w:bCs/>
              </w:rPr>
              <w:t>Ashwagandha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_Toc142648172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156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6464BC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73" w:history="1">
            <w:r w:rsidR="006464BC" w:rsidRPr="006464BC">
              <w:rPr>
                <w:rStyle w:val="Hyperlink"/>
                <w:b w:val="0"/>
              </w:rPr>
              <w:t>Formulário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_Toc142648173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157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Pr="00242EF8" w:rsidRDefault="000026CE" w:rsidP="006464BC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lang w:eastAsia="pt-BR"/>
            </w:rPr>
          </w:pPr>
          <w:hyperlink w:anchor="_Toc142648174" w:history="1">
            <w:r w:rsidR="006464BC" w:rsidRPr="006464BC">
              <w:rPr>
                <w:rStyle w:val="Hyperlink"/>
                <w:b w:val="0"/>
                <w:lang w:val="en-US"/>
              </w:rPr>
              <w:t>REFERÊNCIAS</w:t>
            </w:r>
            <w:r w:rsidR="006464BC" w:rsidRPr="006464BC">
              <w:rPr>
                <w:b w:val="0"/>
                <w:webHidden/>
              </w:rPr>
              <w:tab/>
            </w:r>
            <w:r w:rsidR="006464BC" w:rsidRPr="006464BC">
              <w:rPr>
                <w:b w:val="0"/>
                <w:webHidden/>
              </w:rPr>
              <w:fldChar w:fldCharType="begin"/>
            </w:r>
            <w:r w:rsidR="006464BC" w:rsidRPr="006464BC">
              <w:rPr>
                <w:b w:val="0"/>
                <w:webHidden/>
              </w:rPr>
              <w:instrText xml:space="preserve"> PAGEREF _Toc142648174 \h </w:instrText>
            </w:r>
            <w:r w:rsidR="006464BC" w:rsidRPr="006464BC">
              <w:rPr>
                <w:b w:val="0"/>
                <w:webHidden/>
              </w:rPr>
            </w:r>
            <w:r w:rsidR="006464BC" w:rsidRPr="006464BC">
              <w:rPr>
                <w:b w:val="0"/>
                <w:webHidden/>
              </w:rPr>
              <w:fldChar w:fldCharType="separate"/>
            </w:r>
            <w:r w:rsidR="006464BC" w:rsidRPr="006464BC">
              <w:rPr>
                <w:b w:val="0"/>
                <w:webHidden/>
              </w:rPr>
              <w:t>158</w:t>
            </w:r>
            <w:r w:rsidR="006464BC" w:rsidRPr="006464BC">
              <w:rPr>
                <w:b w:val="0"/>
                <w:webHidden/>
              </w:rPr>
              <w:fldChar w:fldCharType="end"/>
            </w:r>
          </w:hyperlink>
        </w:p>
        <w:p w:rsidR="006464BC" w:rsidRDefault="006464BC" w:rsidP="006464BC">
          <w:pPr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E5BB9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bookmarkStart w:id="0" w:name="_GoBack"/>
      <w:bookmarkEnd w:id="0"/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464BC" w:rsidRPr="005406CC" w:rsidRDefault="006464B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C7D1F" w:rsidRPr="005406CC" w:rsidRDefault="005C7D1F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8E0C84" w:rsidRPr="000A30AD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0A30AD">
        <w:rPr>
          <w:rFonts w:ascii="Swis721 Th BT" w:hAnsi="Swis721 Th BT"/>
          <w:b/>
          <w:color w:val="00B250"/>
          <w:sz w:val="60"/>
          <w:szCs w:val="60"/>
        </w:rPr>
        <w:t>Ativos Abordados</w:t>
      </w:r>
    </w:p>
    <w:p w:rsidR="006E5BB9" w:rsidRDefault="006E5BB9" w:rsidP="006E5BB9">
      <w:pPr>
        <w:pStyle w:val="PargrafodaLista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5-HTP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Ácido alfa-</w:t>
      </w:r>
      <w:proofErr w:type="spellStart"/>
      <w:r w:rsidRPr="003D397C">
        <w:rPr>
          <w:rFonts w:ascii="Swis721 Th BT" w:hAnsi="Swis721 Th BT"/>
          <w:sz w:val="23"/>
          <w:szCs w:val="23"/>
        </w:rPr>
        <w:t>lipóico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Ácido Fólico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Alecrim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sz w:val="23"/>
          <w:szCs w:val="23"/>
        </w:rPr>
        <w:t>Andrographis</w:t>
      </w:r>
      <w:proofErr w:type="spellEnd"/>
      <w:r w:rsidRPr="003D397C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sz w:val="23"/>
          <w:szCs w:val="23"/>
        </w:rPr>
        <w:t>paniculata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Ashwagandha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Baclofeno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Benfotiamina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Bifidobacterium</w:t>
      </w:r>
      <w:proofErr w:type="spellEnd"/>
      <w:r w:rsidRPr="003D397C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bifidum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Bifidobacterium</w:t>
      </w:r>
      <w:proofErr w:type="spellEnd"/>
      <w:r w:rsidRPr="003D397C">
        <w:rPr>
          <w:rFonts w:ascii="Swis721 Th BT" w:hAnsi="Swis721 Th BT"/>
          <w:i/>
          <w:iCs/>
          <w:sz w:val="23"/>
          <w:szCs w:val="23"/>
        </w:rPr>
        <w:t xml:space="preserve"> breve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Bifidobacterium</w:t>
      </w:r>
      <w:proofErr w:type="spellEnd"/>
      <w:r w:rsidRPr="003D397C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lactis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 w:cstheme="minorHAnsi"/>
          <w:i/>
          <w:sz w:val="23"/>
          <w:szCs w:val="23"/>
        </w:rPr>
      </w:pPr>
      <w:proofErr w:type="spellStart"/>
      <w:r w:rsidRPr="003D397C">
        <w:rPr>
          <w:rFonts w:ascii="Swis721 Th BT" w:hAnsi="Swis721 Th BT" w:cstheme="minorHAnsi"/>
          <w:i/>
          <w:sz w:val="23"/>
          <w:szCs w:val="23"/>
        </w:rPr>
        <w:t>Bifidobacterium</w:t>
      </w:r>
      <w:proofErr w:type="spellEnd"/>
      <w:r w:rsidRPr="003D397C">
        <w:rPr>
          <w:rFonts w:ascii="Swis721 Th BT" w:hAnsi="Swis721 Th BT" w:cstheme="minorHAnsi"/>
          <w:i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 w:cstheme="minorHAnsi"/>
          <w:i/>
          <w:sz w:val="23"/>
          <w:szCs w:val="23"/>
        </w:rPr>
        <w:t>longum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Camomila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Cianocobalamina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Cilostazol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Citalopram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Citicolina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Clonazepam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 w:cs="Calibri"/>
          <w:sz w:val="23"/>
          <w:szCs w:val="23"/>
        </w:rPr>
      </w:pPr>
      <w:r w:rsidRPr="003D397C">
        <w:rPr>
          <w:rFonts w:ascii="Swis721 Th BT" w:hAnsi="Swis721 Th BT" w:cs="Calibri"/>
          <w:sz w:val="23"/>
          <w:szCs w:val="23"/>
        </w:rPr>
        <w:t>Coenzima Q10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Cureit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DHA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Duloxetina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color w:val="404040"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</w:rPr>
        <w:t>Enterococcus</w:t>
      </w:r>
      <w:proofErr w:type="spellEnd"/>
      <w:r w:rsidRPr="003D397C">
        <w:rPr>
          <w:rFonts w:ascii="Swis721 Th BT" w:hAnsi="Swis721 Th BT"/>
          <w:i/>
          <w:color w:val="404040"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</w:rPr>
        <w:t>faecalis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</w:rPr>
        <w:t>Enterococcus</w:t>
      </w:r>
      <w:proofErr w:type="spellEnd"/>
      <w:r w:rsidRPr="003D397C">
        <w:rPr>
          <w:rFonts w:ascii="Swis721 Th BT" w:hAnsi="Swis721 Th BT"/>
          <w:i/>
          <w:color w:val="404040"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</w:rPr>
        <w:t>faecium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 w:cstheme="minorHAnsi"/>
          <w:sz w:val="23"/>
          <w:szCs w:val="23"/>
        </w:rPr>
      </w:pPr>
      <w:proofErr w:type="spellStart"/>
      <w:r w:rsidRPr="003D397C">
        <w:rPr>
          <w:rFonts w:ascii="Swis721 Th BT" w:hAnsi="Swis721 Th BT" w:cstheme="minorHAnsi"/>
          <w:sz w:val="23"/>
          <w:szCs w:val="23"/>
        </w:rPr>
        <w:t>Escitalopram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Extrato seco de Valeriana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Flunarizina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Fluoxetina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Fruto-oligossacarídeo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Gabapentina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Genisteína</w:t>
      </w:r>
      <w:proofErr w:type="spellEnd"/>
    </w:p>
    <w:p w:rsidR="003D397C" w:rsidRPr="007E4C49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7E4C49">
        <w:rPr>
          <w:rFonts w:ascii="Swis721 Th BT" w:hAnsi="Swis721 Th BT"/>
          <w:sz w:val="23"/>
          <w:szCs w:val="23"/>
        </w:rPr>
        <w:t>Go MCT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proofErr w:type="spellStart"/>
      <w:r w:rsidRPr="003D397C">
        <w:rPr>
          <w:rFonts w:ascii="Swis721 Th BT" w:hAnsi="Swis721 Th BT"/>
          <w:sz w:val="23"/>
          <w:szCs w:val="23"/>
          <w:lang w:val="en-US"/>
        </w:rPr>
        <w:t>Herbatonin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</w:pPr>
      <w:proofErr w:type="spellStart"/>
      <w:r w:rsidRPr="003D397C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>Hypericum</w:t>
      </w:r>
      <w:proofErr w:type="spellEnd"/>
      <w:r w:rsidRPr="003D397C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 xml:space="preserve"> </w:t>
      </w:r>
      <w:proofErr w:type="spellStart"/>
      <w:r w:rsidRPr="003D397C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>perforatum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  <w:lang w:val="en-US"/>
        </w:rPr>
      </w:pPr>
      <w:proofErr w:type="spellStart"/>
      <w:r w:rsidRPr="003D397C">
        <w:rPr>
          <w:rFonts w:ascii="Swis721 Th BT" w:hAnsi="Swis721 Th BT"/>
          <w:sz w:val="23"/>
          <w:szCs w:val="23"/>
          <w:lang w:val="en-US"/>
        </w:rPr>
        <w:t>Isoleucina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 w:cstheme="minorHAnsi"/>
          <w:i/>
          <w:sz w:val="23"/>
          <w:szCs w:val="23"/>
          <w:lang w:val="en-US"/>
        </w:rPr>
      </w:pPr>
      <w:r w:rsidRPr="003D397C">
        <w:rPr>
          <w:rFonts w:ascii="Swis721 Th BT" w:hAnsi="Swis721 Th BT" w:cstheme="minorHAnsi"/>
          <w:i/>
          <w:sz w:val="23"/>
          <w:szCs w:val="23"/>
          <w:lang w:val="en-US"/>
        </w:rPr>
        <w:t>Lactobacillus acidophilus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  <w:lang w:val="en-US"/>
        </w:rPr>
      </w:pPr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>bulgaricus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  <w:lang w:val="en-US"/>
        </w:rPr>
      </w:pPr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>casei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  <w:lang w:val="en-US"/>
        </w:rPr>
      </w:pPr>
      <w:r w:rsidRPr="003D397C">
        <w:rPr>
          <w:rFonts w:ascii="Swis721 Th BT" w:hAnsi="Swis721 Th BT"/>
          <w:i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sz w:val="23"/>
          <w:szCs w:val="23"/>
          <w:lang w:val="en-US"/>
        </w:rPr>
        <w:t>fermentum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color w:val="404040"/>
          <w:sz w:val="23"/>
          <w:szCs w:val="23"/>
          <w:lang w:val="en-US"/>
        </w:rPr>
      </w:pPr>
      <w:r w:rsidRPr="003D397C">
        <w:rPr>
          <w:rFonts w:ascii="Swis721 Th BT" w:hAnsi="Swis721 Th BT"/>
          <w:i/>
          <w:color w:val="404040"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  <w:lang w:val="en-US"/>
        </w:rPr>
        <w:t>gasseri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  <w:lang w:val="en-US"/>
        </w:rPr>
      </w:pPr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  <w:lang w:val="en-US"/>
        </w:rPr>
        <w:t>helveticus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  <w:lang w:val="en-US"/>
        </w:rPr>
      </w:pPr>
      <w:r w:rsidRPr="003D397C">
        <w:rPr>
          <w:rFonts w:ascii="Swis721 Th BT" w:hAnsi="Swis721 Th BT"/>
          <w:i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sz w:val="23"/>
          <w:szCs w:val="23"/>
          <w:lang w:val="en-US"/>
        </w:rPr>
        <w:t>reuteri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color w:val="404040"/>
          <w:sz w:val="23"/>
          <w:szCs w:val="23"/>
          <w:lang w:val="en-US"/>
        </w:rPr>
      </w:pPr>
      <w:r w:rsidRPr="003D397C">
        <w:rPr>
          <w:rFonts w:ascii="Swis721 Th BT" w:hAnsi="Swis721 Th BT"/>
          <w:i/>
          <w:color w:val="404040"/>
          <w:sz w:val="23"/>
          <w:szCs w:val="23"/>
          <w:lang w:val="en-US"/>
        </w:rPr>
        <w:t xml:space="preserve">Lactobacillus </w:t>
      </w:r>
      <w:proofErr w:type="spellStart"/>
      <w:r w:rsidRPr="003D397C">
        <w:rPr>
          <w:rFonts w:ascii="Swis721 Th BT" w:hAnsi="Swis721 Th BT"/>
          <w:i/>
          <w:color w:val="404040"/>
          <w:sz w:val="23"/>
          <w:szCs w:val="23"/>
          <w:lang w:val="en-US"/>
        </w:rPr>
        <w:t>rhamnosus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  <w:lang w:val="en-US"/>
        </w:rPr>
      </w:pPr>
      <w:r w:rsidRPr="003D397C">
        <w:rPr>
          <w:rFonts w:ascii="Swis721 Th BT" w:hAnsi="Swis721 Th BT"/>
          <w:sz w:val="23"/>
          <w:szCs w:val="23"/>
          <w:lang w:val="en-US"/>
        </w:rPr>
        <w:t>L-</w:t>
      </w:r>
      <w:proofErr w:type="spellStart"/>
      <w:r w:rsidRPr="003D397C">
        <w:rPr>
          <w:rFonts w:ascii="Swis721 Th BT" w:hAnsi="Swis721 Th BT"/>
          <w:sz w:val="23"/>
          <w:szCs w:val="23"/>
          <w:lang w:val="en-US"/>
        </w:rPr>
        <w:t>Carnosina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Leucina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Licorice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L-</w:t>
      </w:r>
      <w:proofErr w:type="spellStart"/>
      <w:r w:rsidRPr="003D397C">
        <w:rPr>
          <w:rFonts w:ascii="Swis721 Th BT" w:hAnsi="Swis721 Th BT"/>
          <w:sz w:val="23"/>
          <w:szCs w:val="23"/>
        </w:rPr>
        <w:t>teanina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Melatonina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</w:rPr>
      </w:pPr>
      <w:r w:rsidRPr="003D397C">
        <w:rPr>
          <w:rFonts w:ascii="Swis721 Th BT" w:hAnsi="Swis721 Th BT"/>
          <w:i/>
          <w:iCs/>
          <w:sz w:val="23"/>
          <w:szCs w:val="23"/>
        </w:rPr>
        <w:t xml:space="preserve">Melissa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officinalis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Memantina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Metformina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Metilfolato</w:t>
      </w:r>
      <w:proofErr w:type="spellEnd"/>
      <w:r w:rsidRPr="003D397C">
        <w:rPr>
          <w:rFonts w:ascii="Swis721 Th BT" w:hAnsi="Swis721 Th BT"/>
          <w:sz w:val="23"/>
          <w:szCs w:val="23"/>
        </w:rPr>
        <w:t xml:space="preserve"> (L-5 Metil </w:t>
      </w:r>
      <w:proofErr w:type="spellStart"/>
      <w:r w:rsidRPr="003D397C">
        <w:rPr>
          <w:rFonts w:ascii="Swis721 Th BT" w:hAnsi="Swis721 Th BT"/>
          <w:sz w:val="23"/>
          <w:szCs w:val="23"/>
        </w:rPr>
        <w:t>Tetrahidrofolato</w:t>
      </w:r>
      <w:proofErr w:type="spellEnd"/>
      <w:r w:rsidRPr="003D397C">
        <w:rPr>
          <w:rFonts w:ascii="Swis721 Th BT" w:hAnsi="Swis721 Th BT"/>
          <w:sz w:val="23"/>
          <w:szCs w:val="23"/>
        </w:rPr>
        <w:t xml:space="preserve"> de Cálcio)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Minociclina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N-</w:t>
      </w:r>
      <w:proofErr w:type="spellStart"/>
      <w:r w:rsidRPr="003D397C">
        <w:rPr>
          <w:rFonts w:ascii="Swis721 Th BT" w:hAnsi="Swis721 Th BT"/>
          <w:sz w:val="23"/>
          <w:szCs w:val="23"/>
        </w:rPr>
        <w:t>acetilcisteína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Natur-Cell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Neuravena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Niacina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sz w:val="23"/>
          <w:szCs w:val="23"/>
        </w:rPr>
        <w:t>Nigella</w:t>
      </w:r>
      <w:proofErr w:type="spellEnd"/>
      <w:r w:rsidRPr="003D397C">
        <w:rPr>
          <w:rFonts w:ascii="Swis721 Th BT" w:hAnsi="Swis721 Th BT"/>
          <w:i/>
          <w:sz w:val="23"/>
          <w:szCs w:val="23"/>
        </w:rPr>
        <w:t xml:space="preserve"> sativa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Ocitocina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Óleo de Peixe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Óxido de magnésio</w:t>
      </w:r>
    </w:p>
    <w:p w:rsidR="003D397C" w:rsidRPr="003D397C" w:rsidRDefault="003D397C" w:rsidP="00F56CBB">
      <w:pPr>
        <w:pStyle w:val="PargrafodaLista"/>
        <w:rPr>
          <w:rFonts w:ascii="Swis721 Th BT" w:hAnsi="Swis721 Th BT" w:cs="Times New Roman"/>
          <w:color w:val="404040"/>
          <w:sz w:val="23"/>
          <w:szCs w:val="23"/>
        </w:rPr>
      </w:pPr>
      <w:r w:rsidRPr="003D397C">
        <w:rPr>
          <w:rFonts w:ascii="Swis721 Th BT" w:hAnsi="Swis721 Th BT" w:cs="Times New Roman"/>
          <w:color w:val="404040"/>
          <w:sz w:val="23"/>
          <w:szCs w:val="23"/>
        </w:rPr>
        <w:t>PEA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3D397C">
        <w:rPr>
          <w:rFonts w:ascii="Swis721 Th BT" w:hAnsi="Swis721 Th BT"/>
          <w:color w:val="404040" w:themeColor="text1" w:themeTint="BF"/>
          <w:sz w:val="23"/>
          <w:szCs w:val="23"/>
        </w:rPr>
        <w:t>Pentoxifilina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Picnogenol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Piridoxina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PQQ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Propranolol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Quercetina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Resveratrol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sz w:val="23"/>
          <w:szCs w:val="23"/>
        </w:rPr>
        <w:t>Rhodiola</w:t>
      </w:r>
      <w:proofErr w:type="spellEnd"/>
      <w:r w:rsidRPr="003D397C">
        <w:rPr>
          <w:rFonts w:ascii="Swis721 Th BT" w:hAnsi="Swis721 Th BT"/>
          <w:i/>
          <w:sz w:val="23"/>
          <w:szCs w:val="23"/>
        </w:rPr>
        <w:t xml:space="preserve"> rósea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Risperidona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Saffron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Selênio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Sertralina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Streptococcus</w:t>
      </w:r>
      <w:proofErr w:type="spellEnd"/>
      <w:r w:rsidRPr="003D397C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thermophilus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 w:cs="Calibri"/>
          <w:sz w:val="23"/>
          <w:szCs w:val="23"/>
        </w:rPr>
      </w:pPr>
      <w:proofErr w:type="spellStart"/>
      <w:r w:rsidRPr="003D397C">
        <w:rPr>
          <w:rFonts w:ascii="Swis721 Th BT" w:hAnsi="Swis721 Th BT" w:cs="Calibri"/>
          <w:sz w:val="23"/>
          <w:szCs w:val="23"/>
        </w:rPr>
        <w:t>Sulbutiamina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Sulfato de Zinco</w:t>
      </w:r>
    </w:p>
    <w:p w:rsidR="003D397C" w:rsidRPr="003D397C" w:rsidRDefault="003D397C" w:rsidP="00F56CBB">
      <w:pPr>
        <w:pStyle w:val="PargrafodaLista"/>
        <w:rPr>
          <w:rFonts w:ascii="Swis721 Th BT" w:hAnsi="Swis721 Th BT" w:cstheme="minorHAnsi"/>
          <w:sz w:val="23"/>
          <w:szCs w:val="23"/>
        </w:rPr>
      </w:pPr>
      <w:proofErr w:type="spellStart"/>
      <w:r w:rsidRPr="003D397C">
        <w:rPr>
          <w:rFonts w:ascii="Swis721 Th BT" w:hAnsi="Swis721 Th BT" w:cstheme="minorHAnsi"/>
          <w:sz w:val="23"/>
          <w:szCs w:val="23"/>
        </w:rPr>
        <w:t>Tart</w:t>
      </w:r>
      <w:proofErr w:type="spellEnd"/>
      <w:r w:rsidRPr="003D397C">
        <w:rPr>
          <w:rFonts w:ascii="Swis721 Th BT" w:hAnsi="Swis721 Th BT" w:cstheme="minorHAnsi"/>
          <w:sz w:val="23"/>
          <w:szCs w:val="23"/>
        </w:rPr>
        <w:t xml:space="preserve"> Cherry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Tiamina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Topiramato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i/>
          <w:iCs/>
          <w:sz w:val="23"/>
          <w:szCs w:val="23"/>
        </w:rPr>
        <w:t>Trans-</w:t>
      </w:r>
      <w:r w:rsidRPr="003D397C">
        <w:rPr>
          <w:rFonts w:ascii="Swis721 Th BT" w:hAnsi="Swis721 Th BT"/>
          <w:sz w:val="23"/>
          <w:szCs w:val="23"/>
        </w:rPr>
        <w:t>Resveratrol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Trazodona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Ubiquinol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i/>
          <w:sz w:val="23"/>
          <w:szCs w:val="23"/>
        </w:rPr>
      </w:pPr>
      <w:r w:rsidRPr="003D397C">
        <w:rPr>
          <w:rFonts w:ascii="Swis721 Th BT" w:hAnsi="Swis721 Th BT"/>
          <w:i/>
          <w:sz w:val="23"/>
          <w:szCs w:val="23"/>
        </w:rPr>
        <w:t xml:space="preserve">Valeriana </w:t>
      </w:r>
      <w:proofErr w:type="spellStart"/>
      <w:r w:rsidRPr="003D397C">
        <w:rPr>
          <w:rFonts w:ascii="Swis721 Th BT" w:hAnsi="Swis721 Th BT"/>
          <w:i/>
          <w:sz w:val="23"/>
          <w:szCs w:val="23"/>
        </w:rPr>
        <w:t>officinalis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Valina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proofErr w:type="spellStart"/>
      <w:r w:rsidRPr="003D397C">
        <w:rPr>
          <w:rFonts w:ascii="Swis721 Th BT" w:hAnsi="Swis721 Th BT"/>
          <w:sz w:val="23"/>
          <w:szCs w:val="23"/>
        </w:rPr>
        <w:t>Venlafaxina</w:t>
      </w:r>
      <w:proofErr w:type="spellEnd"/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Vitamina B12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Vitamina B6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Vitamina C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D397C">
        <w:rPr>
          <w:rFonts w:ascii="Swis721 Th BT" w:hAnsi="Swis721 Th BT"/>
          <w:color w:val="404040" w:themeColor="text1" w:themeTint="BF"/>
          <w:sz w:val="23"/>
          <w:szCs w:val="23"/>
        </w:rPr>
        <w:t>Vitamina D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Vitamina D3</w:t>
      </w:r>
    </w:p>
    <w:p w:rsidR="003D397C" w:rsidRPr="003D397C" w:rsidRDefault="003D397C" w:rsidP="00F56CBB">
      <w:pPr>
        <w:pStyle w:val="PargrafodaLista"/>
        <w:rPr>
          <w:rFonts w:ascii="Swis721 Th BT" w:hAnsi="Swis721 Th BT"/>
          <w:sz w:val="23"/>
          <w:szCs w:val="23"/>
        </w:rPr>
      </w:pPr>
      <w:r w:rsidRPr="003D397C">
        <w:rPr>
          <w:rFonts w:ascii="Swis721 Th BT" w:hAnsi="Swis721 Th BT"/>
          <w:sz w:val="23"/>
          <w:szCs w:val="23"/>
        </w:rPr>
        <w:t>Vitamina E</w:t>
      </w: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D397C" w:rsidRDefault="003D397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6464BC" w:rsidRPr="00F56CBB" w:rsidRDefault="006464BC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Exemplos de Fórmulas</w:t>
      </w:r>
    </w:p>
    <w:p w:rsidR="008E0C84" w:rsidRPr="00345CD5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F56CBB" w:rsidRPr="003D397C" w:rsidRDefault="003D397C" w:rsidP="003D397C">
      <w:pPr>
        <w:pStyle w:val="Corpo"/>
        <w:rPr>
          <w:b/>
          <w:sz w:val="24"/>
        </w:rPr>
      </w:pPr>
      <w:proofErr w:type="spellStart"/>
      <w:r w:rsidRPr="003D397C">
        <w:rPr>
          <w:b/>
          <w:i/>
          <w:sz w:val="24"/>
        </w:rPr>
        <w:t>Picnogenol</w:t>
      </w:r>
      <w:proofErr w:type="spellEnd"/>
      <w:r w:rsidRPr="003D397C">
        <w:rPr>
          <w:b/>
          <w:i/>
          <w:sz w:val="24"/>
        </w:rPr>
        <w:t xml:space="preserve"> Auxilia na Melhora de Alguns Parâmetros de Pacientes com Parkinson</w:t>
      </w:r>
    </w:p>
    <w:p w:rsidR="00045BE3" w:rsidRPr="00B66DE2" w:rsidRDefault="00045BE3" w:rsidP="00F56CBB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4D07D8" w:rsidRPr="00345CD5" w:rsidTr="004D07D8">
        <w:trPr>
          <w:trHeight w:val="518"/>
        </w:trPr>
        <w:tc>
          <w:tcPr>
            <w:tcW w:w="4814" w:type="dxa"/>
          </w:tcPr>
          <w:p w:rsidR="003D397C" w:rsidRDefault="003D397C" w:rsidP="00F56CBB">
            <w:pPr>
              <w:spacing w:before="120" w:after="120"/>
              <w:jc w:val="center"/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</w:pPr>
            <w:proofErr w:type="spellStart"/>
            <w:r w:rsidRP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Picnogenol</w:t>
            </w:r>
            <w:proofErr w:type="spellEnd"/>
            <w:r w:rsidRP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</w:t>
            </w:r>
            <w:r w:rsidRP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...150 mg</w:t>
            </w:r>
          </w:p>
          <w:p w:rsidR="004D07D8" w:rsidRPr="00345CD5" w:rsidRDefault="004D07D8" w:rsidP="00F56CB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Excipiente </w:t>
            </w:r>
            <w:proofErr w:type="spellStart"/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qsp</w:t>
            </w:r>
            <w:proofErr w:type="spellEnd"/>
            <w:r w:rsid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1 Cápsula</w:t>
            </w:r>
          </w:p>
          <w:p w:rsidR="004D07D8" w:rsidRPr="00345CD5" w:rsidRDefault="00045BE3" w:rsidP="00045B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Administrar 1 cápsula ao dia </w:t>
            </w:r>
            <w:r w:rsidR="004D07D8"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ou conforme orientação médica.</w:t>
            </w:r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Times New Roman"/>
          <w:color w:val="404040"/>
          <w:sz w:val="23"/>
          <w:szCs w:val="23"/>
        </w:rPr>
      </w:pPr>
    </w:p>
    <w:p w:rsidR="008E0C84" w:rsidRPr="008E0C84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3D397C" w:rsidRDefault="003D397C" w:rsidP="003D397C">
      <w:pPr>
        <w:pStyle w:val="Corpo"/>
        <w:rPr>
          <w:sz w:val="24"/>
        </w:rPr>
      </w:pPr>
      <w:r w:rsidRPr="00256215">
        <w:rPr>
          <w:sz w:val="24"/>
        </w:rPr>
        <w:t xml:space="preserve">Esse conduzido por </w:t>
      </w:r>
      <w:proofErr w:type="spellStart"/>
      <w:r w:rsidRPr="00256215">
        <w:rPr>
          <w:sz w:val="24"/>
        </w:rPr>
        <w:t>Cesarone</w:t>
      </w:r>
      <w:proofErr w:type="spellEnd"/>
      <w:r w:rsidRPr="00256215">
        <w:rPr>
          <w:sz w:val="24"/>
        </w:rPr>
        <w:t xml:space="preserve"> </w:t>
      </w:r>
      <w:r w:rsidRPr="00256215">
        <w:rPr>
          <w:i/>
          <w:sz w:val="24"/>
        </w:rPr>
        <w:t>et al</w:t>
      </w:r>
      <w:r w:rsidRPr="00256215">
        <w:rPr>
          <w:sz w:val="24"/>
        </w:rPr>
        <w:t xml:space="preserve">. (2020) teve como objetivo avaliar os efeitos da suplementação de </w:t>
      </w:r>
      <w:proofErr w:type="spellStart"/>
      <w:r w:rsidRPr="00256215">
        <w:rPr>
          <w:sz w:val="24"/>
        </w:rPr>
        <w:t>picnogenol</w:t>
      </w:r>
      <w:proofErr w:type="spellEnd"/>
      <w:r w:rsidRPr="00256215">
        <w:rPr>
          <w:sz w:val="24"/>
        </w:rPr>
        <w:t xml:space="preserve"> como auxiliar na prevenção da perda da função cognitiva em indivíduos com Parkinson. </w:t>
      </w:r>
    </w:p>
    <w:p w:rsidR="003D397C" w:rsidRDefault="003D397C" w:rsidP="003D397C">
      <w:pPr>
        <w:pStyle w:val="Corpo"/>
        <w:rPr>
          <w:sz w:val="24"/>
        </w:rPr>
      </w:pPr>
    </w:p>
    <w:p w:rsidR="003D397C" w:rsidRPr="00256215" w:rsidRDefault="003D397C" w:rsidP="00FD1553">
      <w:pPr>
        <w:pStyle w:val="Corpo"/>
        <w:numPr>
          <w:ilvl w:val="0"/>
          <w:numId w:val="4"/>
        </w:numPr>
        <w:spacing w:after="0"/>
        <w:rPr>
          <w:sz w:val="24"/>
        </w:rPr>
      </w:pPr>
      <w:r w:rsidRPr="00256215">
        <w:rPr>
          <w:sz w:val="24"/>
        </w:rPr>
        <w:t xml:space="preserve">Após quatro semanas, os sintomas relacionados com a função cognitiva foram atenuados no grupo que recebeu o </w:t>
      </w:r>
      <w:proofErr w:type="spellStart"/>
      <w:r w:rsidRPr="00256215">
        <w:rPr>
          <w:sz w:val="24"/>
        </w:rPr>
        <w:t>picnogenol</w:t>
      </w:r>
      <w:proofErr w:type="spellEnd"/>
      <w:r w:rsidRPr="00256215">
        <w:rPr>
          <w:sz w:val="24"/>
        </w:rPr>
        <w:t xml:space="preserve"> quando comparado com o grupo tratado apenas com a terapia padrão (p&lt;0,05);</w:t>
      </w:r>
    </w:p>
    <w:p w:rsidR="003D397C" w:rsidRPr="00256215" w:rsidRDefault="003D397C" w:rsidP="00FD1553">
      <w:pPr>
        <w:pStyle w:val="Corpo"/>
        <w:numPr>
          <w:ilvl w:val="0"/>
          <w:numId w:val="4"/>
        </w:numPr>
        <w:spacing w:after="0"/>
        <w:rPr>
          <w:sz w:val="24"/>
        </w:rPr>
      </w:pPr>
      <w:r w:rsidRPr="00256215">
        <w:rPr>
          <w:sz w:val="24"/>
        </w:rPr>
        <w:t xml:space="preserve">O estresse </w:t>
      </w:r>
      <w:proofErr w:type="spellStart"/>
      <w:r w:rsidRPr="00256215">
        <w:rPr>
          <w:sz w:val="24"/>
        </w:rPr>
        <w:t>oxidativo</w:t>
      </w:r>
      <w:proofErr w:type="spellEnd"/>
      <w:r w:rsidRPr="00256215">
        <w:rPr>
          <w:sz w:val="24"/>
        </w:rPr>
        <w:t xml:space="preserve"> foi reduzido de maneira significativa no grupo tratado com </w:t>
      </w:r>
      <w:proofErr w:type="spellStart"/>
      <w:r w:rsidRPr="00256215">
        <w:rPr>
          <w:sz w:val="24"/>
        </w:rPr>
        <w:t>picnogenol</w:t>
      </w:r>
      <w:proofErr w:type="spellEnd"/>
      <w:r w:rsidRPr="00256215">
        <w:rPr>
          <w:sz w:val="24"/>
        </w:rPr>
        <w:t xml:space="preserve"> quando comparado com o grupo 2;</w:t>
      </w:r>
    </w:p>
    <w:p w:rsidR="003D397C" w:rsidRPr="00256215" w:rsidRDefault="003D397C" w:rsidP="00FD1553">
      <w:pPr>
        <w:pStyle w:val="Corpo"/>
        <w:numPr>
          <w:ilvl w:val="0"/>
          <w:numId w:val="4"/>
        </w:numPr>
        <w:spacing w:after="0"/>
        <w:rPr>
          <w:sz w:val="24"/>
        </w:rPr>
      </w:pPr>
      <w:r w:rsidRPr="00256215">
        <w:rPr>
          <w:sz w:val="24"/>
        </w:rPr>
        <w:t xml:space="preserve">Além dos aspectos cognitivos, a função motora e postural apresentou melhora significativa após as quatro semanas de terapia com </w:t>
      </w:r>
      <w:proofErr w:type="spellStart"/>
      <w:r w:rsidRPr="00256215">
        <w:rPr>
          <w:sz w:val="24"/>
        </w:rPr>
        <w:t>picnogenol</w:t>
      </w:r>
      <w:proofErr w:type="spellEnd"/>
      <w:r w:rsidRPr="00256215">
        <w:rPr>
          <w:sz w:val="24"/>
        </w:rPr>
        <w:t xml:space="preserve"> em relação ao grupo que recebeu apenas a terapia padrão;</w:t>
      </w:r>
    </w:p>
    <w:p w:rsidR="003D397C" w:rsidRPr="00256215" w:rsidRDefault="003D397C" w:rsidP="00FD1553">
      <w:pPr>
        <w:pStyle w:val="Corpo"/>
        <w:numPr>
          <w:ilvl w:val="0"/>
          <w:numId w:val="4"/>
        </w:numPr>
        <w:spacing w:after="0"/>
        <w:rPr>
          <w:sz w:val="24"/>
        </w:rPr>
      </w:pPr>
      <w:r w:rsidRPr="00256215">
        <w:rPr>
          <w:sz w:val="24"/>
        </w:rPr>
        <w:t xml:space="preserve">O edema periférico estava presente em todos os pacientes na inclusão. No grupo que recebeu a terapia padrão e o </w:t>
      </w:r>
      <w:proofErr w:type="spellStart"/>
      <w:r w:rsidRPr="00256215">
        <w:rPr>
          <w:sz w:val="24"/>
        </w:rPr>
        <w:t>picnogenol</w:t>
      </w:r>
      <w:proofErr w:type="spellEnd"/>
      <w:r w:rsidRPr="00256215">
        <w:rPr>
          <w:sz w:val="24"/>
        </w:rPr>
        <w:t xml:space="preserve"> o edema melhorou em praticamente todos os pacientes permanecendo inalterado em quatro indivíduos.</w:t>
      </w:r>
    </w:p>
    <w:p w:rsidR="008E0C84" w:rsidRDefault="008E0C84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3D397C" w:rsidRPr="00345CD5" w:rsidRDefault="003D397C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4D07D8" w:rsidRDefault="003D397C" w:rsidP="003D397C">
      <w:pPr>
        <w:pStyle w:val="Corpodetexto2"/>
        <w:rPr>
          <w:rFonts w:ascii="Swis721 Th BT" w:hAnsi="Swis721 Th BT" w:cs="Arial"/>
          <w:b/>
          <w:i/>
          <w:color w:val="404040"/>
          <w:sz w:val="23"/>
          <w:szCs w:val="23"/>
        </w:rPr>
      </w:pPr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 xml:space="preserve">Propranolol Apresenta Não Inferioridade </w:t>
      </w:r>
      <w:proofErr w:type="gramStart"/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>quando Comparado</w:t>
      </w:r>
      <w:proofErr w:type="gramEnd"/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 xml:space="preserve"> ao </w:t>
      </w:r>
      <w:proofErr w:type="spellStart"/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>Topiramato</w:t>
      </w:r>
      <w:proofErr w:type="spellEnd"/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 xml:space="preserve"> no Manejo da </w:t>
      </w:r>
      <w:proofErr w:type="spellStart"/>
      <w:r w:rsidRPr="003D397C">
        <w:rPr>
          <w:rFonts w:ascii="Swis721 Th BT" w:hAnsi="Swis721 Th BT" w:cs="Arial"/>
          <w:b/>
          <w:i/>
          <w:color w:val="404040"/>
          <w:sz w:val="23"/>
          <w:szCs w:val="23"/>
        </w:rPr>
        <w:t>Migrânea</w:t>
      </w:r>
      <w:proofErr w:type="spellEnd"/>
    </w:p>
    <w:p w:rsidR="003D397C" w:rsidRPr="003D397C" w:rsidRDefault="003D397C" w:rsidP="003D397C">
      <w:pPr>
        <w:pStyle w:val="Corpodetexto2"/>
        <w:rPr>
          <w:rFonts w:ascii="Swis721 Th BT" w:hAnsi="Swis721 Th BT" w:cs="Arial"/>
          <w:b/>
          <w:bCs/>
          <w:color w:val="404040"/>
          <w:kern w:val="32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8"/>
      </w:tblGrid>
      <w:tr w:rsidR="004D07D8" w:rsidRPr="00345CD5" w:rsidTr="004D07D8">
        <w:trPr>
          <w:trHeight w:val="518"/>
        </w:trPr>
        <w:tc>
          <w:tcPr>
            <w:tcW w:w="5078" w:type="dxa"/>
          </w:tcPr>
          <w:p w:rsidR="003D397C" w:rsidRDefault="003D397C" w:rsidP="00045B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Propranolol.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</w:t>
            </w:r>
            <w:r w:rsidR="00FD155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</w:t>
            </w:r>
            <w:r w:rsidRPr="003D397C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......40 mg</w:t>
            </w:r>
          </w:p>
          <w:p w:rsidR="004D07D8" w:rsidRPr="00345CD5" w:rsidRDefault="004D07D8" w:rsidP="003D397C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Excipiente </w:t>
            </w:r>
            <w:proofErr w:type="spellStart"/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qsp</w:t>
            </w:r>
            <w:proofErr w:type="spellEnd"/>
            <w:r w:rsidR="00FD155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..................................1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Cápsula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FD1553" w:rsidRPr="00FD155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Dose inicial de 2 a 3 cápsulas ao dia com aumentos gradativos semanais, de acordo com a resposta do paciente, até a dose de 160 mg ao dia ou conforme orientação médica. </w:t>
            </w:r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Arial"/>
          <w:color w:val="404040"/>
          <w:sz w:val="23"/>
          <w:szCs w:val="23"/>
        </w:rPr>
      </w:pPr>
    </w:p>
    <w:p w:rsidR="00045BE3" w:rsidRPr="00345CD5" w:rsidRDefault="00045BE3" w:rsidP="00045B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045BE3" w:rsidRDefault="00045BE3" w:rsidP="004D07D8">
      <w:pPr>
        <w:pStyle w:val="Corpo"/>
      </w:pPr>
    </w:p>
    <w:p w:rsidR="003D397C" w:rsidRDefault="003D397C" w:rsidP="003D397C">
      <w:pPr>
        <w:pStyle w:val="Corpo"/>
        <w:spacing w:after="120"/>
        <w:rPr>
          <w:sz w:val="24"/>
        </w:rPr>
      </w:pPr>
      <w:r w:rsidRPr="00CD6CB1">
        <w:rPr>
          <w:sz w:val="24"/>
        </w:rPr>
        <w:t xml:space="preserve">Esse estudo, publicado no periódico </w:t>
      </w:r>
      <w:proofErr w:type="spellStart"/>
      <w:r w:rsidRPr="00CD6CB1">
        <w:rPr>
          <w:i/>
          <w:iCs/>
          <w:sz w:val="24"/>
        </w:rPr>
        <w:t>Cephalgia</w:t>
      </w:r>
      <w:proofErr w:type="spellEnd"/>
      <w:r w:rsidRPr="00CD6CB1">
        <w:rPr>
          <w:sz w:val="24"/>
        </w:rPr>
        <w:t xml:space="preserve">, teve como objetivo avaliar a eficácia (não inferioridade) e a tolerabilidade do propranolol comparado ao </w:t>
      </w:r>
      <w:proofErr w:type="spellStart"/>
      <w:r w:rsidRPr="00CD6CB1">
        <w:rPr>
          <w:sz w:val="24"/>
        </w:rPr>
        <w:t>topiramato</w:t>
      </w:r>
      <w:proofErr w:type="spellEnd"/>
      <w:r>
        <w:rPr>
          <w:sz w:val="24"/>
        </w:rPr>
        <w:t xml:space="preserve"> para a prevenção da </w:t>
      </w:r>
      <w:proofErr w:type="spellStart"/>
      <w:r>
        <w:rPr>
          <w:sz w:val="24"/>
        </w:rPr>
        <w:t>migrânea</w:t>
      </w:r>
      <w:proofErr w:type="spellEnd"/>
      <w:r>
        <w:rPr>
          <w:sz w:val="24"/>
        </w:rPr>
        <w:t xml:space="preserve"> (</w:t>
      </w:r>
      <w:proofErr w:type="spellStart"/>
      <w:r w:rsidRPr="00CD6CB1">
        <w:rPr>
          <w:sz w:val="24"/>
        </w:rPr>
        <w:t>Chowdhury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et al., </w:t>
      </w:r>
      <w:r>
        <w:rPr>
          <w:sz w:val="24"/>
        </w:rPr>
        <w:t>2021).</w:t>
      </w:r>
    </w:p>
    <w:p w:rsidR="003D397C" w:rsidRPr="00CD6CB1" w:rsidRDefault="003D397C" w:rsidP="003D397C">
      <w:pPr>
        <w:pStyle w:val="Corpo"/>
        <w:spacing w:after="120"/>
        <w:rPr>
          <w:sz w:val="24"/>
        </w:rPr>
      </w:pPr>
    </w:p>
    <w:p w:rsidR="003D397C" w:rsidRPr="00CD6CB1" w:rsidRDefault="003D397C" w:rsidP="00FD1553">
      <w:pPr>
        <w:pStyle w:val="Corpo"/>
        <w:numPr>
          <w:ilvl w:val="0"/>
          <w:numId w:val="5"/>
        </w:numPr>
        <w:spacing w:after="0"/>
        <w:rPr>
          <w:sz w:val="24"/>
        </w:rPr>
      </w:pPr>
      <w:r w:rsidRPr="00CD6CB1">
        <w:rPr>
          <w:sz w:val="24"/>
        </w:rPr>
        <w:t xml:space="preserve">A alteração média nos dias de </w:t>
      </w:r>
      <w:proofErr w:type="spellStart"/>
      <w:r w:rsidRPr="00CD6CB1">
        <w:rPr>
          <w:sz w:val="24"/>
        </w:rPr>
        <w:t>migrânea</w:t>
      </w:r>
      <w:proofErr w:type="spellEnd"/>
      <w:r w:rsidRPr="00CD6CB1">
        <w:rPr>
          <w:sz w:val="24"/>
        </w:rPr>
        <w:t xml:space="preserve"> foi de -5,3 </w:t>
      </w:r>
      <w:r w:rsidRPr="00CD6CB1">
        <w:rPr>
          <w:i/>
          <w:iCs/>
          <w:sz w:val="24"/>
        </w:rPr>
        <w:t>vs</w:t>
      </w:r>
      <w:r w:rsidRPr="00CD6CB1">
        <w:rPr>
          <w:sz w:val="24"/>
        </w:rPr>
        <w:t xml:space="preserve">. -7,3 dias (p = 0,226) para os grupos </w:t>
      </w:r>
      <w:proofErr w:type="spellStart"/>
      <w:r w:rsidRPr="00CD6CB1">
        <w:rPr>
          <w:sz w:val="24"/>
        </w:rPr>
        <w:t>topiramato</w:t>
      </w:r>
      <w:proofErr w:type="spellEnd"/>
      <w:r w:rsidRPr="00CD6CB1">
        <w:rPr>
          <w:sz w:val="24"/>
        </w:rPr>
        <w:t xml:space="preserve"> e propranolol, respectivamente;</w:t>
      </w:r>
    </w:p>
    <w:p w:rsidR="003D397C" w:rsidRPr="00CD6CB1" w:rsidRDefault="003D397C" w:rsidP="00FD1553">
      <w:pPr>
        <w:pStyle w:val="Corpo"/>
        <w:numPr>
          <w:ilvl w:val="0"/>
          <w:numId w:val="5"/>
        </w:numPr>
        <w:spacing w:after="0"/>
        <w:rPr>
          <w:sz w:val="24"/>
        </w:rPr>
      </w:pPr>
      <w:r w:rsidRPr="00CD6CB1">
        <w:rPr>
          <w:sz w:val="24"/>
        </w:rPr>
        <w:t xml:space="preserve">O propranolol foi considerado não inferior e não superior ao </w:t>
      </w:r>
      <w:proofErr w:type="spellStart"/>
      <w:r w:rsidRPr="00CD6CB1">
        <w:rPr>
          <w:sz w:val="24"/>
        </w:rPr>
        <w:t>topiramato</w:t>
      </w:r>
      <w:proofErr w:type="spellEnd"/>
      <w:r w:rsidRPr="00CD6CB1">
        <w:rPr>
          <w:sz w:val="24"/>
        </w:rPr>
        <w:t xml:space="preserve"> (estimativa pontual de -1,99 com um intervalo de confiança de 95% de: -5,23 a 1,25 dias);</w:t>
      </w:r>
    </w:p>
    <w:p w:rsidR="003D397C" w:rsidRPr="00CD6CB1" w:rsidRDefault="003D397C" w:rsidP="00FD1553">
      <w:pPr>
        <w:pStyle w:val="Corpo"/>
        <w:numPr>
          <w:ilvl w:val="0"/>
          <w:numId w:val="5"/>
        </w:numPr>
        <w:spacing w:after="0"/>
        <w:rPr>
          <w:sz w:val="24"/>
        </w:rPr>
      </w:pPr>
      <w:r w:rsidRPr="00CD6CB1">
        <w:rPr>
          <w:sz w:val="24"/>
        </w:rPr>
        <w:t xml:space="preserve"> Múltiplos desfechos secundários também não diferiram entre os dois grupos;</w:t>
      </w:r>
    </w:p>
    <w:p w:rsidR="003D397C" w:rsidRPr="00CD6CB1" w:rsidRDefault="003D397C" w:rsidP="00FD1553">
      <w:pPr>
        <w:pStyle w:val="Corpo"/>
        <w:numPr>
          <w:ilvl w:val="0"/>
          <w:numId w:val="5"/>
        </w:numPr>
        <w:spacing w:after="0"/>
        <w:rPr>
          <w:sz w:val="24"/>
        </w:rPr>
      </w:pPr>
      <w:r w:rsidRPr="00CD6CB1">
        <w:rPr>
          <w:sz w:val="24"/>
        </w:rPr>
        <w:t xml:space="preserve"> Não houve diferença significativa na incidência de eventos adversos entre os dois grupos durante o período de avaliação.</w:t>
      </w:r>
    </w:p>
    <w:p w:rsidR="008E0C84" w:rsidRDefault="008E0C84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Default="003D397C" w:rsidP="008E0C84"/>
    <w:p w:rsidR="003D397C" w:rsidRPr="00F56CBB" w:rsidRDefault="003D397C" w:rsidP="003D397C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Público Alvo</w:t>
      </w:r>
    </w:p>
    <w:p w:rsidR="003D397C" w:rsidRDefault="003D397C" w:rsidP="00FD1553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3D397C" w:rsidRDefault="003D397C" w:rsidP="00FD1553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Psiquiatra</w:t>
      </w:r>
    </w:p>
    <w:p w:rsidR="003D397C" w:rsidRDefault="003D397C" w:rsidP="00FD1553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Neurologista </w:t>
      </w:r>
    </w:p>
    <w:p w:rsidR="003D397C" w:rsidRDefault="003D397C" w:rsidP="008E0C84"/>
    <w:p w:rsidR="003D397C" w:rsidRDefault="003D397C" w:rsidP="008E0C84"/>
    <w:p w:rsidR="003D397C" w:rsidRDefault="003D397C" w:rsidP="008E0C84"/>
    <w:p w:rsidR="008E0C84" w:rsidRPr="0061799F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61799F">
        <w:rPr>
          <w:rFonts w:ascii="Swis721 Th BT" w:hAnsi="Swis721 Th BT"/>
          <w:b/>
          <w:color w:val="00B250"/>
          <w:sz w:val="60"/>
          <w:szCs w:val="60"/>
        </w:rPr>
        <w:t>Outras Informações</w:t>
      </w:r>
    </w:p>
    <w:p w:rsidR="008E0C84" w:rsidRDefault="008E0C84" w:rsidP="00FD1553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F4390" w:rsidRPr="006442D1" w:rsidRDefault="009F4390" w:rsidP="00FD1553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Apoio Farmacotécnico </w:t>
      </w:r>
    </w:p>
    <w:p w:rsidR="008E0C84" w:rsidRPr="006442D1" w:rsidRDefault="008E0C84" w:rsidP="00FD1553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8E0C84" w:rsidRPr="006442D1" w:rsidRDefault="008E0C84" w:rsidP="00FD1553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174739" w:rsidRDefault="00174739"/>
    <w:sectPr w:rsidR="00174739" w:rsidSect="00646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55674"/>
    <w:multiLevelType w:val="multilevel"/>
    <w:tmpl w:val="E2569CD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4C312A"/>
    <w:multiLevelType w:val="hybridMultilevel"/>
    <w:tmpl w:val="90BE31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4"/>
    <w:rsid w:val="000026CE"/>
    <w:rsid w:val="00045BE3"/>
    <w:rsid w:val="00045CD5"/>
    <w:rsid w:val="000A30AD"/>
    <w:rsid w:val="001438CC"/>
    <w:rsid w:val="00156C91"/>
    <w:rsid w:val="00174739"/>
    <w:rsid w:val="003D397C"/>
    <w:rsid w:val="004D07D8"/>
    <w:rsid w:val="005406CC"/>
    <w:rsid w:val="005C7D1F"/>
    <w:rsid w:val="0061799F"/>
    <w:rsid w:val="006442D1"/>
    <w:rsid w:val="006464BC"/>
    <w:rsid w:val="006A3801"/>
    <w:rsid w:val="006E5BB9"/>
    <w:rsid w:val="00743A72"/>
    <w:rsid w:val="007E4C49"/>
    <w:rsid w:val="00820430"/>
    <w:rsid w:val="008B6417"/>
    <w:rsid w:val="008E0C84"/>
    <w:rsid w:val="009C552F"/>
    <w:rsid w:val="009F4390"/>
    <w:rsid w:val="00A36FAA"/>
    <w:rsid w:val="00B224CB"/>
    <w:rsid w:val="00B63F79"/>
    <w:rsid w:val="00BC07D6"/>
    <w:rsid w:val="00BF2613"/>
    <w:rsid w:val="00CA5DFD"/>
    <w:rsid w:val="00CD01B7"/>
    <w:rsid w:val="00CD6CD5"/>
    <w:rsid w:val="00E6213D"/>
    <w:rsid w:val="00EA78E9"/>
    <w:rsid w:val="00F56CBB"/>
    <w:rsid w:val="00FD1553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BD1D-76B4-4DD9-8CA7-D36A460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8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6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4BC"/>
    <w:pPr>
      <w:keepNext/>
      <w:keepLines/>
      <w:spacing w:before="40" w:after="0" w:line="259" w:lineRule="auto"/>
      <w:jc w:val="center"/>
      <w:outlineLvl w:val="1"/>
    </w:pPr>
    <w:rPr>
      <w:rFonts w:ascii="Swis721 Th BT" w:eastAsiaTheme="majorEastAsia" w:hAnsi="Swis721 Th BT" w:cstheme="majorBidi"/>
      <w:b/>
      <w:color w:val="0070C0"/>
      <w:sz w:val="40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64B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8E0C84"/>
    <w:rPr>
      <w:b/>
      <w:bCs/>
    </w:rPr>
  </w:style>
  <w:style w:type="character" w:styleId="Hyperlink">
    <w:name w:val="Hyperlink"/>
    <w:uiPriority w:val="99"/>
    <w:qFormat/>
    <w:rsid w:val="008E0C8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8E0C84"/>
    <w:pPr>
      <w:tabs>
        <w:tab w:val="right" w:leader="dot" w:pos="9062"/>
      </w:tabs>
      <w:suppressAutoHyphens/>
      <w:spacing w:after="0" w:line="240" w:lineRule="auto"/>
      <w:ind w:left="240"/>
    </w:pPr>
    <w:rPr>
      <w:rFonts w:ascii="Arial" w:eastAsia="Times New Roman" w:hAnsi="Arial" w:cs="Arial"/>
      <w:noProof/>
      <w:sz w:val="24"/>
      <w:szCs w:val="24"/>
      <w:lang w:eastAsia="ar-SA"/>
    </w:rPr>
  </w:style>
  <w:style w:type="paragraph" w:styleId="Sumrio1">
    <w:name w:val="toc 1"/>
    <w:basedOn w:val="Normal"/>
    <w:next w:val="Normal"/>
    <w:autoRedefine/>
    <w:uiPriority w:val="39"/>
    <w:rsid w:val="006E5BB9"/>
    <w:pPr>
      <w:tabs>
        <w:tab w:val="right" w:leader="dot" w:pos="9062"/>
      </w:tabs>
      <w:suppressAutoHyphens/>
      <w:spacing w:after="0" w:line="240" w:lineRule="auto"/>
    </w:pPr>
    <w:rPr>
      <w:rFonts w:ascii="Swis721 Th BT" w:eastAsia="Times New Roman" w:hAnsi="Swis721 Th BT" w:cs="Arial"/>
      <w:b/>
      <w:noProof/>
      <w:color w:val="404040" w:themeColor="text1" w:themeTint="BF"/>
      <w:sz w:val="23"/>
      <w:szCs w:val="23"/>
      <w:lang w:eastAsia="ar-SA"/>
    </w:rPr>
  </w:style>
  <w:style w:type="paragraph" w:styleId="PargrafodaLista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NormalWeb">
    <w:name w:val="Normal (Web)"/>
    <w:basedOn w:val="Normal"/>
    <w:uiPriority w:val="99"/>
    <w:rsid w:val="008E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E0C84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E0C84"/>
    <w:rPr>
      <w:rFonts w:ascii="Verdana" w:eastAsia="MS Mincho" w:hAnsi="Verdana" w:cs="Times New Roman"/>
      <w:szCs w:val="20"/>
      <w:lang w:eastAsia="ja-JP"/>
    </w:rPr>
  </w:style>
  <w:style w:type="paragraph" w:customStyle="1" w:styleId="Corpo">
    <w:name w:val="Corpo"/>
    <w:basedOn w:val="Normal"/>
    <w:link w:val="CorpoChar"/>
    <w:qFormat/>
    <w:rsid w:val="00F56CBB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F56CBB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4D07D8"/>
    <w:pPr>
      <w:spacing w:after="0" w:line="240" w:lineRule="auto"/>
    </w:pPr>
    <w:rPr>
      <w:rFonts w:ascii="Swis721 Th BT" w:hAnsi="Swis721 Th BT"/>
      <w:b/>
      <w:color w:val="0082B2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4D07D8"/>
    <w:rPr>
      <w:rFonts w:ascii="Swis721 Th BT" w:hAnsi="Swis721 Th BT"/>
      <w:b/>
      <w:color w:val="0082B2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646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464BC"/>
    <w:pPr>
      <w:outlineLvl w:val="9"/>
    </w:pPr>
  </w:style>
  <w:style w:type="character" w:customStyle="1" w:styleId="Ttulo2Char">
    <w:name w:val="Título 2 Char"/>
    <w:basedOn w:val="Fontepargpadro"/>
    <w:link w:val="Ttulo2"/>
    <w:uiPriority w:val="9"/>
    <w:rsid w:val="006464BC"/>
    <w:rPr>
      <w:rFonts w:ascii="Swis721 Th BT" w:eastAsiaTheme="majorEastAsia" w:hAnsi="Swis721 Th BT" w:cstheme="majorBidi"/>
      <w:b/>
      <w:color w:val="0070C0"/>
      <w:sz w:val="40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64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59"/>
    <w:qFormat/>
    <w:rsid w:val="006464B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4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64BC"/>
  </w:style>
  <w:style w:type="paragraph" w:styleId="Rodap">
    <w:name w:val="footer"/>
    <w:basedOn w:val="Normal"/>
    <w:link w:val="RodapChar"/>
    <w:uiPriority w:val="99"/>
    <w:unhideWhenUsed/>
    <w:rsid w:val="0064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464BC"/>
  </w:style>
  <w:style w:type="paragraph" w:customStyle="1" w:styleId="referencias">
    <w:name w:val="referencias"/>
    <w:basedOn w:val="Normal"/>
    <w:link w:val="referenciasChar"/>
    <w:qFormat/>
    <w:rsid w:val="006464BC"/>
    <w:rPr>
      <w:rFonts w:ascii="Swis721 Th BT" w:eastAsia="MS Mincho" w:hAnsi="Swis721 Th BT"/>
      <w:b/>
      <w:color w:val="339966"/>
      <w:sz w:val="12"/>
      <w:szCs w:val="12"/>
    </w:rPr>
  </w:style>
  <w:style w:type="character" w:customStyle="1" w:styleId="referenciasChar">
    <w:name w:val="referencias Char"/>
    <w:basedOn w:val="Fontepargpadro"/>
    <w:link w:val="referencias"/>
    <w:qFormat/>
    <w:rsid w:val="006464BC"/>
    <w:rPr>
      <w:rFonts w:ascii="Swis721 Th BT" w:eastAsia="MS Mincho" w:hAnsi="Swis721 Th BT"/>
      <w:b/>
      <w:color w:val="339966"/>
      <w:sz w:val="12"/>
      <w:szCs w:val="12"/>
    </w:rPr>
  </w:style>
  <w:style w:type="paragraph" w:customStyle="1" w:styleId="formulas">
    <w:name w:val="formulas"/>
    <w:basedOn w:val="Normal"/>
    <w:link w:val="formulasChar"/>
    <w:qFormat/>
    <w:rsid w:val="006464BC"/>
    <w:pPr>
      <w:tabs>
        <w:tab w:val="right" w:leader="dot" w:pos="3715"/>
      </w:tabs>
      <w:spacing w:after="20" w:line="240" w:lineRule="auto"/>
      <w:jc w:val="both"/>
    </w:pPr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6464BC"/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table" w:styleId="SombreamentoClaro">
    <w:name w:val="Light Shading"/>
    <w:basedOn w:val="Tabelanormal"/>
    <w:uiPriority w:val="60"/>
    <w:rsid w:val="006464BC"/>
    <w:pPr>
      <w:spacing w:after="0" w:line="240" w:lineRule="auto"/>
    </w:pPr>
    <w:rPr>
      <w:rFonts w:eastAsia="MS Mincho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4">
    <w:name w:val="Sombreamento Claro - Ênfase 14"/>
    <w:basedOn w:val="Tabelanormal"/>
    <w:uiPriority w:val="60"/>
    <w:rsid w:val="006464BC"/>
    <w:pPr>
      <w:spacing w:after="0" w:line="240" w:lineRule="auto"/>
    </w:pPr>
    <w:rPr>
      <w:rFonts w:eastAsia="MS Mincho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Titulo">
    <w:name w:val="Titulo"/>
    <w:basedOn w:val="Normal"/>
    <w:link w:val="TituloChar"/>
    <w:qFormat/>
    <w:rsid w:val="006464BC"/>
    <w:pPr>
      <w:spacing w:after="40" w:line="240" w:lineRule="auto"/>
    </w:pPr>
    <w:rPr>
      <w:rFonts w:ascii="Swis721 Th BT" w:eastAsia="MS Mincho" w:hAnsi="Swis721 Th BT"/>
      <w:color w:val="339966"/>
      <w:sz w:val="60"/>
    </w:rPr>
  </w:style>
  <w:style w:type="character" w:customStyle="1" w:styleId="TituloChar">
    <w:name w:val="Titulo Char"/>
    <w:basedOn w:val="Fontepargpadro"/>
    <w:link w:val="Titulo"/>
    <w:rsid w:val="006464BC"/>
    <w:rPr>
      <w:rFonts w:ascii="Swis721 Th BT" w:eastAsia="MS Mincho" w:hAnsi="Swis721 Th BT"/>
      <w:color w:val="339966"/>
      <w:sz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64BC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464BC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apple-converted-space">
    <w:name w:val="apple-converted-space"/>
    <w:basedOn w:val="Fontepargpadro"/>
    <w:rsid w:val="006464BC"/>
  </w:style>
  <w:style w:type="paragraph" w:styleId="SemEspaamento">
    <w:name w:val="No Spacing"/>
    <w:uiPriority w:val="1"/>
    <w:qFormat/>
    <w:rsid w:val="006464BC"/>
    <w:pPr>
      <w:spacing w:after="0" w:line="240" w:lineRule="auto"/>
    </w:pPr>
  </w:style>
  <w:style w:type="table" w:styleId="TabelaSimples5">
    <w:name w:val="Plain Table 5"/>
    <w:basedOn w:val="Tabelanormal"/>
    <w:uiPriority w:val="45"/>
    <w:rsid w:val="00646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ibliografia">
    <w:name w:val="bibliografia"/>
    <w:basedOn w:val="formulas"/>
    <w:link w:val="bibliografiaChar"/>
    <w:qFormat/>
    <w:rsid w:val="006464BC"/>
    <w:rPr>
      <w:rFonts w:ascii="Swis721 Th BT" w:hAnsi="Swis721 Th BT"/>
      <w:b w:val="0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6464BC"/>
    <w:rPr>
      <w:rFonts w:ascii="Swis721 Th BT" w:eastAsia="MS Mincho" w:hAnsi="Swis721 Th BT"/>
      <w:b w:val="0"/>
      <w:color w:val="595959" w:themeColor="text1" w:themeTint="A6"/>
      <w:sz w:val="12"/>
      <w:szCs w:val="16"/>
      <w:lang w:val="en-US"/>
    </w:rPr>
  </w:style>
  <w:style w:type="character" w:styleId="nfase">
    <w:name w:val="Emphasis"/>
    <w:basedOn w:val="Fontepargpadro"/>
    <w:uiPriority w:val="20"/>
    <w:qFormat/>
    <w:rsid w:val="006464BC"/>
    <w:rPr>
      <w:i/>
      <w:iCs/>
    </w:rPr>
  </w:style>
  <w:style w:type="paragraph" w:customStyle="1" w:styleId="subsubtitulo">
    <w:name w:val="sub subtitulo"/>
    <w:basedOn w:val="Normal"/>
    <w:link w:val="subsubtituloChar"/>
    <w:qFormat/>
    <w:rsid w:val="006464BC"/>
    <w:rPr>
      <w:color w:val="457B57"/>
    </w:rPr>
  </w:style>
  <w:style w:type="character" w:customStyle="1" w:styleId="subsubtituloChar">
    <w:name w:val="sub subtitulo Char"/>
    <w:basedOn w:val="Fontepargpadro"/>
    <w:link w:val="subsubtitulo"/>
    <w:rsid w:val="006464BC"/>
    <w:rPr>
      <w:color w:val="457B57"/>
    </w:rPr>
  </w:style>
  <w:style w:type="table" w:customStyle="1" w:styleId="TabeladeGradeClara1">
    <w:name w:val="Tabela de Grade Clara1"/>
    <w:basedOn w:val="Tabelanormal"/>
    <w:uiPriority w:val="40"/>
    <w:rsid w:val="006464BC"/>
    <w:pPr>
      <w:spacing w:after="0" w:line="240" w:lineRule="auto"/>
    </w:pPr>
    <w:rPr>
      <w:rFonts w:eastAsia="MS Minch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464B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mo">
    <w:name w:val="mo"/>
    <w:basedOn w:val="Fontepargpadro"/>
    <w:rsid w:val="006464BC"/>
  </w:style>
  <w:style w:type="paragraph" w:styleId="Sumrio3">
    <w:name w:val="toc 3"/>
    <w:basedOn w:val="Normal"/>
    <w:next w:val="Normal"/>
    <w:autoRedefine/>
    <w:uiPriority w:val="39"/>
    <w:unhideWhenUsed/>
    <w:rsid w:val="006464BC"/>
    <w:pPr>
      <w:spacing w:after="100" w:line="259" w:lineRule="auto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6464BC"/>
    <w:pPr>
      <w:spacing w:after="100" w:line="259" w:lineRule="auto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464BC"/>
    <w:pPr>
      <w:spacing w:after="100" w:line="259" w:lineRule="auto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464BC"/>
    <w:pPr>
      <w:spacing w:after="100" w:line="259" w:lineRule="auto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64BC"/>
    <w:pPr>
      <w:spacing w:after="100" w:line="259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464BC"/>
    <w:pPr>
      <w:spacing w:after="100" w:line="259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464BC"/>
    <w:pPr>
      <w:spacing w:after="100" w:line="259" w:lineRule="auto"/>
      <w:ind w:left="1760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4BC"/>
    <w:rPr>
      <w:rFonts w:ascii="Segoe UI" w:hAnsi="Segoe UI" w:cs="Segoe UI"/>
      <w:sz w:val="18"/>
      <w:szCs w:val="18"/>
    </w:rPr>
  </w:style>
  <w:style w:type="paragraph" w:customStyle="1" w:styleId="Datacapa">
    <w:name w:val="Data_capa"/>
    <w:basedOn w:val="Normal"/>
    <w:link w:val="DatacapaChar"/>
    <w:rsid w:val="006464BC"/>
    <w:rPr>
      <w:rFonts w:ascii="Zurich Lt BT" w:eastAsia="MS Mincho" w:hAnsi="Zurich Lt BT"/>
      <w:color w:val="7F7F7F" w:themeColor="text1" w:themeTint="80"/>
      <w:sz w:val="16"/>
      <w:szCs w:val="16"/>
    </w:rPr>
  </w:style>
  <w:style w:type="character" w:customStyle="1" w:styleId="DatacapaChar">
    <w:name w:val="Data_capa Char"/>
    <w:basedOn w:val="Fontepargpadro"/>
    <w:link w:val="Datacapa"/>
    <w:rsid w:val="006464BC"/>
    <w:rPr>
      <w:rFonts w:ascii="Zurich Lt BT" w:eastAsia="MS Mincho" w:hAnsi="Zurich Lt BT"/>
      <w:color w:val="7F7F7F" w:themeColor="text1" w:themeTint="80"/>
      <w:sz w:val="16"/>
      <w:szCs w:val="16"/>
    </w:rPr>
  </w:style>
  <w:style w:type="table" w:styleId="TabelaSimples1">
    <w:name w:val="Plain Table 1"/>
    <w:basedOn w:val="Tabelanormal"/>
    <w:uiPriority w:val="41"/>
    <w:rsid w:val="006464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adeClara">
    <w:name w:val="Light Grid"/>
    <w:basedOn w:val="Tabelanormal"/>
    <w:uiPriority w:val="62"/>
    <w:rsid w:val="006464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Simples2">
    <w:name w:val="Plain Table 2"/>
    <w:basedOn w:val="Tabelanormal"/>
    <w:uiPriority w:val="42"/>
    <w:rsid w:val="006464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6464BC"/>
    <w:pPr>
      <w:spacing w:after="0" w:line="240" w:lineRule="auto"/>
    </w:pPr>
    <w:rPr>
      <w:rFonts w:eastAsia="MS Mincho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EndNoteBibliography">
    <w:name w:val="EndNote Bibliography"/>
    <w:basedOn w:val="Normal"/>
    <w:link w:val="EndNoteBibliographyChar"/>
    <w:qFormat/>
    <w:rsid w:val="006464BC"/>
    <w:pPr>
      <w:spacing w:after="160" w:line="240" w:lineRule="auto"/>
      <w:jc w:val="both"/>
    </w:pPr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qFormat/>
    <w:rsid w:val="006464BC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4BC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646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Clara-nfase11">
    <w:name w:val="Lista Clara - Ênfase 11"/>
    <w:basedOn w:val="Tabelanormal"/>
    <w:uiPriority w:val="61"/>
    <w:rsid w:val="006464BC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6464B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dNoteBibliographyCarter">
    <w:name w:val="EndNote Bibliography Caráter"/>
    <w:basedOn w:val="Fontepargpadro"/>
    <w:qFormat/>
    <w:locked/>
    <w:rsid w:val="006464BC"/>
    <w:rPr>
      <w:rFonts w:ascii="Swis721 Th BT" w:hAnsi="Swis721 Th BT"/>
      <w:lang w:val="en-US"/>
    </w:rPr>
  </w:style>
  <w:style w:type="table" w:customStyle="1" w:styleId="Tabelacomgrade24">
    <w:name w:val="Tabela com grade24"/>
    <w:basedOn w:val="Tabelanormal"/>
    <w:uiPriority w:val="59"/>
    <w:qFormat/>
    <w:rsid w:val="006464BC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6464BC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6464B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646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ontedodoquadro">
    <w:name w:val="Conteúdo do quadro"/>
    <w:basedOn w:val="Normal"/>
    <w:qFormat/>
    <w:rsid w:val="006464BC"/>
    <w:pPr>
      <w:suppressAutoHyphens/>
      <w:spacing w:after="160" w:line="259" w:lineRule="auto"/>
    </w:pPr>
  </w:style>
  <w:style w:type="table" w:customStyle="1" w:styleId="Tabelacomgrade17">
    <w:name w:val="Tabela com grade17"/>
    <w:basedOn w:val="Tabelanormal"/>
    <w:uiPriority w:val="59"/>
    <w:rsid w:val="006464B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3">
    <w:name w:val="Grid Table 1 Light Accent 3"/>
    <w:basedOn w:val="Tabelanormal"/>
    <w:uiPriority w:val="46"/>
    <w:rsid w:val="006464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2550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9</cp:revision>
  <dcterms:created xsi:type="dcterms:W3CDTF">2019-04-01T18:24:00Z</dcterms:created>
  <dcterms:modified xsi:type="dcterms:W3CDTF">2023-08-18T14:54:00Z</dcterms:modified>
</cp:coreProperties>
</file>