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019" w:rsidRPr="004A4E2F" w:rsidRDefault="00013019" w:rsidP="00013019">
      <w:pPr>
        <w:pStyle w:val="Titulo"/>
        <w:rPr>
          <w:rFonts w:ascii="Swis721 Th BT" w:hAnsi="Swis721 Th BT"/>
          <w:b/>
        </w:rPr>
      </w:pPr>
      <w:r w:rsidRPr="004A4E2F">
        <w:rPr>
          <w:rFonts w:ascii="Swis721 Th BT" w:hAnsi="Swis721 Th BT"/>
          <w:b/>
        </w:rPr>
        <w:t>Lista de Fornecedores</w:t>
      </w:r>
    </w:p>
    <w:p w:rsidR="00013019" w:rsidRPr="0022172F" w:rsidRDefault="00013019" w:rsidP="00013019">
      <w:pPr>
        <w:autoSpaceDE w:val="0"/>
        <w:autoSpaceDN w:val="0"/>
        <w:adjustRightInd w:val="0"/>
        <w:spacing w:after="0" w:line="240" w:lineRule="auto"/>
        <w:jc w:val="center"/>
        <w:rPr>
          <w:rFonts w:ascii="Swis721 Th BT" w:hAnsi="Swis721 Th BT" w:cs="Arial"/>
          <w:b/>
          <w:color w:val="336699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7360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680"/>
        <w:gridCol w:w="3680"/>
      </w:tblGrid>
      <w:tr w:rsidR="00013019" w:rsidRPr="00B6397E" w:rsidTr="004A4E2F">
        <w:trPr>
          <w:trHeight w:val="453"/>
          <w:jc w:val="center"/>
        </w:trPr>
        <w:tc>
          <w:tcPr>
            <w:tcW w:w="3680" w:type="dxa"/>
            <w:shd w:val="clear" w:color="auto" w:fill="FFC000"/>
            <w:vAlign w:val="center"/>
          </w:tcPr>
          <w:p w:rsidR="00013019" w:rsidRPr="00B6397E" w:rsidRDefault="00013019" w:rsidP="00F95ED8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</w:rPr>
            </w:pPr>
            <w:r w:rsidRPr="00B6397E">
              <w:rPr>
                <w:rFonts w:ascii="Swis721 Th BT" w:hAnsi="Swis721 Th BT"/>
                <w:b/>
                <w:color w:val="FFFFFF" w:themeColor="background1"/>
              </w:rPr>
              <w:t>Ativo</w:t>
            </w:r>
          </w:p>
        </w:tc>
        <w:tc>
          <w:tcPr>
            <w:tcW w:w="3680" w:type="dxa"/>
            <w:shd w:val="clear" w:color="auto" w:fill="FFC000"/>
            <w:vAlign w:val="center"/>
          </w:tcPr>
          <w:p w:rsidR="00013019" w:rsidRPr="00B6397E" w:rsidRDefault="00013019" w:rsidP="00F95ED8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</w:rPr>
            </w:pPr>
            <w:r w:rsidRPr="00B6397E">
              <w:rPr>
                <w:rFonts w:ascii="Swis721 Th BT" w:hAnsi="Swis721 Th BT"/>
                <w:b/>
                <w:color w:val="FFFFFF" w:themeColor="background1"/>
              </w:rPr>
              <w:t>Fornecedor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Abacateiro</w:t>
            </w:r>
          </w:p>
        </w:tc>
        <w:tc>
          <w:tcPr>
            <w:tcW w:w="3680" w:type="dxa"/>
            <w:vAlign w:val="center"/>
          </w:tcPr>
          <w:p w:rsidR="0051065D" w:rsidRPr="00553C1A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37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Ácido fólico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Alcachofra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Alecrim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proofErr w:type="spellEnd"/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Alho em Pó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Alpinia</w:t>
            </w:r>
            <w:proofErr w:type="spellEnd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galanga</w:t>
            </w:r>
            <w:proofErr w:type="spellEnd"/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Viafarma</w:t>
            </w:r>
            <w:proofErr w:type="spellEnd"/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Andrographis</w:t>
            </w:r>
            <w:proofErr w:type="spellEnd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proofErr w:type="gramStart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paniculata</w:t>
            </w:r>
            <w:proofErr w:type="spellEnd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,</w:t>
            </w:r>
            <w:proofErr w:type="gramEnd"/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proofErr w:type="spellEnd"/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Ashwagandha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Astaxantina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Bacopa</w:t>
            </w:r>
            <w:proofErr w:type="spellEnd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monieri</w:t>
            </w:r>
            <w:proofErr w:type="spellEnd"/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Berberina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Bergamota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proofErr w:type="spellEnd"/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BIOintestil</w:t>
            </w: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  <w:t>®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Infinity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 Pharma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Biotina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Boswellia serrata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Cafeína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Camomila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Capsaicina</w:t>
            </w:r>
            <w:proofErr w:type="spellEnd"/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proofErr w:type="spellEnd"/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bCs/>
                <w:i/>
                <w:iCs/>
                <w:color w:val="404040" w:themeColor="text1" w:themeTint="BF"/>
                <w:sz w:val="23"/>
                <w:szCs w:val="23"/>
              </w:rPr>
              <w:t>Centella asiatica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Chá Verde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Chlorella</w:t>
            </w:r>
            <w:proofErr w:type="spellEnd"/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Cimicifuga</w:t>
            </w:r>
            <w:proofErr w:type="spellEnd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racemosa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proofErr w:type="spellEnd"/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lastRenderedPageBreak/>
              <w:t>Citrus sinensis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Cobre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Coenzima Q10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Cranberry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Crocus sativus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Curcuma</w:t>
            </w:r>
            <w:proofErr w:type="spellEnd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longa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Curcumina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iCs/>
                <w:color w:val="404040" w:themeColor="text1" w:themeTint="BF"/>
                <w:sz w:val="23"/>
                <w:szCs w:val="23"/>
              </w:rPr>
              <w:t>D-</w:t>
            </w:r>
            <w:proofErr w:type="spellStart"/>
            <w:r w:rsidRPr="00861B73">
              <w:rPr>
                <w:rFonts w:ascii="Swis721 Th BT" w:hAnsi="Swis721 Th BT"/>
                <w:iCs/>
                <w:color w:val="404040" w:themeColor="text1" w:themeTint="BF"/>
                <w:sz w:val="23"/>
                <w:szCs w:val="23"/>
              </w:rPr>
              <w:t>Manose</w:t>
            </w:r>
            <w:proofErr w:type="spellEnd"/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</w:pPr>
            <w:proofErr w:type="spellStart"/>
            <w:r w:rsidRPr="00861B73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Emblica</w:t>
            </w:r>
            <w:proofErr w:type="spellEnd"/>
            <w:r w:rsidRPr="00861B73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861B73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officinalis</w:t>
            </w:r>
            <w:proofErr w:type="spellEnd"/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Extrato de Alcaçuz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Extrato de Damiana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proofErr w:type="spellEnd"/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Feno-grego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Fitaxin</w:t>
            </w: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  <w:t>®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proofErr w:type="spellEnd"/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 w:cs="Calibri"/>
                <w:color w:val="404040" w:themeColor="text1" w:themeTint="BF"/>
                <w:sz w:val="23"/>
                <w:szCs w:val="23"/>
              </w:rPr>
              <w:t>Fitoesteróis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</w:pPr>
            <w:proofErr w:type="spellStart"/>
            <w:r w:rsidRPr="00861B73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Garcinia</w:t>
            </w:r>
            <w:proofErr w:type="spellEnd"/>
            <w:r w:rsidRPr="00861B73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861B73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mangostana</w:t>
            </w:r>
            <w:proofErr w:type="spellEnd"/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proofErr w:type="spellEnd"/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Gastrofort</w:t>
            </w:r>
            <w:proofErr w:type="spellEnd"/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Infinity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 Pharma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Gengibre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Gengirol</w:t>
            </w:r>
            <w:proofErr w:type="spellEnd"/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Ginkgo biloba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Grape seed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proofErr w:type="spellEnd"/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Green Coffee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Green </w:t>
            </w:r>
            <w:proofErr w:type="spellStart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tea</w:t>
            </w:r>
            <w:proofErr w:type="spellEnd"/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</w:pPr>
            <w:proofErr w:type="spellStart"/>
            <w:r w:rsidRPr="00861B73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Gymnema</w:t>
            </w:r>
            <w:proofErr w:type="spellEnd"/>
            <w:r w:rsidRPr="00861B73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861B73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sylvestre</w:t>
            </w:r>
            <w:proofErr w:type="spellEnd"/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</w:pPr>
            <w:proofErr w:type="spellStart"/>
            <w:r w:rsidRPr="00861B73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lastRenderedPageBreak/>
              <w:t>Ilex</w:t>
            </w:r>
            <w:proofErr w:type="spellEnd"/>
            <w:r w:rsidRPr="00861B73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861B73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paraguariensis</w:t>
            </w:r>
            <w:proofErr w:type="spellEnd"/>
          </w:p>
        </w:tc>
        <w:tc>
          <w:tcPr>
            <w:tcW w:w="3680" w:type="dxa"/>
            <w:vAlign w:val="center"/>
          </w:tcPr>
          <w:p w:rsidR="0051065D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i/>
              </w:rPr>
            </w:pPr>
            <w:proofErr w:type="spellStart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Kaempferia</w:t>
            </w:r>
            <w:proofErr w:type="spellEnd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parviflora</w:t>
            </w:r>
            <w:proofErr w:type="spellEnd"/>
          </w:p>
        </w:tc>
        <w:tc>
          <w:tcPr>
            <w:tcW w:w="3680" w:type="dxa"/>
            <w:vAlign w:val="center"/>
          </w:tcPr>
          <w:p w:rsidR="0051065D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L-carnitina</w:t>
            </w:r>
          </w:p>
        </w:tc>
        <w:tc>
          <w:tcPr>
            <w:tcW w:w="3680" w:type="dxa"/>
            <w:vAlign w:val="center"/>
          </w:tcPr>
          <w:p w:rsidR="0051065D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Licopeno</w:t>
            </w:r>
          </w:p>
        </w:tc>
        <w:tc>
          <w:tcPr>
            <w:tcW w:w="3680" w:type="dxa"/>
            <w:vAlign w:val="center"/>
          </w:tcPr>
          <w:p w:rsidR="0051065D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Licorice</w:t>
            </w:r>
            <w:proofErr w:type="spellEnd"/>
          </w:p>
        </w:tc>
        <w:tc>
          <w:tcPr>
            <w:tcW w:w="3680" w:type="dxa"/>
            <w:vAlign w:val="center"/>
          </w:tcPr>
          <w:p w:rsidR="0051065D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Linhaça</w:t>
            </w:r>
          </w:p>
        </w:tc>
        <w:tc>
          <w:tcPr>
            <w:tcW w:w="3680" w:type="dxa"/>
            <w:vAlign w:val="center"/>
          </w:tcPr>
          <w:p w:rsidR="0051065D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Long Jack</w:t>
            </w:r>
          </w:p>
        </w:tc>
        <w:tc>
          <w:tcPr>
            <w:tcW w:w="3680" w:type="dxa"/>
            <w:vAlign w:val="center"/>
          </w:tcPr>
          <w:p w:rsidR="0051065D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L-</w:t>
            </w:r>
            <w:proofErr w:type="spellStart"/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teanina</w:t>
            </w:r>
            <w:proofErr w:type="spellEnd"/>
          </w:p>
        </w:tc>
        <w:tc>
          <w:tcPr>
            <w:tcW w:w="3680" w:type="dxa"/>
            <w:vAlign w:val="center"/>
          </w:tcPr>
          <w:p w:rsidR="0051065D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</w:rPr>
              <w:t>Luteína</w:t>
            </w:r>
          </w:p>
        </w:tc>
        <w:tc>
          <w:tcPr>
            <w:tcW w:w="3680" w:type="dxa"/>
            <w:vAlign w:val="center"/>
          </w:tcPr>
          <w:p w:rsidR="0051065D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>Melissa officinalis</w:t>
            </w:r>
          </w:p>
        </w:tc>
        <w:tc>
          <w:tcPr>
            <w:tcW w:w="3680" w:type="dxa"/>
            <w:vAlign w:val="center"/>
          </w:tcPr>
          <w:p w:rsidR="0051065D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Momordica</w:t>
            </w:r>
            <w:proofErr w:type="spellEnd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charantia</w:t>
            </w:r>
            <w:proofErr w:type="spellEnd"/>
          </w:p>
        </w:tc>
        <w:tc>
          <w:tcPr>
            <w:tcW w:w="3680" w:type="dxa"/>
            <w:vAlign w:val="center"/>
          </w:tcPr>
          <w:p w:rsidR="0051065D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proofErr w:type="spellEnd"/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Morus alba</w:t>
            </w:r>
          </w:p>
        </w:tc>
        <w:tc>
          <w:tcPr>
            <w:tcW w:w="3680" w:type="dxa"/>
            <w:vAlign w:val="center"/>
          </w:tcPr>
          <w:p w:rsidR="0051065D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Morus nigra</w:t>
            </w:r>
          </w:p>
        </w:tc>
        <w:tc>
          <w:tcPr>
            <w:tcW w:w="3680" w:type="dxa"/>
            <w:vAlign w:val="center"/>
          </w:tcPr>
          <w:p w:rsidR="0051065D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 w:cs="Calibri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861B73">
              <w:rPr>
                <w:rFonts w:ascii="Swis721 Th BT" w:hAnsi="Swis721 Th BT" w:cs="Calibri"/>
                <w:i/>
                <w:color w:val="404040" w:themeColor="text1" w:themeTint="BF"/>
                <w:sz w:val="23"/>
                <w:szCs w:val="23"/>
              </w:rPr>
              <w:t>Mucuna</w:t>
            </w:r>
            <w:proofErr w:type="spellEnd"/>
            <w:r w:rsidRPr="00861B73">
              <w:rPr>
                <w:rFonts w:ascii="Swis721 Th BT" w:hAnsi="Swis721 Th BT" w:cs="Calibri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861B73">
              <w:rPr>
                <w:rFonts w:ascii="Swis721 Th BT" w:hAnsi="Swis721 Th BT" w:cs="Calibri"/>
                <w:i/>
                <w:color w:val="404040" w:themeColor="text1" w:themeTint="BF"/>
                <w:sz w:val="23"/>
                <w:szCs w:val="23"/>
              </w:rPr>
              <w:t>pruriens</w:t>
            </w:r>
            <w:proofErr w:type="spellEnd"/>
          </w:p>
        </w:tc>
        <w:tc>
          <w:tcPr>
            <w:tcW w:w="3680" w:type="dxa"/>
            <w:vAlign w:val="center"/>
          </w:tcPr>
          <w:p w:rsidR="0051065D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Natur-Cell</w:t>
            </w:r>
            <w:proofErr w:type="spellEnd"/>
          </w:p>
        </w:tc>
        <w:tc>
          <w:tcPr>
            <w:tcW w:w="3680" w:type="dxa"/>
            <w:vAlign w:val="center"/>
          </w:tcPr>
          <w:p w:rsidR="0051065D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Galena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Nigella sativa</w:t>
            </w:r>
          </w:p>
        </w:tc>
        <w:tc>
          <w:tcPr>
            <w:tcW w:w="3680" w:type="dxa"/>
            <w:vAlign w:val="center"/>
          </w:tcPr>
          <w:p w:rsidR="0051065D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Óleo de Lavanda</w:t>
            </w:r>
          </w:p>
        </w:tc>
        <w:tc>
          <w:tcPr>
            <w:tcW w:w="3680" w:type="dxa"/>
            <w:vAlign w:val="center"/>
          </w:tcPr>
          <w:p w:rsidR="0051065D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Galena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Óleo de Semente de Abóbora</w:t>
            </w:r>
          </w:p>
        </w:tc>
        <w:tc>
          <w:tcPr>
            <w:tcW w:w="3680" w:type="dxa"/>
            <w:vAlign w:val="center"/>
          </w:tcPr>
          <w:p w:rsidR="0051065D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Ibero Magistral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AB2A9A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AB2A9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Origanum</w:t>
            </w:r>
            <w:proofErr w:type="spellEnd"/>
            <w:r w:rsidRPr="00AB2A9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AB2A9A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majorana</w:t>
            </w:r>
            <w:proofErr w:type="spellEnd"/>
          </w:p>
        </w:tc>
        <w:tc>
          <w:tcPr>
            <w:tcW w:w="3680" w:type="dxa"/>
            <w:vAlign w:val="center"/>
          </w:tcPr>
          <w:p w:rsidR="0051065D" w:rsidRPr="00AB2A9A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 w:rsidRPr="00AB2A9A">
              <w:rPr>
                <w:rFonts w:ascii="Swis721 Th BT" w:hAnsi="Swis721 Th BT"/>
                <w:sz w:val="23"/>
                <w:szCs w:val="23"/>
              </w:rPr>
              <w:t>Cosfito</w:t>
            </w:r>
            <w:proofErr w:type="spellEnd"/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</w:pPr>
            <w:proofErr w:type="spellStart"/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Ovomet</w:t>
            </w:r>
            <w:proofErr w:type="spellEnd"/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  <w:t>®</w:t>
            </w:r>
          </w:p>
        </w:tc>
        <w:tc>
          <w:tcPr>
            <w:tcW w:w="3680" w:type="dxa"/>
            <w:vAlign w:val="center"/>
          </w:tcPr>
          <w:p w:rsidR="0051065D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Ibero Magistral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861B73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Pelargonium</w:t>
            </w:r>
            <w:proofErr w:type="spellEnd"/>
            <w:r w:rsidRPr="00861B73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861B73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sidoides</w:t>
            </w:r>
            <w:proofErr w:type="spellEnd"/>
          </w:p>
        </w:tc>
        <w:tc>
          <w:tcPr>
            <w:tcW w:w="3680" w:type="dxa"/>
            <w:vAlign w:val="center"/>
          </w:tcPr>
          <w:p w:rsidR="0051065D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proofErr w:type="spellEnd"/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</w:pPr>
            <w:proofErr w:type="spellStart"/>
            <w:r w:rsidRPr="00861B73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Phyllanthus</w:t>
            </w:r>
            <w:proofErr w:type="spellEnd"/>
            <w:r w:rsidRPr="00861B73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861B73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emblica</w:t>
            </w:r>
            <w:proofErr w:type="spellEnd"/>
          </w:p>
        </w:tc>
        <w:tc>
          <w:tcPr>
            <w:tcW w:w="3680" w:type="dxa"/>
            <w:vAlign w:val="center"/>
          </w:tcPr>
          <w:p w:rsidR="0051065D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Picnogenol</w:t>
            </w:r>
          </w:p>
        </w:tc>
        <w:tc>
          <w:tcPr>
            <w:tcW w:w="3680" w:type="dxa"/>
            <w:vAlign w:val="center"/>
          </w:tcPr>
          <w:p w:rsidR="0051065D" w:rsidRDefault="00DD7DCD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Picolinato de Cromo</w:t>
            </w:r>
          </w:p>
        </w:tc>
        <w:tc>
          <w:tcPr>
            <w:tcW w:w="3680" w:type="dxa"/>
            <w:vAlign w:val="center"/>
          </w:tcPr>
          <w:p w:rsidR="0051065D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Pinus pinaster</w:t>
            </w:r>
          </w:p>
        </w:tc>
        <w:tc>
          <w:tcPr>
            <w:tcW w:w="3680" w:type="dxa"/>
            <w:vAlign w:val="center"/>
          </w:tcPr>
          <w:p w:rsidR="0051065D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Piperina</w:t>
            </w:r>
          </w:p>
        </w:tc>
        <w:tc>
          <w:tcPr>
            <w:tcW w:w="3680" w:type="dxa"/>
            <w:vAlign w:val="center"/>
          </w:tcPr>
          <w:p w:rsidR="0051065D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Policosanol</w:t>
            </w:r>
            <w:proofErr w:type="spellEnd"/>
          </w:p>
        </w:tc>
        <w:tc>
          <w:tcPr>
            <w:tcW w:w="3680" w:type="dxa"/>
            <w:vAlign w:val="center"/>
          </w:tcPr>
          <w:p w:rsidR="0051065D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Infinity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 Pharma</w:t>
            </w:r>
          </w:p>
        </w:tc>
      </w:tr>
      <w:tr w:rsidR="0051065D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51065D" w:rsidRPr="00861B73" w:rsidRDefault="0051065D" w:rsidP="00AB2A9A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Polypodium</w:t>
            </w:r>
            <w:proofErr w:type="spellEnd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leucotomos</w:t>
            </w:r>
            <w:proofErr w:type="spellEnd"/>
          </w:p>
        </w:tc>
        <w:tc>
          <w:tcPr>
            <w:tcW w:w="3680" w:type="dxa"/>
            <w:vAlign w:val="center"/>
          </w:tcPr>
          <w:p w:rsidR="0051065D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13B03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A13B03" w:rsidRPr="00861B73" w:rsidRDefault="00A13B03" w:rsidP="00AB2A9A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861B73">
              <w:rPr>
                <w:rFonts w:ascii="Swis721 Th BT" w:hAnsi="Swis721 Th BT" w:cs="Times New Roman"/>
                <w:color w:val="404040" w:themeColor="text1" w:themeTint="BF"/>
                <w:sz w:val="23"/>
                <w:szCs w:val="23"/>
                <w:lang w:val="en-US"/>
              </w:rPr>
              <w:t>Pomegranate</w:t>
            </w:r>
          </w:p>
        </w:tc>
        <w:tc>
          <w:tcPr>
            <w:tcW w:w="3680" w:type="dxa"/>
            <w:vAlign w:val="center"/>
          </w:tcPr>
          <w:p w:rsidR="00A13B03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13B03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A13B03" w:rsidRPr="00861B73" w:rsidRDefault="00A13B03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Própolis</w:t>
            </w:r>
            <w:proofErr w:type="spellEnd"/>
          </w:p>
        </w:tc>
        <w:tc>
          <w:tcPr>
            <w:tcW w:w="3680" w:type="dxa"/>
            <w:vAlign w:val="center"/>
          </w:tcPr>
          <w:p w:rsidR="00A13B03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13B03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A13B03" w:rsidRPr="00861B73" w:rsidRDefault="00A13B03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Pumpkin Seed</w:t>
            </w:r>
          </w:p>
        </w:tc>
        <w:tc>
          <w:tcPr>
            <w:tcW w:w="3680" w:type="dxa"/>
            <w:vAlign w:val="center"/>
          </w:tcPr>
          <w:p w:rsidR="00A13B03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Ibero magistral</w:t>
            </w:r>
          </w:p>
        </w:tc>
      </w:tr>
      <w:tr w:rsidR="00A13B03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A13B03" w:rsidRPr="00861B73" w:rsidRDefault="00A13B03" w:rsidP="00AB2A9A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Red Yeast Rice</w:t>
            </w:r>
          </w:p>
        </w:tc>
        <w:tc>
          <w:tcPr>
            <w:tcW w:w="3680" w:type="dxa"/>
            <w:vAlign w:val="center"/>
          </w:tcPr>
          <w:p w:rsidR="00A13B03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13B03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A13B03" w:rsidRPr="00861B73" w:rsidRDefault="00A13B03" w:rsidP="00AB2A9A">
            <w:pPr>
              <w:spacing w:after="0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861B73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  <w:lang w:val="en-US"/>
              </w:rPr>
              <w:t>Rhodiola</w:t>
            </w:r>
            <w:proofErr w:type="spellEnd"/>
            <w:r w:rsidRPr="00861B73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861B73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  <w:lang w:val="en-US"/>
              </w:rPr>
              <w:t>rósea</w:t>
            </w:r>
            <w:proofErr w:type="spellEnd"/>
          </w:p>
        </w:tc>
        <w:tc>
          <w:tcPr>
            <w:tcW w:w="3680" w:type="dxa"/>
            <w:vAlign w:val="center"/>
          </w:tcPr>
          <w:p w:rsidR="00A13B03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13B03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A13B03" w:rsidRPr="00861B73" w:rsidRDefault="00A13B03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Rosemary</w:t>
            </w:r>
          </w:p>
        </w:tc>
        <w:tc>
          <w:tcPr>
            <w:tcW w:w="3680" w:type="dxa"/>
            <w:vAlign w:val="center"/>
          </w:tcPr>
          <w:p w:rsidR="00A13B03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proofErr w:type="spellEnd"/>
          </w:p>
        </w:tc>
      </w:tr>
      <w:tr w:rsidR="00A13B03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A13B03" w:rsidRPr="00861B73" w:rsidRDefault="00A13B03" w:rsidP="00AB2A9A">
            <w:pPr>
              <w:spacing w:after="0"/>
              <w:jc w:val="center"/>
              <w:rPr>
                <w:rFonts w:ascii="Swis721 Th BT" w:hAnsi="Swis721 Th BT" w:cs="Arial"/>
                <w:color w:val="404040" w:themeColor="text1" w:themeTint="BF"/>
                <w:sz w:val="23"/>
                <w:szCs w:val="23"/>
                <w:lang w:val="en-US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Saffron</w:t>
            </w:r>
          </w:p>
        </w:tc>
        <w:tc>
          <w:tcPr>
            <w:tcW w:w="3680" w:type="dxa"/>
            <w:vAlign w:val="center"/>
          </w:tcPr>
          <w:p w:rsidR="00A13B03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13B03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A13B03" w:rsidRPr="00861B73" w:rsidRDefault="00A13B03" w:rsidP="00AB2A9A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</w:pPr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  <w:lang w:val="en-US"/>
              </w:rPr>
              <w:t>Salvia officinalis</w:t>
            </w:r>
          </w:p>
        </w:tc>
        <w:tc>
          <w:tcPr>
            <w:tcW w:w="3680" w:type="dxa"/>
            <w:vAlign w:val="center"/>
          </w:tcPr>
          <w:p w:rsidR="00A13B03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proofErr w:type="spellEnd"/>
          </w:p>
        </w:tc>
      </w:tr>
      <w:tr w:rsidR="00A13B03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A13B03" w:rsidRPr="00861B73" w:rsidRDefault="00A13B03" w:rsidP="00AB2A9A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Sambucus</w:t>
            </w:r>
            <w:proofErr w:type="spellEnd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nigra</w:t>
            </w:r>
            <w:proofErr w:type="spellEnd"/>
          </w:p>
        </w:tc>
        <w:tc>
          <w:tcPr>
            <w:tcW w:w="3680" w:type="dxa"/>
            <w:vAlign w:val="center"/>
          </w:tcPr>
          <w:p w:rsidR="00A13B03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proofErr w:type="spellEnd"/>
          </w:p>
        </w:tc>
      </w:tr>
      <w:tr w:rsidR="00A13B03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A13B03" w:rsidRPr="00861B73" w:rsidRDefault="00A13B03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Saw</w:t>
            </w:r>
            <w:proofErr w:type="spellEnd"/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Palmeto</w:t>
            </w:r>
            <w:proofErr w:type="spellEnd"/>
          </w:p>
        </w:tc>
        <w:tc>
          <w:tcPr>
            <w:tcW w:w="3680" w:type="dxa"/>
            <w:vAlign w:val="center"/>
          </w:tcPr>
          <w:p w:rsidR="00A13B03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proofErr w:type="spellEnd"/>
          </w:p>
        </w:tc>
      </w:tr>
      <w:tr w:rsidR="00A13B03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A13B03" w:rsidRPr="00861B73" w:rsidRDefault="00A13B03" w:rsidP="00AB2A9A">
            <w:pPr>
              <w:spacing w:after="0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Schisandra chinensis</w:t>
            </w:r>
          </w:p>
        </w:tc>
        <w:tc>
          <w:tcPr>
            <w:tcW w:w="3680" w:type="dxa"/>
            <w:vAlign w:val="center"/>
          </w:tcPr>
          <w:p w:rsidR="00A13B03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proofErr w:type="spellEnd"/>
          </w:p>
        </w:tc>
      </w:tr>
      <w:tr w:rsidR="00A13B03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A13B03" w:rsidRPr="00861B73" w:rsidRDefault="00A13B03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Selênio</w:t>
            </w:r>
          </w:p>
        </w:tc>
        <w:tc>
          <w:tcPr>
            <w:tcW w:w="3680" w:type="dxa"/>
            <w:vAlign w:val="center"/>
          </w:tcPr>
          <w:p w:rsidR="00A13B03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13B03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A13B03" w:rsidRPr="00861B73" w:rsidRDefault="00A13B03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Semente de Chia</w:t>
            </w:r>
          </w:p>
        </w:tc>
        <w:tc>
          <w:tcPr>
            <w:tcW w:w="3680" w:type="dxa"/>
            <w:vAlign w:val="center"/>
          </w:tcPr>
          <w:p w:rsidR="00A13B03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proofErr w:type="spellEnd"/>
          </w:p>
        </w:tc>
      </w:tr>
      <w:tr w:rsidR="00A13B03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A13B03" w:rsidRPr="00861B73" w:rsidRDefault="00A13B03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Silimarina</w:t>
            </w:r>
          </w:p>
        </w:tc>
        <w:tc>
          <w:tcPr>
            <w:tcW w:w="3680" w:type="dxa"/>
            <w:vAlign w:val="center"/>
          </w:tcPr>
          <w:p w:rsidR="00A13B03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13B03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A13B03" w:rsidRPr="00861B73" w:rsidRDefault="00A13B03" w:rsidP="00AB2A9A">
            <w:pPr>
              <w:spacing w:after="0"/>
              <w:jc w:val="center"/>
              <w:rPr>
                <w:rFonts w:ascii="Swis721 Th BT" w:hAnsi="Swis721 Th BT" w:cstheme="minorHAnsi"/>
                <w:color w:val="404040" w:themeColor="text1" w:themeTint="BF"/>
                <w:sz w:val="23"/>
                <w:szCs w:val="23"/>
              </w:rPr>
            </w:pPr>
            <w:proofErr w:type="spellStart"/>
            <w:r w:rsidRPr="00861B73">
              <w:rPr>
                <w:rFonts w:ascii="Swis721 Th BT" w:hAnsi="Swis721 Th BT" w:cstheme="minorHAnsi"/>
                <w:color w:val="404040" w:themeColor="text1" w:themeTint="BF"/>
                <w:sz w:val="23"/>
                <w:szCs w:val="23"/>
              </w:rPr>
              <w:t>Tart</w:t>
            </w:r>
            <w:proofErr w:type="spellEnd"/>
            <w:r w:rsidRPr="00861B73">
              <w:rPr>
                <w:rFonts w:ascii="Swis721 Th BT" w:hAnsi="Swis721 Th BT" w:cstheme="minorHAnsi"/>
                <w:color w:val="404040" w:themeColor="text1" w:themeTint="BF"/>
                <w:sz w:val="23"/>
                <w:szCs w:val="23"/>
              </w:rPr>
              <w:t xml:space="preserve"> Cherry</w:t>
            </w:r>
          </w:p>
        </w:tc>
        <w:tc>
          <w:tcPr>
            <w:tcW w:w="3680" w:type="dxa"/>
            <w:vAlign w:val="center"/>
          </w:tcPr>
          <w:p w:rsidR="00A13B03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13B03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A13B03" w:rsidRPr="00861B73" w:rsidRDefault="00A13B03" w:rsidP="00AB2A9A">
            <w:pPr>
              <w:spacing w:after="0"/>
              <w:jc w:val="center"/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861B73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>Terminalia</w:t>
            </w:r>
            <w:proofErr w:type="spellEnd"/>
            <w:r w:rsidRPr="00861B73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861B73">
              <w:rPr>
                <w:rFonts w:ascii="Swis721 Th BT" w:hAnsi="Swis721 Th BT" w:cs="Arial"/>
                <w:i/>
                <w:color w:val="404040" w:themeColor="text1" w:themeTint="BF"/>
                <w:sz w:val="23"/>
                <w:szCs w:val="23"/>
              </w:rPr>
              <w:t>chebula</w:t>
            </w:r>
            <w:proofErr w:type="spellEnd"/>
          </w:p>
        </w:tc>
        <w:tc>
          <w:tcPr>
            <w:tcW w:w="3680" w:type="dxa"/>
            <w:vAlign w:val="center"/>
          </w:tcPr>
          <w:p w:rsidR="00A13B03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proofErr w:type="spellEnd"/>
          </w:p>
        </w:tc>
      </w:tr>
      <w:tr w:rsidR="00A13B03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A13B03" w:rsidRPr="00861B73" w:rsidRDefault="00A13B03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Tribulus terrestris</w:t>
            </w:r>
          </w:p>
        </w:tc>
        <w:tc>
          <w:tcPr>
            <w:tcW w:w="3680" w:type="dxa"/>
            <w:vAlign w:val="center"/>
          </w:tcPr>
          <w:p w:rsidR="00A13B03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13B03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A13B03" w:rsidRPr="00861B73" w:rsidRDefault="00A13B03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Trigonella</w:t>
            </w:r>
            <w:proofErr w:type="spellEnd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foenum</w:t>
            </w:r>
            <w:proofErr w:type="spellEnd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graecum</w:t>
            </w:r>
            <w:proofErr w:type="spellEnd"/>
          </w:p>
        </w:tc>
        <w:tc>
          <w:tcPr>
            <w:tcW w:w="3680" w:type="dxa"/>
            <w:vAlign w:val="center"/>
          </w:tcPr>
          <w:p w:rsidR="00A13B03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13B03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A13B03" w:rsidRPr="00861B73" w:rsidRDefault="00A13B03" w:rsidP="00AB2A9A">
            <w:pPr>
              <w:spacing w:after="0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Urtica dioica</w:t>
            </w:r>
          </w:p>
        </w:tc>
        <w:tc>
          <w:tcPr>
            <w:tcW w:w="3680" w:type="dxa"/>
            <w:vAlign w:val="center"/>
          </w:tcPr>
          <w:p w:rsidR="00A13B03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proofErr w:type="spellEnd"/>
          </w:p>
        </w:tc>
      </w:tr>
      <w:tr w:rsidR="00A13B03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A13B03" w:rsidRPr="00861B73" w:rsidRDefault="00A13B03" w:rsidP="00AB2A9A">
            <w:pPr>
              <w:spacing w:after="0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Valeriana officinalis</w:t>
            </w:r>
          </w:p>
        </w:tc>
        <w:tc>
          <w:tcPr>
            <w:tcW w:w="3680" w:type="dxa"/>
            <w:vAlign w:val="center"/>
          </w:tcPr>
          <w:p w:rsidR="00A13B03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13B03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A13B03" w:rsidRPr="00861B73" w:rsidRDefault="00A13B03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Vitamina B12</w:t>
            </w:r>
          </w:p>
        </w:tc>
        <w:tc>
          <w:tcPr>
            <w:tcW w:w="3680" w:type="dxa"/>
            <w:vAlign w:val="center"/>
          </w:tcPr>
          <w:p w:rsidR="00A13B03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13B03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A13B03" w:rsidRPr="00861B73" w:rsidRDefault="00A13B03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Vitamina B6</w:t>
            </w:r>
          </w:p>
        </w:tc>
        <w:tc>
          <w:tcPr>
            <w:tcW w:w="3680" w:type="dxa"/>
            <w:vAlign w:val="center"/>
          </w:tcPr>
          <w:p w:rsidR="00A13B03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13B03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A13B03" w:rsidRPr="00861B73" w:rsidRDefault="00A13B03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Vitamina C</w:t>
            </w:r>
          </w:p>
        </w:tc>
        <w:tc>
          <w:tcPr>
            <w:tcW w:w="3680" w:type="dxa"/>
            <w:vAlign w:val="center"/>
          </w:tcPr>
          <w:p w:rsidR="00A13B03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13B03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A13B03" w:rsidRPr="00861B73" w:rsidRDefault="00A13B03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Vitamina D</w:t>
            </w:r>
          </w:p>
        </w:tc>
        <w:tc>
          <w:tcPr>
            <w:tcW w:w="3680" w:type="dxa"/>
            <w:vAlign w:val="center"/>
          </w:tcPr>
          <w:p w:rsidR="00A13B03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13B03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A13B03" w:rsidRPr="00861B73" w:rsidRDefault="00A13B03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Vitamina E</w:t>
            </w:r>
          </w:p>
        </w:tc>
        <w:tc>
          <w:tcPr>
            <w:tcW w:w="3680" w:type="dxa"/>
            <w:vAlign w:val="center"/>
          </w:tcPr>
          <w:p w:rsidR="00A13B03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A13B03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A13B03" w:rsidRPr="00861B73" w:rsidRDefault="00A13B03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Vitis vinifera</w:t>
            </w:r>
          </w:p>
        </w:tc>
        <w:tc>
          <w:tcPr>
            <w:tcW w:w="3680" w:type="dxa"/>
            <w:vAlign w:val="center"/>
          </w:tcPr>
          <w:p w:rsidR="00A13B03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Florien</w:t>
            </w:r>
          </w:p>
        </w:tc>
      </w:tr>
      <w:tr w:rsidR="00A13B03" w:rsidRPr="00B6397E" w:rsidTr="00AB2A9A">
        <w:trPr>
          <w:trHeight w:val="554"/>
          <w:jc w:val="center"/>
        </w:trPr>
        <w:tc>
          <w:tcPr>
            <w:tcW w:w="3680" w:type="dxa"/>
            <w:vAlign w:val="center"/>
          </w:tcPr>
          <w:p w:rsidR="00A13B03" w:rsidRPr="00861B73" w:rsidRDefault="00A13B03" w:rsidP="00AB2A9A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861B73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Zinco</w:t>
            </w:r>
          </w:p>
        </w:tc>
        <w:tc>
          <w:tcPr>
            <w:tcW w:w="3680" w:type="dxa"/>
            <w:vAlign w:val="center"/>
          </w:tcPr>
          <w:p w:rsidR="00A13B03" w:rsidRDefault="00A13B03" w:rsidP="00AB2A9A">
            <w:pPr>
              <w:pStyle w:val="Corpo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</w:tbl>
    <w:p w:rsidR="00E71F71" w:rsidRPr="00B6397E" w:rsidRDefault="00E71F71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E71F71" w:rsidRPr="00B6397E" w:rsidRDefault="00E71F71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E71F71" w:rsidRPr="00B6397E" w:rsidRDefault="00E71F71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857469" w:rsidRPr="00B6397E" w:rsidRDefault="00857469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857469" w:rsidRPr="00B6397E" w:rsidRDefault="00857469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2F7092" w:rsidRDefault="002F7092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E119D6" w:rsidRDefault="00E119D6" w:rsidP="00013019">
      <w:pPr>
        <w:pStyle w:val="Titulo"/>
        <w:ind w:right="-568"/>
        <w:jc w:val="left"/>
        <w:rPr>
          <w:rFonts w:ascii="Swis721 Th BT" w:hAnsi="Swis721 Th BT"/>
        </w:rPr>
      </w:pPr>
      <w:bookmarkStart w:id="0" w:name="_GoBack"/>
      <w:bookmarkEnd w:id="0"/>
    </w:p>
    <w:p w:rsidR="00F34225" w:rsidRDefault="00F34225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512DBE" w:rsidRDefault="00512DBE" w:rsidP="00F06A40">
      <w:pPr>
        <w:pStyle w:val="Titulo"/>
        <w:tabs>
          <w:tab w:val="left" w:pos="851"/>
        </w:tabs>
        <w:ind w:right="-568"/>
        <w:jc w:val="left"/>
        <w:rPr>
          <w:rFonts w:ascii="Swis721 Th BT" w:hAnsi="Swis721 Th BT"/>
        </w:rPr>
      </w:pPr>
    </w:p>
    <w:p w:rsidR="001A6492" w:rsidRDefault="001A6492" w:rsidP="00F06A40">
      <w:pPr>
        <w:pStyle w:val="Titulo"/>
        <w:tabs>
          <w:tab w:val="left" w:pos="851"/>
        </w:tabs>
        <w:ind w:right="-568"/>
        <w:jc w:val="left"/>
        <w:rPr>
          <w:rFonts w:ascii="Swis721 Th BT" w:hAnsi="Swis721 Th BT"/>
        </w:rPr>
      </w:pPr>
    </w:p>
    <w:p w:rsidR="001A6492" w:rsidRDefault="001A6492" w:rsidP="00F06A40">
      <w:pPr>
        <w:pStyle w:val="Titulo"/>
        <w:tabs>
          <w:tab w:val="left" w:pos="851"/>
        </w:tabs>
        <w:ind w:right="-568"/>
        <w:jc w:val="left"/>
        <w:rPr>
          <w:rFonts w:ascii="Swis721 Th BT" w:hAnsi="Swis721 Th BT"/>
        </w:rPr>
      </w:pPr>
    </w:p>
    <w:p w:rsidR="001A6492" w:rsidRDefault="001A6492" w:rsidP="00F06A40">
      <w:pPr>
        <w:pStyle w:val="Titulo"/>
        <w:tabs>
          <w:tab w:val="left" w:pos="851"/>
        </w:tabs>
        <w:ind w:right="-568"/>
        <w:jc w:val="left"/>
        <w:rPr>
          <w:rFonts w:ascii="Swis721 Th BT" w:hAnsi="Swis721 Th BT"/>
        </w:rPr>
      </w:pPr>
    </w:p>
    <w:p w:rsidR="00013019" w:rsidRPr="00B6397E" w:rsidRDefault="00013019" w:rsidP="00013019">
      <w:pPr>
        <w:pStyle w:val="Titulo"/>
        <w:tabs>
          <w:tab w:val="left" w:pos="851"/>
        </w:tabs>
        <w:ind w:left="-567" w:right="-568"/>
        <w:rPr>
          <w:rFonts w:ascii="Swis721 Th BT" w:hAnsi="Swis721 Th BT"/>
          <w:b/>
        </w:rPr>
      </w:pPr>
      <w:r w:rsidRPr="00B6397E">
        <w:rPr>
          <w:rFonts w:ascii="Swis721 Th BT" w:hAnsi="Swis721 Th BT"/>
          <w:b/>
        </w:rPr>
        <w:t>Lista de Contato dos Fornecedores</w:t>
      </w:r>
    </w:p>
    <w:tbl>
      <w:tblPr>
        <w:tblpPr w:leftFromText="141" w:rightFromText="141" w:vertAnchor="text" w:horzAnchor="margin" w:tblpY="278"/>
        <w:tblW w:w="892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508"/>
        <w:gridCol w:w="5420"/>
      </w:tblGrid>
      <w:tr w:rsidR="00013019" w:rsidRPr="00B6397E" w:rsidTr="004A4E2F">
        <w:trPr>
          <w:trHeight w:val="390"/>
        </w:trPr>
        <w:tc>
          <w:tcPr>
            <w:tcW w:w="3508" w:type="dxa"/>
            <w:shd w:val="clear" w:color="auto" w:fill="FFC000"/>
            <w:vAlign w:val="center"/>
          </w:tcPr>
          <w:p w:rsidR="00013019" w:rsidRPr="00B6397E" w:rsidRDefault="00013019" w:rsidP="00F95ED8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</w:pPr>
            <w:r w:rsidRPr="00B6397E"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  <w:t>Nome do Fornecedor</w:t>
            </w:r>
          </w:p>
        </w:tc>
        <w:tc>
          <w:tcPr>
            <w:tcW w:w="5420" w:type="dxa"/>
            <w:shd w:val="clear" w:color="auto" w:fill="FFC000"/>
            <w:vAlign w:val="center"/>
          </w:tcPr>
          <w:p w:rsidR="00013019" w:rsidRPr="00B6397E" w:rsidRDefault="00013019" w:rsidP="00F95ED8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</w:pPr>
            <w:r w:rsidRPr="00B6397E"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  <w:t>Web site</w:t>
            </w:r>
          </w:p>
        </w:tc>
      </w:tr>
      <w:tr w:rsidR="00013019" w:rsidRPr="00B6397E" w:rsidTr="004A4E2F">
        <w:trPr>
          <w:trHeight w:val="396"/>
        </w:trPr>
        <w:tc>
          <w:tcPr>
            <w:tcW w:w="3508" w:type="dxa"/>
            <w:vAlign w:val="center"/>
          </w:tcPr>
          <w:p w:rsidR="00013019" w:rsidRPr="00B64F99" w:rsidRDefault="00A260DB" w:rsidP="00F95ED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Naturell</w:t>
            </w:r>
            <w:proofErr w:type="spellEnd"/>
          </w:p>
        </w:tc>
        <w:tc>
          <w:tcPr>
            <w:tcW w:w="5420" w:type="dxa"/>
            <w:vAlign w:val="center"/>
          </w:tcPr>
          <w:p w:rsidR="00013019" w:rsidRPr="00B64F99" w:rsidRDefault="00A260DB" w:rsidP="00F95ED8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  <w:t>www.naturell.com.br</w:t>
            </w:r>
          </w:p>
        </w:tc>
      </w:tr>
      <w:tr w:rsidR="00013019" w:rsidRPr="00B6397E" w:rsidTr="004A4E2F">
        <w:trPr>
          <w:trHeight w:val="402"/>
        </w:trPr>
        <w:tc>
          <w:tcPr>
            <w:tcW w:w="3508" w:type="dxa"/>
            <w:vAlign w:val="center"/>
          </w:tcPr>
          <w:p w:rsidR="00013019" w:rsidRPr="00B64F99" w:rsidRDefault="00A260DB" w:rsidP="00F95ED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Mcassab</w:t>
            </w:r>
            <w:proofErr w:type="spellEnd"/>
          </w:p>
        </w:tc>
        <w:tc>
          <w:tcPr>
            <w:tcW w:w="5420" w:type="dxa"/>
            <w:vAlign w:val="center"/>
          </w:tcPr>
          <w:p w:rsidR="00013019" w:rsidRPr="00B64F99" w:rsidRDefault="00A260DB" w:rsidP="00F95ED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r w:rsidRPr="00B64F99"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  <w:t>www.mcassab.com.br/pt</w:t>
            </w:r>
          </w:p>
        </w:tc>
      </w:tr>
      <w:tr w:rsidR="00013019" w:rsidRPr="00B6397E" w:rsidTr="004A4E2F">
        <w:trPr>
          <w:trHeight w:val="394"/>
        </w:trPr>
        <w:tc>
          <w:tcPr>
            <w:tcW w:w="3508" w:type="dxa"/>
            <w:vAlign w:val="center"/>
          </w:tcPr>
          <w:p w:rsidR="00013019" w:rsidRPr="00B64F99" w:rsidRDefault="00013019" w:rsidP="00F95ED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Biovital</w:t>
            </w:r>
          </w:p>
        </w:tc>
        <w:tc>
          <w:tcPr>
            <w:tcW w:w="5420" w:type="dxa"/>
            <w:vAlign w:val="center"/>
          </w:tcPr>
          <w:p w:rsidR="00013019" w:rsidRPr="00B64F99" w:rsidRDefault="00E119D6" w:rsidP="00F95ED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7" w:history="1">
              <w:r w:rsidR="00013019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www.biovital.ind.br</w:t>
              </w:r>
            </w:hyperlink>
          </w:p>
        </w:tc>
      </w:tr>
      <w:tr w:rsidR="00013019" w:rsidRPr="00B6397E" w:rsidTr="004A4E2F">
        <w:trPr>
          <w:trHeight w:val="400"/>
        </w:trPr>
        <w:tc>
          <w:tcPr>
            <w:tcW w:w="3508" w:type="dxa"/>
            <w:vAlign w:val="center"/>
          </w:tcPr>
          <w:p w:rsidR="00013019" w:rsidRPr="00B64F99" w:rsidRDefault="00A260DB" w:rsidP="00F95ED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Opção Fênix</w:t>
            </w:r>
          </w:p>
        </w:tc>
        <w:tc>
          <w:tcPr>
            <w:tcW w:w="5420" w:type="dxa"/>
            <w:vAlign w:val="center"/>
          </w:tcPr>
          <w:p w:rsidR="00013019" w:rsidRPr="00B64F99" w:rsidRDefault="00A260DB" w:rsidP="00F95ED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r w:rsidRPr="00B64F99"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  <w:t>www.opcaofenix.com.br</w:t>
            </w:r>
          </w:p>
        </w:tc>
      </w:tr>
      <w:tr w:rsidR="00A260DB" w:rsidRPr="00B6397E" w:rsidTr="004A4E2F">
        <w:trPr>
          <w:trHeight w:val="392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Via Farma</w:t>
            </w:r>
          </w:p>
        </w:tc>
        <w:tc>
          <w:tcPr>
            <w:tcW w:w="5420" w:type="dxa"/>
            <w:vAlign w:val="center"/>
          </w:tcPr>
          <w:p w:rsidR="00A260DB" w:rsidRPr="00B64F99" w:rsidRDefault="00E119D6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8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www.viafarmanet.com.br</w:t>
              </w:r>
            </w:hyperlink>
          </w:p>
        </w:tc>
      </w:tr>
      <w:tr w:rsidR="00C80F88" w:rsidRPr="00B6397E" w:rsidTr="004A4E2F">
        <w:trPr>
          <w:trHeight w:val="397"/>
        </w:trPr>
        <w:tc>
          <w:tcPr>
            <w:tcW w:w="3508" w:type="dxa"/>
            <w:vAlign w:val="center"/>
          </w:tcPr>
          <w:p w:rsidR="00C80F88" w:rsidRPr="00B64F99" w:rsidRDefault="00C80F88" w:rsidP="00C80F8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4"/>
              </w:rPr>
              <w:t>Levviale</w:t>
            </w:r>
            <w:proofErr w:type="spellEnd"/>
          </w:p>
        </w:tc>
        <w:tc>
          <w:tcPr>
            <w:tcW w:w="5420" w:type="dxa"/>
            <w:vAlign w:val="center"/>
          </w:tcPr>
          <w:p w:rsidR="00C80F88" w:rsidRPr="00470553" w:rsidRDefault="00E119D6" w:rsidP="00C80F88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9" w:history="1">
              <w:r w:rsidR="00C80F88" w:rsidRPr="00470553">
                <w:rPr>
                  <w:rStyle w:val="Hyperlink"/>
                  <w:rFonts w:ascii="Swis721 Th BT" w:hAnsi="Swis721 Th BT"/>
                  <w:color w:val="auto"/>
                  <w:sz w:val="24"/>
                  <w:szCs w:val="24"/>
                  <w:u w:val="none"/>
                </w:rPr>
                <w:t>www.levviale.ind.br</w:t>
              </w:r>
            </w:hyperlink>
          </w:p>
        </w:tc>
      </w:tr>
      <w:tr w:rsidR="00A260DB" w:rsidRPr="00B6397E" w:rsidTr="004A4E2F">
        <w:trPr>
          <w:trHeight w:val="403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Fagron</w:t>
            </w:r>
          </w:p>
        </w:tc>
        <w:tc>
          <w:tcPr>
            <w:tcW w:w="5420" w:type="dxa"/>
            <w:vAlign w:val="center"/>
          </w:tcPr>
          <w:p w:rsidR="00A260DB" w:rsidRPr="00B64F99" w:rsidRDefault="00E119D6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0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www.fagron.com.br</w:t>
              </w:r>
            </w:hyperlink>
          </w:p>
        </w:tc>
      </w:tr>
      <w:tr w:rsidR="00A260DB" w:rsidRPr="00B6397E" w:rsidTr="004A4E2F">
        <w:trPr>
          <w:trHeight w:val="395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Florien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E119D6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1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www.floreseervasind.com.br</w:t>
              </w:r>
            </w:hyperlink>
          </w:p>
        </w:tc>
      </w:tr>
      <w:tr w:rsidR="00A260DB" w:rsidRPr="00B6397E" w:rsidTr="004A4E2F">
        <w:trPr>
          <w:trHeight w:val="387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Valdequímica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E119D6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2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www.valdequimica.com.br</w:t>
              </w:r>
            </w:hyperlink>
          </w:p>
        </w:tc>
      </w:tr>
      <w:tr w:rsidR="00A260DB" w:rsidRPr="00B6397E" w:rsidTr="004A4E2F">
        <w:trPr>
          <w:trHeight w:val="407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Gamma</w:t>
            </w:r>
          </w:p>
        </w:tc>
        <w:tc>
          <w:tcPr>
            <w:tcW w:w="5420" w:type="dxa"/>
            <w:vAlign w:val="center"/>
          </w:tcPr>
          <w:p w:rsidR="00A260DB" w:rsidRPr="00B64F99" w:rsidRDefault="00E119D6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3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www.gamma.com.br</w:t>
              </w:r>
            </w:hyperlink>
          </w:p>
        </w:tc>
      </w:tr>
      <w:tr w:rsidR="00A260DB" w:rsidRPr="00B6397E" w:rsidTr="004A4E2F">
        <w:trPr>
          <w:trHeight w:val="371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Henrifarma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E119D6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4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www.henrifarma.com.br</w:t>
              </w:r>
            </w:hyperlink>
          </w:p>
        </w:tc>
      </w:tr>
      <w:tr w:rsidR="00A260DB" w:rsidRPr="00B6397E" w:rsidTr="004A4E2F">
        <w:trPr>
          <w:trHeight w:val="419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Iberoquímica</w:t>
            </w:r>
            <w:proofErr w:type="spellEnd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 xml:space="preserve"> Magistral</w:t>
            </w:r>
          </w:p>
        </w:tc>
        <w:tc>
          <w:tcPr>
            <w:tcW w:w="5420" w:type="dxa"/>
            <w:vAlign w:val="center"/>
          </w:tcPr>
          <w:p w:rsidR="00A260DB" w:rsidRPr="00B64F99" w:rsidRDefault="00E119D6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5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www.iberoquimica.com.br</w:t>
              </w:r>
            </w:hyperlink>
          </w:p>
        </w:tc>
      </w:tr>
      <w:tr w:rsidR="00A260DB" w:rsidRPr="00B6397E" w:rsidTr="004A4E2F">
        <w:trPr>
          <w:trHeight w:val="383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Idealfarma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E119D6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6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www.idealfarma.com.br</w:t>
              </w:r>
            </w:hyperlink>
          </w:p>
        </w:tc>
      </w:tr>
      <w:tr w:rsidR="00A260DB" w:rsidRPr="00B6397E" w:rsidTr="004A4E2F">
        <w:trPr>
          <w:trHeight w:val="389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Lemma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E119D6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7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www.lemma.com.br</w:t>
              </w:r>
            </w:hyperlink>
          </w:p>
        </w:tc>
      </w:tr>
      <w:tr w:rsidR="00A260DB" w:rsidRPr="00B6397E" w:rsidTr="004A4E2F">
        <w:trPr>
          <w:trHeight w:val="396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Mase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E119D6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8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www.mase.com.br</w:t>
              </w:r>
            </w:hyperlink>
          </w:p>
        </w:tc>
      </w:tr>
      <w:tr w:rsidR="00936EC9" w:rsidRPr="00B6397E" w:rsidTr="004A4E2F">
        <w:trPr>
          <w:trHeight w:val="401"/>
        </w:trPr>
        <w:tc>
          <w:tcPr>
            <w:tcW w:w="3508" w:type="dxa"/>
            <w:vAlign w:val="center"/>
          </w:tcPr>
          <w:p w:rsidR="00936EC9" w:rsidRPr="00B64F99" w:rsidRDefault="00936EC9" w:rsidP="00936EC9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4"/>
              </w:rPr>
              <w:t>Infinity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 w:val="24"/>
              </w:rPr>
              <w:t xml:space="preserve"> Pharma</w:t>
            </w:r>
          </w:p>
        </w:tc>
        <w:tc>
          <w:tcPr>
            <w:tcW w:w="5420" w:type="dxa"/>
            <w:vAlign w:val="center"/>
          </w:tcPr>
          <w:p w:rsidR="00936EC9" w:rsidRPr="00936EC9" w:rsidRDefault="00E119D6" w:rsidP="00936EC9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lang w:eastAsia="en-US"/>
              </w:rPr>
            </w:pPr>
            <w:hyperlink r:id="rId19" w:history="1">
              <w:r w:rsidR="00936EC9" w:rsidRPr="00936EC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www.infinitypharma.com.br</w:t>
              </w:r>
            </w:hyperlink>
          </w:p>
        </w:tc>
      </w:tr>
      <w:tr w:rsidR="00A260DB" w:rsidRPr="00B6397E" w:rsidTr="004A4E2F">
        <w:trPr>
          <w:trHeight w:val="393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Nutrifarm</w:t>
            </w:r>
          </w:p>
        </w:tc>
        <w:tc>
          <w:tcPr>
            <w:tcW w:w="5420" w:type="dxa"/>
            <w:vAlign w:val="center"/>
          </w:tcPr>
          <w:p w:rsidR="00A260DB" w:rsidRPr="00B64F99" w:rsidRDefault="00E119D6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0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www.nutrifarm.com.br</w:t>
              </w:r>
            </w:hyperlink>
          </w:p>
        </w:tc>
      </w:tr>
      <w:tr w:rsidR="0027643C" w:rsidRPr="00B6397E" w:rsidTr="004A4E2F">
        <w:trPr>
          <w:trHeight w:val="393"/>
        </w:trPr>
        <w:tc>
          <w:tcPr>
            <w:tcW w:w="3508" w:type="dxa"/>
            <w:vAlign w:val="center"/>
          </w:tcPr>
          <w:p w:rsidR="0027643C" w:rsidRPr="00B64F99" w:rsidRDefault="0027643C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>
              <w:rPr>
                <w:rFonts w:ascii="Swis721 Th BT" w:hAnsi="Swis721 Th BT"/>
                <w:color w:val="404040" w:themeColor="text1" w:themeTint="BF"/>
                <w:sz w:val="24"/>
              </w:rPr>
              <w:t>Galena</w:t>
            </w:r>
          </w:p>
        </w:tc>
        <w:tc>
          <w:tcPr>
            <w:tcW w:w="5420" w:type="dxa"/>
            <w:vAlign w:val="center"/>
          </w:tcPr>
          <w:p w:rsidR="0027643C" w:rsidRDefault="0027643C" w:rsidP="00A260DB">
            <w:pPr>
              <w:spacing w:after="0" w:line="240" w:lineRule="auto"/>
              <w:jc w:val="center"/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</w:pPr>
            <w:r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  <w:t>www.galena.com.br</w:t>
            </w:r>
          </w:p>
        </w:tc>
      </w:tr>
      <w:tr w:rsidR="0027643C" w:rsidRPr="00B6397E" w:rsidTr="004A4E2F">
        <w:trPr>
          <w:trHeight w:val="393"/>
        </w:trPr>
        <w:tc>
          <w:tcPr>
            <w:tcW w:w="3508" w:type="dxa"/>
            <w:vAlign w:val="center"/>
          </w:tcPr>
          <w:p w:rsidR="0027643C" w:rsidRPr="00B64F99" w:rsidRDefault="0027643C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>
              <w:rPr>
                <w:rFonts w:ascii="Swis721 Th BT" w:hAnsi="Swis721 Th BT"/>
                <w:color w:val="404040" w:themeColor="text1" w:themeTint="BF"/>
                <w:sz w:val="24"/>
              </w:rPr>
              <w:t>PHD</w:t>
            </w:r>
          </w:p>
        </w:tc>
        <w:tc>
          <w:tcPr>
            <w:tcW w:w="5420" w:type="dxa"/>
            <w:vAlign w:val="center"/>
          </w:tcPr>
          <w:p w:rsidR="0027643C" w:rsidRDefault="00B72CDC" w:rsidP="00A260DB">
            <w:pPr>
              <w:spacing w:after="0" w:line="240" w:lineRule="auto"/>
              <w:jc w:val="center"/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</w:pPr>
            <w:r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  <w:t>www.</w:t>
            </w:r>
            <w:r w:rsidR="0027643C"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  <w:t>phdinsumosfarmaceuticos.com.br</w:t>
            </w:r>
          </w:p>
        </w:tc>
      </w:tr>
    </w:tbl>
    <w:p w:rsidR="00AF2BA4" w:rsidRPr="00B6397E" w:rsidRDefault="00AF2BA4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222C65" w:rsidRPr="00B6397E" w:rsidRDefault="00222C65" w:rsidP="00013019">
      <w:pPr>
        <w:pStyle w:val="Titulo"/>
        <w:ind w:right="-568"/>
        <w:jc w:val="left"/>
        <w:rPr>
          <w:rFonts w:ascii="Swis721 Th BT" w:hAnsi="Swis721 Th BT"/>
        </w:rPr>
      </w:pPr>
    </w:p>
    <w:sectPr w:rsidR="00222C65" w:rsidRPr="00B6397E" w:rsidSect="00F95ED8">
      <w:footerReference w:type="default" r:id="rId21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BC4" w:rsidRDefault="00741BC4" w:rsidP="00013019">
      <w:pPr>
        <w:spacing w:after="0" w:line="240" w:lineRule="auto"/>
      </w:pPr>
      <w:r>
        <w:separator/>
      </w:r>
    </w:p>
  </w:endnote>
  <w:endnote w:type="continuationSeparator" w:id="0">
    <w:p w:rsidR="00741BC4" w:rsidRDefault="00741BC4" w:rsidP="00013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Md BT">
    <w:altName w:val="Century Gothic"/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Lt BT">
    <w:altName w:val="Century Gothic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Th BT">
    <w:altName w:val="Calibri"/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06377"/>
      <w:docPartObj>
        <w:docPartGallery w:val="Page Numbers (Bottom of Page)"/>
        <w:docPartUnique/>
      </w:docPartObj>
    </w:sdtPr>
    <w:sdtEndPr/>
    <w:sdtContent>
      <w:p w:rsidR="00167886" w:rsidRDefault="0022172F" w:rsidP="00F95ED8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>
          <w:rPr>
            <w:i w:val="0"/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posOffset>339725</wp:posOffset>
                  </wp:positionH>
                  <wp:positionV relativeFrom="bottomMargin">
                    <wp:posOffset>161925</wp:posOffset>
                  </wp:positionV>
                  <wp:extent cx="581025" cy="485140"/>
                  <wp:effectExtent l="0" t="0" r="3175" b="635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81025" cy="485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Futura Lt BT" w:hAnsi="Futura Lt BT"/>
                                  <w:color w:val="A6A6A6" w:themeColor="background1" w:themeShade="A6"/>
                                  <w:sz w:val="48"/>
                                  <w:szCs w:val="44"/>
                                </w:rPr>
                                <w:id w:val="27420758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="Futura Lt BT" w:hAnsi="Futura Lt BT"/>
                                      <w:color w:val="A6A6A6" w:themeColor="background1" w:themeShade="A6"/>
                                      <w:sz w:val="48"/>
                                      <w:szCs w:val="44"/>
                                    </w:rPr>
                                    <w:id w:val="27420759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:rsidR="00167886" w:rsidRPr="001F3683" w:rsidRDefault="00277A66">
                                      <w:pPr>
                                        <w:jc w:val="center"/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  <w:sz w:val="48"/>
                                          <w:szCs w:val="44"/>
                                        </w:rPr>
                                      </w:pP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begin"/>
                                      </w:r>
                                      <w:r w:rsidR="00167886"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instrText xml:space="preserve"> PAGE   \* MERGEFORMAT </w:instrText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separate"/>
                                      </w:r>
                                      <w:r w:rsidR="00E119D6" w:rsidRPr="00E119D6">
                                        <w:rPr>
                                          <w:rFonts w:ascii="Futura Lt BT" w:hAnsi="Futura Lt BT"/>
                                          <w:noProof/>
                                          <w:color w:val="A6A6A6" w:themeColor="background1" w:themeShade="A6"/>
                                          <w:sz w:val="48"/>
                                          <w:szCs w:val="44"/>
                                        </w:rPr>
                                        <w:t>6</w:t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left:0;text-align:left;margin-left:26.75pt;margin-top:12.75pt;width:45.75pt;height:38.2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" stroked="f">
                  <v:textbox>
                    <w:txbx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27420758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  <w:id w:val="27420759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:rsidR="00167886" w:rsidRPr="001F3683" w:rsidRDefault="00277A66">
                                <w:pPr>
                                  <w:jc w:val="center"/>
                                  <w:rPr>
                                    <w:rFonts w:ascii="Futura Lt BT" w:hAnsi="Futura Lt BT"/>
                                    <w:color w:val="A6A6A6" w:themeColor="background1" w:themeShade="A6"/>
                                    <w:sz w:val="48"/>
                                    <w:szCs w:val="44"/>
                                  </w:rPr>
                                </w:pP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begin"/>
                                </w:r>
                                <w:r w:rsidR="00167886"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instrText xml:space="preserve"> PAGE   \* MERGEFORMAT </w:instrText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separate"/>
                                </w:r>
                                <w:r w:rsidR="00E119D6" w:rsidRPr="00E119D6">
                                  <w:rPr>
                                    <w:rFonts w:ascii="Futura Lt BT" w:hAnsi="Futura Lt BT"/>
                                    <w:noProof/>
                                    <w:color w:val="A6A6A6" w:themeColor="background1" w:themeShade="A6"/>
                                    <w:sz w:val="48"/>
                                    <w:szCs w:val="44"/>
                                  </w:rPr>
                                  <w:t>6</w:t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:rsidR="00167886" w:rsidRDefault="00167886" w:rsidP="00F95ED8">
        <w:pPr>
          <w:pStyle w:val="referencias"/>
          <w:ind w:left="-567" w:right="-568"/>
          <w:jc w:val="left"/>
        </w:pPr>
        <w:r w:rsidRPr="00D05230">
          <w:rPr>
            <w:i w:val="0"/>
          </w:rPr>
          <w:t xml:space="preserve">Direitos Autorais Protegidos pela Lei 9.610 de 19 de Fevereiro de 1998. Estas informações devem ser analisadas pelo profissional prescritor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</w:t>
        </w:r>
        <w:proofErr w:type="spellStart"/>
        <w:r w:rsidRPr="00D05230">
          <w:rPr>
            <w:i w:val="0"/>
          </w:rPr>
          <w:t>Consulfarma</w:t>
        </w:r>
        <w:proofErr w:type="spellEnd"/>
        <w:r w:rsidRPr="00D05230">
          <w:rPr>
            <w:i w:val="0"/>
          </w:rPr>
          <w:t xml:space="preserve"> não autoriza e não se responsabiliza por qualquer alteração efetuada neste material.</w:t>
        </w:r>
        <w:r w:rsidRPr="00D05230">
          <w:rPr>
            <w:i w:val="0"/>
          </w:rPr>
          <w:br/>
          <w:t>www.consulfarma.com. 19 3736.6888.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BC4" w:rsidRDefault="00741BC4" w:rsidP="00013019">
      <w:pPr>
        <w:spacing w:after="0" w:line="240" w:lineRule="auto"/>
      </w:pPr>
      <w:r>
        <w:separator/>
      </w:r>
    </w:p>
  </w:footnote>
  <w:footnote w:type="continuationSeparator" w:id="0">
    <w:p w:rsidR="00741BC4" w:rsidRDefault="00741BC4" w:rsidP="00013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8177E"/>
    <w:multiLevelType w:val="hybridMultilevel"/>
    <w:tmpl w:val="ECD8E0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B4FA0"/>
    <w:multiLevelType w:val="hybridMultilevel"/>
    <w:tmpl w:val="F806A1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C094D"/>
    <w:multiLevelType w:val="hybridMultilevel"/>
    <w:tmpl w:val="E6E0C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93F28"/>
    <w:multiLevelType w:val="hybridMultilevel"/>
    <w:tmpl w:val="4FB67E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F61EEB"/>
    <w:multiLevelType w:val="hybridMultilevel"/>
    <w:tmpl w:val="A41425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019"/>
    <w:rsid w:val="0000499E"/>
    <w:rsid w:val="00013019"/>
    <w:rsid w:val="00036B88"/>
    <w:rsid w:val="000A0B70"/>
    <w:rsid w:val="000D13D7"/>
    <w:rsid w:val="001019FC"/>
    <w:rsid w:val="001024A5"/>
    <w:rsid w:val="00163993"/>
    <w:rsid w:val="00167886"/>
    <w:rsid w:val="00190078"/>
    <w:rsid w:val="001A6492"/>
    <w:rsid w:val="002069F4"/>
    <w:rsid w:val="0022172F"/>
    <w:rsid w:val="00222C65"/>
    <w:rsid w:val="002421CE"/>
    <w:rsid w:val="002759AC"/>
    <w:rsid w:val="0027643C"/>
    <w:rsid w:val="00277247"/>
    <w:rsid w:val="00277A66"/>
    <w:rsid w:val="0028490B"/>
    <w:rsid w:val="002860F4"/>
    <w:rsid w:val="002955CF"/>
    <w:rsid w:val="002E37BE"/>
    <w:rsid w:val="002F7092"/>
    <w:rsid w:val="00307A43"/>
    <w:rsid w:val="003143EF"/>
    <w:rsid w:val="003413FC"/>
    <w:rsid w:val="0037655C"/>
    <w:rsid w:val="003B0848"/>
    <w:rsid w:val="003D65EB"/>
    <w:rsid w:val="003E5802"/>
    <w:rsid w:val="0040411B"/>
    <w:rsid w:val="004124D3"/>
    <w:rsid w:val="0046646F"/>
    <w:rsid w:val="00466482"/>
    <w:rsid w:val="004707A2"/>
    <w:rsid w:val="00480C18"/>
    <w:rsid w:val="004A4E2F"/>
    <w:rsid w:val="004A6B90"/>
    <w:rsid w:val="0051065D"/>
    <w:rsid w:val="00512DBE"/>
    <w:rsid w:val="005325E1"/>
    <w:rsid w:val="0053323D"/>
    <w:rsid w:val="005531C2"/>
    <w:rsid w:val="00553C1A"/>
    <w:rsid w:val="00571BEB"/>
    <w:rsid w:val="0062358B"/>
    <w:rsid w:val="00642D0B"/>
    <w:rsid w:val="0064688B"/>
    <w:rsid w:val="00681F8B"/>
    <w:rsid w:val="006E72C1"/>
    <w:rsid w:val="006F2021"/>
    <w:rsid w:val="006F36FB"/>
    <w:rsid w:val="0070476F"/>
    <w:rsid w:val="00741BC4"/>
    <w:rsid w:val="00745EC5"/>
    <w:rsid w:val="00753A8B"/>
    <w:rsid w:val="00776763"/>
    <w:rsid w:val="00791997"/>
    <w:rsid w:val="00794255"/>
    <w:rsid w:val="00796193"/>
    <w:rsid w:val="007B0521"/>
    <w:rsid w:val="007E29F2"/>
    <w:rsid w:val="007E3BD7"/>
    <w:rsid w:val="007F2242"/>
    <w:rsid w:val="007F7630"/>
    <w:rsid w:val="008571EE"/>
    <w:rsid w:val="00857469"/>
    <w:rsid w:val="008655E0"/>
    <w:rsid w:val="008B5889"/>
    <w:rsid w:val="008B74BB"/>
    <w:rsid w:val="008C154B"/>
    <w:rsid w:val="008C2ECB"/>
    <w:rsid w:val="008C6FCA"/>
    <w:rsid w:val="008E5D71"/>
    <w:rsid w:val="008F73B0"/>
    <w:rsid w:val="00924E6C"/>
    <w:rsid w:val="0093135D"/>
    <w:rsid w:val="00936EC9"/>
    <w:rsid w:val="00953D4A"/>
    <w:rsid w:val="009631B0"/>
    <w:rsid w:val="0098192C"/>
    <w:rsid w:val="00982205"/>
    <w:rsid w:val="0098379B"/>
    <w:rsid w:val="00990AC3"/>
    <w:rsid w:val="00A067C8"/>
    <w:rsid w:val="00A1323D"/>
    <w:rsid w:val="00A13B03"/>
    <w:rsid w:val="00A260DB"/>
    <w:rsid w:val="00A30637"/>
    <w:rsid w:val="00A334B5"/>
    <w:rsid w:val="00A36095"/>
    <w:rsid w:val="00A44AC8"/>
    <w:rsid w:val="00A523B0"/>
    <w:rsid w:val="00A82B3F"/>
    <w:rsid w:val="00AB2A9A"/>
    <w:rsid w:val="00AB6471"/>
    <w:rsid w:val="00AD1667"/>
    <w:rsid w:val="00AD5EE6"/>
    <w:rsid w:val="00AF2BA4"/>
    <w:rsid w:val="00B07DCF"/>
    <w:rsid w:val="00B43B11"/>
    <w:rsid w:val="00B53B65"/>
    <w:rsid w:val="00B62AA5"/>
    <w:rsid w:val="00B6397E"/>
    <w:rsid w:val="00B64F99"/>
    <w:rsid w:val="00B72CDC"/>
    <w:rsid w:val="00BD1927"/>
    <w:rsid w:val="00BF52EC"/>
    <w:rsid w:val="00C1286A"/>
    <w:rsid w:val="00C22891"/>
    <w:rsid w:val="00C475AF"/>
    <w:rsid w:val="00C678A3"/>
    <w:rsid w:val="00C80F88"/>
    <w:rsid w:val="00CB0A75"/>
    <w:rsid w:val="00CE62E8"/>
    <w:rsid w:val="00CF29FF"/>
    <w:rsid w:val="00CF613A"/>
    <w:rsid w:val="00D018D9"/>
    <w:rsid w:val="00D1244E"/>
    <w:rsid w:val="00D15680"/>
    <w:rsid w:val="00D44D8C"/>
    <w:rsid w:val="00D57937"/>
    <w:rsid w:val="00D57E2F"/>
    <w:rsid w:val="00DD7DCD"/>
    <w:rsid w:val="00E0194E"/>
    <w:rsid w:val="00E072AF"/>
    <w:rsid w:val="00E119D6"/>
    <w:rsid w:val="00E1770F"/>
    <w:rsid w:val="00E71F71"/>
    <w:rsid w:val="00EA77D2"/>
    <w:rsid w:val="00ED2AFE"/>
    <w:rsid w:val="00ED5534"/>
    <w:rsid w:val="00F06A40"/>
    <w:rsid w:val="00F22432"/>
    <w:rsid w:val="00F34225"/>
    <w:rsid w:val="00F95ED8"/>
    <w:rsid w:val="00FA0122"/>
    <w:rsid w:val="00FF0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5:docId w15:val="{859A67A4-CEB1-4C75-B01D-782A1AD3C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5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3019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13019"/>
    <w:rPr>
      <w:rFonts w:eastAsiaTheme="minorHAnsi"/>
      <w:lang w:eastAsia="en-US"/>
    </w:rPr>
  </w:style>
  <w:style w:type="paragraph" w:customStyle="1" w:styleId="Titulo">
    <w:name w:val="Titulo"/>
    <w:basedOn w:val="Normal"/>
    <w:link w:val="TituloChar"/>
    <w:qFormat/>
    <w:rsid w:val="00013019"/>
    <w:pPr>
      <w:spacing w:after="40" w:line="240" w:lineRule="auto"/>
      <w:jc w:val="center"/>
    </w:pPr>
    <w:rPr>
      <w:rFonts w:ascii="Futura Md BT" w:eastAsiaTheme="minorHAnsi" w:hAnsi="Futura Md BT"/>
      <w:color w:val="FFC000"/>
      <w:sz w:val="50"/>
      <w:lang w:eastAsia="en-US"/>
    </w:rPr>
  </w:style>
  <w:style w:type="paragraph" w:customStyle="1" w:styleId="Subtitulocorpo">
    <w:name w:val="Subtitulo_corpo"/>
    <w:basedOn w:val="Normal"/>
    <w:link w:val="SubtitulocorpoChar"/>
    <w:qFormat/>
    <w:rsid w:val="00013019"/>
    <w:pPr>
      <w:spacing w:after="0" w:line="240" w:lineRule="auto"/>
      <w:jc w:val="center"/>
    </w:pPr>
    <w:rPr>
      <w:rFonts w:ascii="Futura Lt BT" w:eastAsiaTheme="minorHAnsi" w:hAnsi="Futura Lt BT"/>
      <w:b/>
      <w:color w:val="808080"/>
      <w:sz w:val="40"/>
      <w:lang w:eastAsia="en-US"/>
    </w:rPr>
  </w:style>
  <w:style w:type="character" w:customStyle="1" w:styleId="TituloChar">
    <w:name w:val="Titulo Char"/>
    <w:basedOn w:val="Fontepargpadro"/>
    <w:link w:val="Titulo"/>
    <w:rsid w:val="00013019"/>
    <w:rPr>
      <w:rFonts w:ascii="Futura Md BT" w:eastAsiaTheme="minorHAnsi" w:hAnsi="Futura Md BT"/>
      <w:color w:val="FFC000"/>
      <w:sz w:val="50"/>
      <w:lang w:eastAsia="en-US"/>
    </w:rPr>
  </w:style>
  <w:style w:type="paragraph" w:customStyle="1" w:styleId="Corpo">
    <w:name w:val="Corpo"/>
    <w:basedOn w:val="Normal"/>
    <w:link w:val="CorpoChar"/>
    <w:qFormat/>
    <w:rsid w:val="00013019"/>
    <w:pPr>
      <w:spacing w:after="20" w:line="240" w:lineRule="auto"/>
      <w:jc w:val="both"/>
    </w:pPr>
    <w:rPr>
      <w:rFonts w:ascii="Futura Lt BT" w:eastAsiaTheme="minorHAnsi" w:hAnsi="Futura Lt BT"/>
      <w:color w:val="595959" w:themeColor="text1" w:themeTint="A6"/>
      <w:szCs w:val="24"/>
      <w:lang w:eastAsia="en-US"/>
    </w:rPr>
  </w:style>
  <w:style w:type="character" w:customStyle="1" w:styleId="SubtitulocorpoChar">
    <w:name w:val="Subtitulo_corpo Char"/>
    <w:basedOn w:val="Fontepargpadro"/>
    <w:link w:val="Subtitulocorpo"/>
    <w:rsid w:val="00013019"/>
    <w:rPr>
      <w:rFonts w:ascii="Futura Lt BT" w:eastAsiaTheme="minorHAnsi" w:hAnsi="Futura Lt BT"/>
      <w:b/>
      <w:color w:val="808080"/>
      <w:sz w:val="40"/>
      <w:lang w:eastAsia="en-US"/>
    </w:rPr>
  </w:style>
  <w:style w:type="character" w:customStyle="1" w:styleId="CorpoChar">
    <w:name w:val="Corpo Char"/>
    <w:basedOn w:val="Fontepargpadro"/>
    <w:link w:val="Corpo"/>
    <w:rsid w:val="00013019"/>
    <w:rPr>
      <w:rFonts w:ascii="Futura Lt BT" w:eastAsiaTheme="minorHAnsi" w:hAnsi="Futura Lt BT"/>
      <w:color w:val="595959" w:themeColor="text1" w:themeTint="A6"/>
      <w:szCs w:val="24"/>
      <w:lang w:eastAsia="en-US"/>
    </w:rPr>
  </w:style>
  <w:style w:type="paragraph" w:customStyle="1" w:styleId="referencias">
    <w:name w:val="referencias"/>
    <w:basedOn w:val="Normal"/>
    <w:link w:val="referenciasChar"/>
    <w:qFormat/>
    <w:rsid w:val="00013019"/>
    <w:pPr>
      <w:jc w:val="right"/>
    </w:pPr>
    <w:rPr>
      <w:rFonts w:eastAsiaTheme="minorHAnsi"/>
      <w:i/>
      <w:color w:val="808080" w:themeColor="background1" w:themeShade="80"/>
      <w:sz w:val="12"/>
      <w:szCs w:val="12"/>
      <w:lang w:eastAsia="en-US"/>
    </w:rPr>
  </w:style>
  <w:style w:type="character" w:customStyle="1" w:styleId="referenciasChar">
    <w:name w:val="referencias Char"/>
    <w:basedOn w:val="Fontepargpadro"/>
    <w:link w:val="referencias"/>
    <w:rsid w:val="00013019"/>
    <w:rPr>
      <w:rFonts w:eastAsiaTheme="minorHAnsi"/>
      <w:i/>
      <w:color w:val="808080" w:themeColor="background1" w:themeShade="80"/>
      <w:sz w:val="12"/>
      <w:szCs w:val="12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013019"/>
    <w:pPr>
      <w:numPr>
        <w:ilvl w:val="1"/>
      </w:numPr>
    </w:pPr>
    <w:rPr>
      <w:rFonts w:ascii="Futura Md BT" w:eastAsiaTheme="majorEastAsia" w:hAnsi="Futura Md BT" w:cstheme="majorBidi"/>
      <w:b/>
      <w:iCs/>
      <w:color w:val="FFC000"/>
      <w:spacing w:val="15"/>
      <w:sz w:val="24"/>
      <w:szCs w:val="24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013019"/>
    <w:rPr>
      <w:rFonts w:ascii="Futura Md BT" w:eastAsiaTheme="majorEastAsia" w:hAnsi="Futura Md BT" w:cstheme="majorBidi"/>
      <w:b/>
      <w:iCs/>
      <w:color w:val="FFC000"/>
      <w:spacing w:val="15"/>
      <w:sz w:val="24"/>
      <w:szCs w:val="24"/>
      <w:lang w:eastAsia="en-US"/>
    </w:rPr>
  </w:style>
  <w:style w:type="table" w:styleId="Tabelacomgrade">
    <w:name w:val="Table Grid"/>
    <w:basedOn w:val="Tabelanormal"/>
    <w:uiPriority w:val="59"/>
    <w:rsid w:val="0001301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ulas">
    <w:name w:val="formulas"/>
    <w:basedOn w:val="Normal"/>
    <w:link w:val="formulasChar"/>
    <w:qFormat/>
    <w:rsid w:val="00013019"/>
    <w:pPr>
      <w:tabs>
        <w:tab w:val="right" w:leader="dot" w:pos="3715"/>
      </w:tabs>
      <w:spacing w:after="20" w:line="240" w:lineRule="auto"/>
      <w:jc w:val="both"/>
    </w:pPr>
    <w:rPr>
      <w:rFonts w:ascii="Futura Md BT" w:eastAsiaTheme="minorHAnsi" w:hAnsi="Futura Md BT"/>
      <w:color w:val="595959" w:themeColor="text1" w:themeTint="A6"/>
      <w:szCs w:val="24"/>
      <w:lang w:eastAsia="en-US"/>
    </w:rPr>
  </w:style>
  <w:style w:type="character" w:customStyle="1" w:styleId="formulasChar">
    <w:name w:val="formulas Char"/>
    <w:basedOn w:val="Fontepargpadro"/>
    <w:link w:val="formulas"/>
    <w:rsid w:val="00013019"/>
    <w:rPr>
      <w:rFonts w:ascii="Futura Md BT" w:eastAsiaTheme="minorHAnsi" w:hAnsi="Futura Md BT"/>
      <w:color w:val="595959" w:themeColor="text1" w:themeTint="A6"/>
      <w:szCs w:val="24"/>
      <w:lang w:eastAsia="en-US"/>
    </w:rPr>
  </w:style>
  <w:style w:type="character" w:styleId="Hyperlink">
    <w:name w:val="Hyperlink"/>
    <w:basedOn w:val="Fontepargpadro"/>
    <w:unhideWhenUsed/>
    <w:rsid w:val="00013019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0130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3019"/>
  </w:style>
  <w:style w:type="paragraph" w:styleId="SemEspaamento">
    <w:name w:val="No Spacing"/>
    <w:uiPriority w:val="1"/>
    <w:qFormat/>
    <w:rsid w:val="00CE62E8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CE62E8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7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77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4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afarmanet.com.br" TargetMode="External"/><Relationship Id="rId13" Type="http://schemas.openxmlformats.org/officeDocument/2006/relationships/hyperlink" Target="http://www.gamma.com.br" TargetMode="External"/><Relationship Id="rId18" Type="http://schemas.openxmlformats.org/officeDocument/2006/relationships/hyperlink" Target="http://www.mase.com.br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biovital.ind.br" TargetMode="External"/><Relationship Id="rId12" Type="http://schemas.openxmlformats.org/officeDocument/2006/relationships/hyperlink" Target="http://www.valdequimica.com.br" TargetMode="External"/><Relationship Id="rId17" Type="http://schemas.openxmlformats.org/officeDocument/2006/relationships/hyperlink" Target="http://www.lemma.com.br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dealfarma.com.br" TargetMode="External"/><Relationship Id="rId20" Type="http://schemas.openxmlformats.org/officeDocument/2006/relationships/hyperlink" Target="http://www.nutrifarm.com.b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loreseervasind.com.b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beroquimica.com.br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agron.com.br" TargetMode="External"/><Relationship Id="rId19" Type="http://schemas.openxmlformats.org/officeDocument/2006/relationships/hyperlink" Target="http://www.infinitypharma.com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vviale.ind.br" TargetMode="External"/><Relationship Id="rId14" Type="http://schemas.openxmlformats.org/officeDocument/2006/relationships/hyperlink" Target="http://www.henrifarma.com.b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583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flavio.castilho</dc:creator>
  <cp:keywords/>
  <dc:description/>
  <cp:lastModifiedBy>Joao Vitor Ruiz Ramo</cp:lastModifiedBy>
  <cp:revision>6</cp:revision>
  <dcterms:created xsi:type="dcterms:W3CDTF">2023-03-08T21:00:00Z</dcterms:created>
  <dcterms:modified xsi:type="dcterms:W3CDTF">2023-04-11T12:40:00Z</dcterms:modified>
</cp:coreProperties>
</file>